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70E" w:rsidRDefault="004B570E" w:rsidP="004B570E">
      <w:r>
        <w:t>V2.1: Pressure on a Car</w:t>
      </w:r>
    </w:p>
    <w:p w:rsidR="004B570E" w:rsidRDefault="004B570E" w:rsidP="004B570E">
      <w:bookmarkStart w:id="0" w:name="_GoBack"/>
      <w:bookmarkEnd w:id="0"/>
    </w:p>
    <w:p w:rsidR="004B570E" w:rsidRDefault="004B570E" w:rsidP="004B570E">
      <w:r>
        <w:t>(Related to Textbook Section 2.3 - Pressure Variation in a Fluid at Rest)</w:t>
      </w:r>
    </w:p>
    <w:p w:rsidR="004B570E" w:rsidRDefault="004B570E" w:rsidP="004B570E"/>
    <w:p w:rsidR="004B570E" w:rsidRDefault="004B570E" w:rsidP="004B570E">
      <w:r>
        <w:t>The pressure distribution on an object is entirely different when the object is stationary than when it is moving through a fluid.</w:t>
      </w:r>
    </w:p>
    <w:p w:rsidR="004B570E" w:rsidRDefault="004B570E" w:rsidP="004B570E"/>
    <w:p w:rsidR="004B570E" w:rsidRDefault="004B570E" w:rsidP="004B570E">
      <w:r>
        <w:t>For a stationary car (i.e., a hydrostatic condition) the pressure is the same on all surfaces of the car. This assumes that the pressure difference due to the difference in elevation from the top to the bottom of the car is negligible. However, for a car moving through the air (i.e., a dynamic condition), the pressure distribution on the car's surface is very complex.</w:t>
      </w:r>
    </w:p>
    <w:p w:rsidR="004B570E" w:rsidRDefault="004B570E" w:rsidP="004B570E"/>
    <w:p w:rsidR="004B570E" w:rsidRDefault="004B570E" w:rsidP="004B570E">
      <w:r>
        <w:t>Shown here is a model car in a smoke tunnel. The resulting flow structure is quite complicated. As a result, the pressure distribution on the car is highly non-uniform, with the highest pressure in the area of the front bumper and the lowest pressure in the irregular, turbulent wake region behind the car.</w:t>
      </w:r>
    </w:p>
    <w:p w:rsidR="004B570E" w:rsidRDefault="004B570E" w:rsidP="004B570E"/>
    <w:p w:rsidR="000F3F62" w:rsidRDefault="004B570E" w:rsidP="004B570E">
      <w:r>
        <w:t>Video © Stanford University</w:t>
      </w:r>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0E"/>
    <w:rsid w:val="0010779F"/>
    <w:rsid w:val="00150987"/>
    <w:rsid w:val="001E0C77"/>
    <w:rsid w:val="00200BB0"/>
    <w:rsid w:val="00245BC1"/>
    <w:rsid w:val="002D7549"/>
    <w:rsid w:val="00304ABD"/>
    <w:rsid w:val="00326885"/>
    <w:rsid w:val="003537C2"/>
    <w:rsid w:val="003B051B"/>
    <w:rsid w:val="003F1D99"/>
    <w:rsid w:val="004A5E11"/>
    <w:rsid w:val="004B570E"/>
    <w:rsid w:val="005365B1"/>
    <w:rsid w:val="0054041B"/>
    <w:rsid w:val="005535A0"/>
    <w:rsid w:val="00587796"/>
    <w:rsid w:val="00590DE9"/>
    <w:rsid w:val="005D3D0C"/>
    <w:rsid w:val="005F67DD"/>
    <w:rsid w:val="00620F32"/>
    <w:rsid w:val="006C73C8"/>
    <w:rsid w:val="007528BA"/>
    <w:rsid w:val="007B1E16"/>
    <w:rsid w:val="007D4E5F"/>
    <w:rsid w:val="00830F2B"/>
    <w:rsid w:val="00871A98"/>
    <w:rsid w:val="00906D33"/>
    <w:rsid w:val="00964BB5"/>
    <w:rsid w:val="009F6812"/>
    <w:rsid w:val="00BA5373"/>
    <w:rsid w:val="00BB4075"/>
    <w:rsid w:val="00C03D8A"/>
    <w:rsid w:val="00C16125"/>
    <w:rsid w:val="00C23A99"/>
    <w:rsid w:val="00C50961"/>
    <w:rsid w:val="00C67550"/>
    <w:rsid w:val="00CF483A"/>
    <w:rsid w:val="00D5076A"/>
    <w:rsid w:val="00D542BE"/>
    <w:rsid w:val="00DC47A7"/>
    <w:rsid w:val="00DD439E"/>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800</Characters>
  <Application>Microsoft Office Word</Application>
  <DocSecurity>0</DocSecurity>
  <Lines>6</Lines>
  <Paragraphs>1</Paragraphs>
  <ScaleCrop>false</ScaleCrop>
  <Company/>
  <LinksUpToDate>false</LinksUpToDate>
  <CharactersWithSpaces>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2013-07-03T12:40:00Z</dcterms:created>
  <dcterms:modified xsi:type="dcterms:W3CDTF">2013-07-03T12:41:00Z</dcterms:modified>
</cp:coreProperties>
</file>