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554" w:rsidRDefault="009E3554" w:rsidP="009E3554"/>
    <w:p w:rsidR="009E3554" w:rsidRDefault="009E3554" w:rsidP="009E3554">
      <w:r>
        <w:t xml:space="preserve">V3.4: </w:t>
      </w:r>
      <w:proofErr w:type="spellStart"/>
      <w:r>
        <w:t>Hydrocyclone</w:t>
      </w:r>
      <w:proofErr w:type="spellEnd"/>
      <w:r>
        <w:t xml:space="preserve"> Separator</w:t>
      </w:r>
    </w:p>
    <w:p w:rsidR="009E3554" w:rsidRDefault="009E3554" w:rsidP="009E3554"/>
    <w:p w:rsidR="009E3554" w:rsidRDefault="009E3554" w:rsidP="009E3554">
      <w:r>
        <w:t>(Related to Textbook Section 3.3 - F = ma Normal to a Streamline)</w:t>
      </w:r>
    </w:p>
    <w:p w:rsidR="009E3554" w:rsidRDefault="009E3554" w:rsidP="009E3554"/>
    <w:p w:rsidR="009E3554" w:rsidRDefault="009E3554" w:rsidP="009E3554">
      <w:r>
        <w:t xml:space="preserve">A </w:t>
      </w:r>
      <w:proofErr w:type="spellStart"/>
      <w:r>
        <w:t>hydrocyclone</w:t>
      </w:r>
      <w:proofErr w:type="spellEnd"/>
      <w:r>
        <w:t xml:space="preserve"> separator is a device that applies centrifugal force to a liquid mixture to separate the heavy and light components. It is a closed vessel that converts the incoming fluid motion into a rotary motion. Because of the centrifugal force of the spinning fluid, the heavy, large (orange) particles migrate to the underflow at the bottom and the </w:t>
      </w:r>
      <w:proofErr w:type="gramStart"/>
      <w:r>
        <w:t>light,</w:t>
      </w:r>
      <w:proofErr w:type="gramEnd"/>
      <w:r>
        <w:t xml:space="preserve"> small (dark) particles migrate to the overflow at the top of the separator.</w:t>
      </w:r>
    </w:p>
    <w:p w:rsidR="009E3554" w:rsidRDefault="009E3554" w:rsidP="009E3554"/>
    <w:p w:rsidR="009E3554" w:rsidRDefault="009E3554" w:rsidP="009E3554">
      <w:r>
        <w:t xml:space="preserve">The device shown is a </w:t>
      </w:r>
      <w:proofErr w:type="spellStart"/>
      <w:r>
        <w:t>hydrocyclone</w:t>
      </w:r>
      <w:proofErr w:type="spellEnd"/>
      <w:r>
        <w:t xml:space="preserve"> (i.e., the fluid entering tangentially into the main chamber is particle-laden water) with a central </w:t>
      </w:r>
      <w:proofErr w:type="spellStart"/>
      <w:r>
        <w:t>aircore</w:t>
      </w:r>
      <w:proofErr w:type="spellEnd"/>
      <w:r>
        <w:t>. The flow shown is a physics-based animation derived from results of a computational fluid dynamics (CFD) simulation for the given flow geometry.</w:t>
      </w:r>
    </w:p>
    <w:p w:rsidR="009E3554" w:rsidRDefault="009E3554" w:rsidP="009E3554"/>
    <w:p w:rsidR="000F3F62" w:rsidRDefault="009E3554" w:rsidP="009E3554">
      <w:r>
        <w:t>Video © ANSYS, Inc. with permission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554"/>
    <w:rsid w:val="0010779F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33D8"/>
    <w:rsid w:val="006C73C8"/>
    <w:rsid w:val="007528BA"/>
    <w:rsid w:val="007B1E16"/>
    <w:rsid w:val="007D4E5F"/>
    <w:rsid w:val="00830F2B"/>
    <w:rsid w:val="00871A98"/>
    <w:rsid w:val="0090014F"/>
    <w:rsid w:val="00906D33"/>
    <w:rsid w:val="00935CED"/>
    <w:rsid w:val="00964BB5"/>
    <w:rsid w:val="009C1371"/>
    <w:rsid w:val="009E3554"/>
    <w:rsid w:val="009F6812"/>
    <w:rsid w:val="00AB43C4"/>
    <w:rsid w:val="00B3222F"/>
    <w:rsid w:val="00BA5373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308F"/>
    <w:rsid w:val="00DF4E9B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2013-07-03T13:00:00Z</dcterms:created>
  <dcterms:modified xsi:type="dcterms:W3CDTF">2013-07-03T13:00:00Z</dcterms:modified>
</cp:coreProperties>
</file>