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257" w:rsidRDefault="00554257" w:rsidP="00554257">
      <w:r>
        <w:t xml:space="preserve">V8.15: </w:t>
      </w:r>
      <w:proofErr w:type="spellStart"/>
      <w:r>
        <w:t>Rotameter</w:t>
      </w:r>
      <w:proofErr w:type="spellEnd"/>
    </w:p>
    <w:p w:rsidR="00554257" w:rsidRDefault="00554257" w:rsidP="00554257"/>
    <w:p w:rsidR="00554257" w:rsidRDefault="00554257" w:rsidP="00554257">
      <w:r>
        <w:t xml:space="preserve">(Related to Textbook Section 8.6.1 - Pipe </w:t>
      </w:r>
      <w:proofErr w:type="spellStart"/>
      <w:r>
        <w:t>Flowrate</w:t>
      </w:r>
      <w:proofErr w:type="spellEnd"/>
      <w:r>
        <w:t xml:space="preserve"> Meters)</w:t>
      </w:r>
    </w:p>
    <w:p w:rsidR="00554257" w:rsidRDefault="00554257" w:rsidP="00554257"/>
    <w:p w:rsidR="00554257" w:rsidRDefault="00554257" w:rsidP="00554257">
      <w:r>
        <w:t xml:space="preserve">It is often necessary to determine the </w:t>
      </w:r>
      <w:proofErr w:type="spellStart"/>
      <w:r>
        <w:t>volumetic</w:t>
      </w:r>
      <w:proofErr w:type="spellEnd"/>
      <w:r>
        <w:t xml:space="preserve"> </w:t>
      </w:r>
      <w:proofErr w:type="spellStart"/>
      <w:r>
        <w:t>flowrate</w:t>
      </w:r>
      <w:proofErr w:type="spellEnd"/>
      <w:r>
        <w:t xml:space="preserve"> of a fluid in a pipe. A </w:t>
      </w:r>
      <w:proofErr w:type="spellStart"/>
      <w:r>
        <w:t>rotameter</w:t>
      </w:r>
      <w:proofErr w:type="spellEnd"/>
      <w:r>
        <w:t xml:space="preserve"> can be used for such purposes.</w:t>
      </w:r>
    </w:p>
    <w:p w:rsidR="00554257" w:rsidRDefault="00554257" w:rsidP="00554257"/>
    <w:p w:rsidR="00554257" w:rsidRDefault="00554257" w:rsidP="00554257">
      <w:r>
        <w:t xml:space="preserve">The main elements of a </w:t>
      </w:r>
      <w:proofErr w:type="spellStart"/>
      <w:r>
        <w:t>rotameter</w:t>
      </w:r>
      <w:proofErr w:type="spellEnd"/>
      <w:r>
        <w:t xml:space="preserve"> are a tapered tube through which the fluid flows and the float within the tube. The equilibrium height of the float within the tube is a function of the </w:t>
      </w:r>
      <w:proofErr w:type="spellStart"/>
      <w:r>
        <w:t>flowrate</w:t>
      </w:r>
      <w:proofErr w:type="spellEnd"/>
      <w:r>
        <w:t xml:space="preserve"> and represents a balance between buoyant, weight, and drag forces on the float. As the </w:t>
      </w:r>
      <w:proofErr w:type="spellStart"/>
      <w:r>
        <w:t>flowrate</w:t>
      </w:r>
      <w:proofErr w:type="spellEnd"/>
      <w:r>
        <w:t xml:space="preserve"> in the pipe increases or decreases, the water bubbles higher or lower from the exit and the float in the </w:t>
      </w:r>
      <w:proofErr w:type="spellStart"/>
      <w:r>
        <w:t>rotameter</w:t>
      </w:r>
      <w:proofErr w:type="spellEnd"/>
      <w:r>
        <w:t xml:space="preserve"> rises or falls.</w:t>
      </w:r>
    </w:p>
    <w:p w:rsidR="00554257" w:rsidRDefault="00554257" w:rsidP="00554257"/>
    <w:p w:rsidR="000F3F62" w:rsidRDefault="00554257" w:rsidP="00554257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257"/>
    <w:rsid w:val="00053D79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54257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2013-07-03T15:44:00Z</dcterms:created>
  <dcterms:modified xsi:type="dcterms:W3CDTF">2013-07-03T15:44:00Z</dcterms:modified>
</cp:coreProperties>
</file>