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104" w:rsidRDefault="00C05104" w:rsidP="00C05104">
      <w:r>
        <w:t xml:space="preserve">V9.15: Flow </w:t>
      </w:r>
      <w:proofErr w:type="gramStart"/>
      <w:r>
        <w:t>Past</w:t>
      </w:r>
      <w:proofErr w:type="gramEnd"/>
      <w:r>
        <w:t xml:space="preserve"> a Flat Plate</w:t>
      </w:r>
    </w:p>
    <w:p w:rsidR="00C05104" w:rsidRDefault="00C05104" w:rsidP="00C05104"/>
    <w:p w:rsidR="00C05104" w:rsidRDefault="00C05104" w:rsidP="00C05104">
      <w:r>
        <w:t>(Related to Textbook Section 9.3.3—Drag Coefficient Data and Examples)</w:t>
      </w:r>
    </w:p>
    <w:p w:rsidR="00C05104" w:rsidRDefault="00C05104" w:rsidP="00C05104"/>
    <w:p w:rsidR="00C05104" w:rsidRDefault="00C05104" w:rsidP="00C05104">
      <w:r>
        <w:t>In most instances it is not possible for a fluid to flow around a sharp corner without separation occurring.</w:t>
      </w:r>
    </w:p>
    <w:p w:rsidR="00C05104" w:rsidRDefault="00C05104" w:rsidP="00C05104"/>
    <w:p w:rsidR="00C05104" w:rsidRDefault="00C05104" w:rsidP="00C05104">
      <w:r>
        <w:t xml:space="preserve">Shown here is the slow flow of </w:t>
      </w:r>
      <w:proofErr w:type="gramStart"/>
      <w:r>
        <w:t>a viscous</w:t>
      </w:r>
      <w:proofErr w:type="gramEnd"/>
      <w:r>
        <w:t xml:space="preserve"> oil past a flat plate. The Reynolds number is Re = 50. A flat plate normal to the flow is the ultimate blunt body. As is the case for nearly all blunt bodies, a wide, complex wake region develops behind the body. Clearly the viscous fluid shown here is moving relatively slowly. However, the fluid has enough inertia so that it cannot turn the sharp corner at the top and bottom of the plate and "fill in" smoothly behind the plate. In order to eliminate the resulting separation the Reynolds number would have to be on the order of one or smaller.</w:t>
      </w:r>
    </w:p>
    <w:p w:rsidR="00C05104" w:rsidRDefault="00C05104" w:rsidP="00C05104"/>
    <w:p w:rsidR="000F3F62" w:rsidRDefault="00C05104" w:rsidP="00C05104">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104"/>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05104"/>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2013-07-09T08:10:00Z</dcterms:created>
  <dcterms:modified xsi:type="dcterms:W3CDTF">2013-07-09T08:10:00Z</dcterms:modified>
</cp:coreProperties>
</file>