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47A" w:rsidRDefault="000D547A" w:rsidP="000D547A">
      <w:r>
        <w:tab/>
      </w:r>
    </w:p>
    <w:p w:rsidR="000D547A" w:rsidRDefault="000D547A" w:rsidP="000D547A">
      <w:r>
        <w:t>V9.6: Boundary Layer Thickness</w:t>
      </w:r>
    </w:p>
    <w:p w:rsidR="000D547A" w:rsidRDefault="000D547A" w:rsidP="000D547A"/>
    <w:p w:rsidR="000D547A" w:rsidRDefault="000D547A" w:rsidP="000D547A">
      <w:r>
        <w:t>(Related to Textbook Section 9.2.1 - Boundary Layer Structure and Thickness on a Flat Plate)</w:t>
      </w:r>
    </w:p>
    <w:p w:rsidR="000D547A" w:rsidRDefault="000D547A" w:rsidP="000D547A"/>
    <w:p w:rsidR="000D547A" w:rsidRDefault="000D547A" w:rsidP="000D547A">
      <w:r>
        <w:t xml:space="preserve">As fluid flows past a flat plate, a boundary layer develops due to viscous effects and the no-slip condition. </w:t>
      </w:r>
      <w:bookmarkStart w:id="0" w:name="_GoBack"/>
      <w:r>
        <w:t>The boundary layer thickness grows as it moves downstream.</w:t>
      </w:r>
      <w:bookmarkEnd w:id="0"/>
    </w:p>
    <w:p w:rsidR="000D547A" w:rsidRDefault="000D547A" w:rsidP="000D547A"/>
    <w:p w:rsidR="000D547A" w:rsidRDefault="000D547A" w:rsidP="000D547A">
      <w:r>
        <w:t xml:space="preserve">This video demonstrates the growth of the boundary layer. However, instead of flow past a stationary flat plate with a moving fluid, the plate moves under an initially still liquid. A line of dye has been placed in the liquid as a marker. As the plate moves to the right, the no-slip condition on the plate surface is clearly visible. The fluid adjacent to the wall acquires the same velocity as the moving plate. As the plate starts to move, viscous effects begin to propagate into the fluid. As the plate continues to move, viscous effects have more time to diffuse into the fluid, so the dye line shows the growth of the boundary layer thickness with time. This is analogous to the opposite scenario where fluid is flowing over a fixed plate; a similar boundary layer growth occurs in the </w:t>
      </w:r>
      <w:proofErr w:type="spellStart"/>
      <w:r>
        <w:t>streamwise</w:t>
      </w:r>
      <w:proofErr w:type="spellEnd"/>
      <w:r>
        <w:t xml:space="preserve"> direction as you move downstream along the plate.</w:t>
      </w:r>
    </w:p>
    <w:p w:rsidR="000D547A" w:rsidRDefault="000D547A" w:rsidP="000D547A"/>
    <w:p w:rsidR="000F3F62" w:rsidRDefault="000D547A" w:rsidP="000D547A">
      <w:r>
        <w:t>Video © K. S. Breuer &amp; Stanford University</w:t>
      </w:r>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47A"/>
    <w:rsid w:val="00053D79"/>
    <w:rsid w:val="00054458"/>
    <w:rsid w:val="0006165E"/>
    <w:rsid w:val="000A2497"/>
    <w:rsid w:val="000D547A"/>
    <w:rsid w:val="000E2547"/>
    <w:rsid w:val="000E269E"/>
    <w:rsid w:val="000F3D7A"/>
    <w:rsid w:val="0010779F"/>
    <w:rsid w:val="00140650"/>
    <w:rsid w:val="00144943"/>
    <w:rsid w:val="00150987"/>
    <w:rsid w:val="00151F76"/>
    <w:rsid w:val="001627EF"/>
    <w:rsid w:val="00163E1C"/>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1017</Characters>
  <Application>Microsoft Office Word</Application>
  <DocSecurity>0</DocSecurity>
  <Lines>8</Lines>
  <Paragraphs>2</Paragraphs>
  <ScaleCrop>false</ScaleCrop>
  <Company/>
  <LinksUpToDate>false</LinksUpToDate>
  <CharactersWithSpaces>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2013-07-09T08:02:00Z</dcterms:created>
  <dcterms:modified xsi:type="dcterms:W3CDTF">2013-07-09T08:02:00Z</dcterms:modified>
</cp:coreProperties>
</file>