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embeddings/oleObject2.bin" ContentType="application/vnd.openxmlformats-officedocument.oleObject"/>
  <Override PartName="/customXml/itemProps1.xml" ContentType="application/vnd.openxmlformats-officedocument.customXmlProperties+xml"/>
  <Override PartName="/word/activeX/activeX59.xml" ContentType="application/vnd.ms-office.activeX+xml"/>
  <Override PartName="/word/activeX/activeX77.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6.xml" ContentType="application/vnd.ms-office.activeX+xml"/>
  <Override PartName="/word/activeX/activeX44.xml" ContentType="application/vnd.ms-office.activeX+xml"/>
  <Override PartName="/word/activeX/activeX55.xml" ContentType="application/vnd.ms-office.activeX+xml"/>
  <Override PartName="/word/activeX/activeX73.xml" ContentType="application/vnd.ms-office.activeX+xml"/>
  <Override PartName="/word/activeX/activeX15.xml" ContentType="application/vnd.ms-office.activeX+xml"/>
  <Override PartName="/word/activeX/activeX33.xml" ContentType="application/vnd.ms-office.activeX+xml"/>
  <Override PartName="/word/activeX/activeX62.xml" ContentType="application/vnd.ms-office.activeX+xml"/>
  <Override PartName="/word/activeX/activeX80.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header4.xml" ContentType="application/vnd.openxmlformats-officedocument.wordprocessingml.header+xml"/>
  <Override PartName="/word/header2.xml" ContentType="application/vnd.openxmlformats-officedocument.wordprocessingml.header+xml"/>
  <Override PartName="/word/activeX/activeX11.xml" ContentType="application/vnd.ms-office.activeX+xml"/>
  <Override PartName="/word/activeX/activeX20.xml" ContentType="application/vnd.ms-office.activeX+xml"/>
  <Override PartName="/word/charts/chart3.xml" ContentType="application/vnd.openxmlformats-officedocument.drawingml.chart+xml"/>
  <Override PartName="/word/activeX/activeX9.xml" ContentType="application/vnd.ms-office.activeX+xml"/>
  <Override PartName="/word/charts/chart1.xml" ContentType="application/vnd.openxmlformats-officedocument.drawingml.chart+xml"/>
  <Override PartName="/word/embeddings/oleObject3.bin" ContentType="application/vnd.openxmlformats-officedocument.oleObject"/>
  <Default Extension="png" ContentType="image/png"/>
  <Default Extension="bin" ContentType="application/vnd.ms-office.activeX"/>
  <Override PartName="/word/activeX/activeX7.xml" ContentType="application/vnd.ms-office.activeX+xml"/>
  <Override PartName="/word/embeddings/oleObject1.bin" ContentType="application/vnd.openxmlformats-officedocument.oleObject"/>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activeX/activeX85.xml" ContentType="application/vnd.ms-office.activeX+xml"/>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drawings/drawing1.xml" ContentType="application/vnd.openxmlformats-officedocument.drawingml.chartshapes+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header5.xml" ContentType="application/vnd.openxmlformats-officedocument.wordprocessingml.header+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AE3B70" w:rsidTr="0069351B">
        <w:trPr>
          <w:cantSplit/>
          <w:trHeight w:hRule="exact" w:val="9103"/>
          <w:jc w:val="center"/>
        </w:trPr>
        <w:tc>
          <w:tcPr>
            <w:tcW w:w="7371" w:type="dxa"/>
            <w:gridSpan w:val="3"/>
            <w:tcBorders>
              <w:bottom w:val="single" w:sz="8" w:space="0" w:color="auto"/>
            </w:tcBorders>
            <w:shd w:val="clear" w:color="auto" w:fill="auto"/>
          </w:tcPr>
          <w:p w:rsidR="00686E91" w:rsidRPr="00AE3B70" w:rsidRDefault="00E0364E" w:rsidP="00455C5F">
            <w:pPr>
              <w:spacing w:before="2880" w:after="600"/>
              <w:jc w:val="center"/>
              <w:rPr>
                <w:b/>
                <w:sz w:val="32"/>
                <w:lang w:val="en-US"/>
              </w:rPr>
            </w:pPr>
            <w:r w:rsidRPr="00AE3B70">
              <w:rPr>
                <w:b/>
                <w:sz w:val="32"/>
                <w:lang w:val="en-US"/>
              </w:rPr>
              <w:t>GENERAL SPECIFICATION</w:t>
            </w:r>
          </w:p>
          <w:p w:rsidR="00686E91" w:rsidRPr="00AE3B70" w:rsidRDefault="00D775E0">
            <w:pPr>
              <w:spacing w:after="600"/>
              <w:jc w:val="center"/>
              <w:rPr>
                <w:b/>
                <w:sz w:val="32"/>
                <w:lang w:val="en-US"/>
              </w:rPr>
            </w:pPr>
            <w:bookmarkStart w:id="0" w:name="spécialité"/>
            <w:bookmarkEnd w:id="0"/>
            <w:r w:rsidRPr="00AE3B70">
              <w:rPr>
                <w:b/>
                <w:sz w:val="32"/>
                <w:lang w:val="en-US"/>
              </w:rPr>
              <w:t>ROTATING MACHINERY</w:t>
            </w:r>
          </w:p>
          <w:p w:rsidR="00686E91" w:rsidRPr="00AE3B70" w:rsidRDefault="00D775E0" w:rsidP="00EF5156">
            <w:pPr>
              <w:pStyle w:val="num"/>
              <w:rPr>
                <w:lang w:val="en-US"/>
              </w:rPr>
            </w:pPr>
            <w:bookmarkStart w:id="1" w:name="num"/>
            <w:bookmarkEnd w:id="1"/>
            <w:r w:rsidRPr="00AE3B70">
              <w:rPr>
                <w:lang w:val="en-US"/>
              </w:rPr>
              <w:t>GS EP MEC 030</w:t>
            </w:r>
          </w:p>
          <w:p w:rsidR="00686E91" w:rsidRPr="00AE3B70" w:rsidRDefault="00D775E0" w:rsidP="00281FD2">
            <w:pPr>
              <w:pStyle w:val="Titre"/>
              <w:rPr>
                <w:lang w:val="en-US"/>
              </w:rPr>
            </w:pPr>
            <w:bookmarkStart w:id="2" w:name="titre"/>
            <w:bookmarkEnd w:id="2"/>
            <w:r w:rsidRPr="00AE3B70">
              <w:rPr>
                <w:lang w:val="en-US"/>
              </w:rPr>
              <w:t xml:space="preserve">Rotating Machine Package Specification </w:t>
            </w:r>
            <w:r w:rsidRPr="00AE3B70">
              <w:rPr>
                <w:lang w:val="en-US"/>
              </w:rPr>
              <w:br/>
              <w:t>Turbocompressor</w:t>
            </w:r>
          </w:p>
          <w:p w:rsidR="00686E91" w:rsidRPr="00AE3B70" w:rsidRDefault="00686E91" w:rsidP="00281FD2">
            <w:pPr>
              <w:rPr>
                <w:lang w:val="en-US"/>
              </w:rPr>
            </w:pPr>
          </w:p>
        </w:tc>
      </w:tr>
      <w:tr w:rsidR="00686E91"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AE3B70" w:rsidRDefault="00686E91">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686E91" w:rsidRPr="00AE3B70" w:rsidRDefault="00686E91">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686E91" w:rsidRPr="00AE3B70" w:rsidRDefault="00686E91">
            <w:pPr>
              <w:keepNext/>
              <w:keepLines/>
              <w:spacing w:before="60" w:after="60"/>
              <w:jc w:val="left"/>
              <w:rPr>
                <w:sz w:val="18"/>
                <w:lang w:val="en-US"/>
              </w:rPr>
            </w:pPr>
          </w:p>
        </w:tc>
      </w:tr>
      <w:tr w:rsidR="00455C5F"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AE3B70"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AE3B70"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AE3B70" w:rsidRDefault="00455C5F">
            <w:pPr>
              <w:keepNext/>
              <w:keepLines/>
              <w:spacing w:before="60" w:after="60"/>
              <w:jc w:val="left"/>
              <w:rPr>
                <w:sz w:val="18"/>
                <w:lang w:val="en-US"/>
              </w:rPr>
            </w:pPr>
          </w:p>
        </w:tc>
      </w:tr>
      <w:tr w:rsidR="00455C5F"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AE3B70"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AE3B70"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AE3B70" w:rsidRDefault="00455C5F">
            <w:pPr>
              <w:keepNext/>
              <w:keepLines/>
              <w:spacing w:before="60" w:after="60"/>
              <w:jc w:val="left"/>
              <w:rPr>
                <w:sz w:val="18"/>
                <w:lang w:val="en-US"/>
              </w:rPr>
            </w:pPr>
          </w:p>
        </w:tc>
      </w:tr>
      <w:tr w:rsidR="00D775E0"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775E0" w:rsidRPr="00AE3B70" w:rsidRDefault="00D775E0" w:rsidP="00D775E0">
            <w:pPr>
              <w:keepNext/>
              <w:keepLines/>
              <w:spacing w:before="60" w:after="60"/>
              <w:jc w:val="center"/>
              <w:rPr>
                <w:sz w:val="18"/>
                <w:lang w:val="en-US"/>
              </w:rPr>
            </w:pPr>
            <w:r w:rsidRPr="00AE3B70">
              <w:rPr>
                <w:sz w:val="18"/>
                <w:lang w:val="en-US"/>
              </w:rPr>
              <w:t>02</w:t>
            </w:r>
          </w:p>
        </w:tc>
        <w:tc>
          <w:tcPr>
            <w:tcW w:w="1134" w:type="dxa"/>
            <w:tcBorders>
              <w:top w:val="single" w:sz="8" w:space="0" w:color="auto"/>
              <w:bottom w:val="single" w:sz="8" w:space="0" w:color="auto"/>
            </w:tcBorders>
            <w:vAlign w:val="center"/>
          </w:tcPr>
          <w:p w:rsidR="00D775E0" w:rsidRPr="00AE3B70" w:rsidRDefault="00A66E66" w:rsidP="00A66E66">
            <w:pPr>
              <w:keepNext/>
              <w:keepLines/>
              <w:spacing w:before="60" w:after="60"/>
              <w:jc w:val="center"/>
              <w:rPr>
                <w:sz w:val="18"/>
                <w:lang w:val="en-US"/>
              </w:rPr>
            </w:pPr>
            <w:r w:rsidRPr="00AE3B70">
              <w:rPr>
                <w:sz w:val="18"/>
                <w:lang w:val="en-US"/>
              </w:rPr>
              <w:t>10</w:t>
            </w:r>
            <w:r w:rsidR="00D775E0" w:rsidRPr="00AE3B70">
              <w:rPr>
                <w:sz w:val="18"/>
                <w:lang w:val="en-US"/>
              </w:rPr>
              <w:t>/2012</w:t>
            </w:r>
          </w:p>
        </w:tc>
        <w:tc>
          <w:tcPr>
            <w:tcW w:w="5103" w:type="dxa"/>
            <w:tcBorders>
              <w:top w:val="single" w:sz="8" w:space="0" w:color="auto"/>
              <w:bottom w:val="single" w:sz="8" w:space="0" w:color="auto"/>
              <w:right w:val="single" w:sz="8" w:space="0" w:color="auto"/>
            </w:tcBorders>
            <w:vAlign w:val="center"/>
          </w:tcPr>
          <w:p w:rsidR="00D775E0" w:rsidRPr="00AE3B70" w:rsidRDefault="00D775E0">
            <w:pPr>
              <w:keepNext/>
              <w:keepLines/>
              <w:spacing w:before="60" w:after="60"/>
              <w:jc w:val="left"/>
              <w:rPr>
                <w:sz w:val="18"/>
                <w:lang w:val="en-US"/>
              </w:rPr>
            </w:pPr>
            <w:r w:rsidRPr="00AE3B70">
              <w:rPr>
                <w:sz w:val="18"/>
                <w:lang w:val="en-US"/>
              </w:rPr>
              <w:t>Update</w:t>
            </w:r>
          </w:p>
        </w:tc>
      </w:tr>
      <w:tr w:rsidR="00D775E0"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775E0" w:rsidRPr="00AE3B70" w:rsidRDefault="00D775E0" w:rsidP="00D775E0">
            <w:pPr>
              <w:keepNext/>
              <w:keepLines/>
              <w:spacing w:before="60" w:after="60"/>
              <w:jc w:val="center"/>
              <w:rPr>
                <w:sz w:val="18"/>
                <w:lang w:val="en-US"/>
              </w:rPr>
            </w:pPr>
            <w:r w:rsidRPr="00AE3B70">
              <w:rPr>
                <w:sz w:val="18"/>
                <w:lang w:val="en-US"/>
              </w:rPr>
              <w:t>01</w:t>
            </w:r>
          </w:p>
        </w:tc>
        <w:tc>
          <w:tcPr>
            <w:tcW w:w="1134" w:type="dxa"/>
            <w:tcBorders>
              <w:top w:val="single" w:sz="8" w:space="0" w:color="auto"/>
              <w:bottom w:val="single" w:sz="8" w:space="0" w:color="auto"/>
            </w:tcBorders>
            <w:vAlign w:val="center"/>
          </w:tcPr>
          <w:p w:rsidR="00D775E0" w:rsidRPr="00AE3B70" w:rsidRDefault="00D775E0" w:rsidP="00D775E0">
            <w:pPr>
              <w:keepNext/>
              <w:keepLines/>
              <w:spacing w:before="60" w:after="60"/>
              <w:jc w:val="center"/>
              <w:rPr>
                <w:sz w:val="18"/>
                <w:lang w:val="en-US"/>
              </w:rPr>
            </w:pPr>
            <w:r w:rsidRPr="00AE3B70">
              <w:rPr>
                <w:sz w:val="18"/>
                <w:lang w:val="en-US"/>
              </w:rPr>
              <w:t>01/2012</w:t>
            </w:r>
          </w:p>
        </w:tc>
        <w:tc>
          <w:tcPr>
            <w:tcW w:w="5103" w:type="dxa"/>
            <w:tcBorders>
              <w:top w:val="single" w:sz="8" w:space="0" w:color="auto"/>
              <w:bottom w:val="single" w:sz="8" w:space="0" w:color="auto"/>
              <w:right w:val="single" w:sz="8" w:space="0" w:color="auto"/>
            </w:tcBorders>
            <w:vAlign w:val="center"/>
          </w:tcPr>
          <w:p w:rsidR="00D775E0" w:rsidRPr="00AE3B70" w:rsidRDefault="00D775E0" w:rsidP="00D775E0">
            <w:pPr>
              <w:keepNext/>
              <w:keepLines/>
              <w:spacing w:before="60" w:after="60"/>
              <w:jc w:val="left"/>
              <w:rPr>
                <w:sz w:val="18"/>
                <w:lang w:val="en-US"/>
              </w:rPr>
            </w:pPr>
            <w:r w:rsidRPr="00AE3B70">
              <w:rPr>
                <w:sz w:val="18"/>
                <w:lang w:val="en-US"/>
              </w:rPr>
              <w:t>Update</w:t>
            </w:r>
          </w:p>
        </w:tc>
      </w:tr>
      <w:tr w:rsidR="00D775E0"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775E0" w:rsidRPr="00AE3B70" w:rsidRDefault="00D775E0" w:rsidP="00D775E0">
            <w:pPr>
              <w:keepNext/>
              <w:keepLines/>
              <w:spacing w:before="60" w:after="60"/>
              <w:jc w:val="center"/>
              <w:rPr>
                <w:sz w:val="18"/>
                <w:lang w:val="en-US"/>
              </w:rPr>
            </w:pPr>
            <w:bookmarkStart w:id="3" w:name="rev2"/>
            <w:bookmarkEnd w:id="3"/>
            <w:r w:rsidRPr="00AE3B70">
              <w:rPr>
                <w:sz w:val="18"/>
                <w:lang w:val="en-US"/>
              </w:rPr>
              <w:t>00</w:t>
            </w:r>
          </w:p>
        </w:tc>
        <w:tc>
          <w:tcPr>
            <w:tcW w:w="1134" w:type="dxa"/>
            <w:tcBorders>
              <w:top w:val="single" w:sz="8" w:space="0" w:color="auto"/>
              <w:bottom w:val="single" w:sz="8" w:space="0" w:color="auto"/>
            </w:tcBorders>
            <w:vAlign w:val="center"/>
          </w:tcPr>
          <w:p w:rsidR="00D775E0" w:rsidRPr="00AE3B70" w:rsidRDefault="00D775E0" w:rsidP="00D775E0">
            <w:pPr>
              <w:keepNext/>
              <w:keepLines/>
              <w:spacing w:before="60" w:after="60"/>
              <w:jc w:val="center"/>
              <w:rPr>
                <w:sz w:val="18"/>
                <w:lang w:val="en-US"/>
              </w:rPr>
            </w:pPr>
            <w:r w:rsidRPr="00AE3B70">
              <w:rPr>
                <w:sz w:val="18"/>
                <w:lang w:val="en-US"/>
              </w:rPr>
              <w:t>01/2011</w:t>
            </w:r>
          </w:p>
        </w:tc>
        <w:tc>
          <w:tcPr>
            <w:tcW w:w="5103" w:type="dxa"/>
            <w:tcBorders>
              <w:top w:val="single" w:sz="8" w:space="0" w:color="auto"/>
              <w:bottom w:val="single" w:sz="8" w:space="0" w:color="auto"/>
              <w:right w:val="single" w:sz="8" w:space="0" w:color="auto"/>
            </w:tcBorders>
            <w:vAlign w:val="center"/>
          </w:tcPr>
          <w:p w:rsidR="00D775E0" w:rsidRPr="00AE3B70" w:rsidRDefault="00D775E0" w:rsidP="00D775E0">
            <w:pPr>
              <w:keepNext/>
              <w:keepLines/>
              <w:spacing w:before="60" w:after="60"/>
              <w:jc w:val="left"/>
              <w:rPr>
                <w:sz w:val="18"/>
                <w:lang w:val="en-US"/>
              </w:rPr>
            </w:pPr>
            <w:bookmarkStart w:id="4" w:name="saisie"/>
            <w:bookmarkEnd w:id="4"/>
            <w:r w:rsidRPr="00AE3B70">
              <w:rPr>
                <w:sz w:val="18"/>
                <w:lang w:val="en-US"/>
              </w:rPr>
              <w:t>First issue</w:t>
            </w:r>
          </w:p>
        </w:tc>
      </w:tr>
      <w:tr w:rsidR="00D775E0" w:rsidRPr="00AE3B70">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775E0" w:rsidRPr="00AE3B70" w:rsidRDefault="00D775E0" w:rsidP="00E0364E">
            <w:pPr>
              <w:keepNext/>
              <w:keepLines/>
              <w:spacing w:before="60" w:after="60"/>
              <w:jc w:val="center"/>
              <w:rPr>
                <w:sz w:val="18"/>
                <w:lang w:val="en-US"/>
              </w:rPr>
            </w:pPr>
            <w:r w:rsidRPr="00AE3B70">
              <w:rPr>
                <w:sz w:val="18"/>
                <w:lang w:val="en-US"/>
              </w:rPr>
              <w:t xml:space="preserve">Rev. </w:t>
            </w:r>
          </w:p>
        </w:tc>
        <w:tc>
          <w:tcPr>
            <w:tcW w:w="1134" w:type="dxa"/>
            <w:tcBorders>
              <w:top w:val="single" w:sz="8" w:space="0" w:color="auto"/>
              <w:bottom w:val="single" w:sz="8" w:space="0" w:color="auto"/>
            </w:tcBorders>
            <w:vAlign w:val="center"/>
          </w:tcPr>
          <w:p w:rsidR="00D775E0" w:rsidRPr="00AE3B70" w:rsidRDefault="00D775E0" w:rsidP="00E0364E">
            <w:pPr>
              <w:keepNext/>
              <w:keepLines/>
              <w:spacing w:before="60" w:after="60"/>
              <w:jc w:val="center"/>
              <w:rPr>
                <w:sz w:val="18"/>
                <w:lang w:val="en-US"/>
              </w:rPr>
            </w:pPr>
            <w:r w:rsidRPr="00AE3B70">
              <w:rPr>
                <w:sz w:val="18"/>
                <w:lang w:val="en-US"/>
              </w:rPr>
              <w:t>Date</w:t>
            </w:r>
          </w:p>
        </w:tc>
        <w:tc>
          <w:tcPr>
            <w:tcW w:w="5103" w:type="dxa"/>
            <w:tcBorders>
              <w:top w:val="single" w:sz="8" w:space="0" w:color="auto"/>
              <w:bottom w:val="single" w:sz="8" w:space="0" w:color="auto"/>
              <w:right w:val="single" w:sz="8" w:space="0" w:color="auto"/>
            </w:tcBorders>
            <w:vAlign w:val="center"/>
          </w:tcPr>
          <w:p w:rsidR="00D775E0" w:rsidRPr="00AE3B70" w:rsidRDefault="00D775E0" w:rsidP="00E0364E">
            <w:pPr>
              <w:keepNext/>
              <w:keepLines/>
              <w:spacing w:before="60" w:after="60"/>
              <w:jc w:val="left"/>
              <w:rPr>
                <w:sz w:val="18"/>
                <w:lang w:val="en-US"/>
              </w:rPr>
            </w:pPr>
            <w:r w:rsidRPr="00AE3B70">
              <w:rPr>
                <w:sz w:val="18"/>
                <w:lang w:val="en-US"/>
              </w:rPr>
              <w:t>Purpose of the revision</w:t>
            </w:r>
          </w:p>
        </w:tc>
      </w:tr>
    </w:tbl>
    <w:p w:rsidR="00686E91" w:rsidRPr="00AE3B70" w:rsidRDefault="00686E91" w:rsidP="007D69A6">
      <w:pPr>
        <w:spacing w:after="240" w:line="120" w:lineRule="exac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AE3B70" w:rsidTr="003B3AF5">
        <w:tc>
          <w:tcPr>
            <w:tcW w:w="4747" w:type="dxa"/>
          </w:tcPr>
          <w:p w:rsidR="003B3AF5" w:rsidRPr="00AE3B70" w:rsidRDefault="00C82E1F" w:rsidP="007D3598">
            <w:pPr>
              <w:spacing w:before="60" w:after="60"/>
              <w:rPr>
                <w:sz w:val="20"/>
                <w:szCs w:val="20"/>
                <w:lang w:val="en-US"/>
              </w:rPr>
            </w:pPr>
            <w:r w:rsidRPr="00AE3B70">
              <w:rPr>
                <w:rFonts w:cs="Arial"/>
                <w:sz w:val="20"/>
                <w:szCs w:val="20"/>
                <w:lang w:val="en-US"/>
              </w:rPr>
              <w:t>Owning entity</w:t>
            </w:r>
            <w:r w:rsidR="003B3AF5" w:rsidRPr="00AE3B70">
              <w:rPr>
                <w:sz w:val="20"/>
                <w:szCs w:val="20"/>
                <w:lang w:val="en-US"/>
              </w:rPr>
              <w:t xml:space="preserve">: </w:t>
            </w:r>
            <w:bookmarkStart w:id="5" w:name="entprop"/>
            <w:bookmarkEnd w:id="5"/>
            <w:r w:rsidR="00D775E0" w:rsidRPr="00AE3B70">
              <w:rPr>
                <w:sz w:val="20"/>
                <w:szCs w:val="20"/>
                <w:lang w:val="en-US"/>
              </w:rPr>
              <w:t>DEV/TEC</w:t>
            </w:r>
          </w:p>
        </w:tc>
        <w:tc>
          <w:tcPr>
            <w:tcW w:w="4748" w:type="dxa"/>
          </w:tcPr>
          <w:p w:rsidR="003B3AF5" w:rsidRPr="00AE3B70" w:rsidRDefault="003B3AF5" w:rsidP="007D3598">
            <w:pPr>
              <w:spacing w:before="60" w:after="60"/>
              <w:rPr>
                <w:sz w:val="20"/>
                <w:szCs w:val="20"/>
                <w:lang w:val="en-US"/>
              </w:rPr>
            </w:pPr>
            <w:r w:rsidRPr="00AE3B70">
              <w:rPr>
                <w:rFonts w:cs="Arial"/>
                <w:sz w:val="20"/>
                <w:szCs w:val="20"/>
                <w:lang w:val="en-US"/>
              </w:rPr>
              <w:t>Managing entity</w:t>
            </w:r>
            <w:r w:rsidRPr="00AE3B70">
              <w:rPr>
                <w:sz w:val="20"/>
                <w:szCs w:val="20"/>
                <w:lang w:val="en-US"/>
              </w:rPr>
              <w:t xml:space="preserve">: </w:t>
            </w:r>
            <w:bookmarkStart w:id="6" w:name="entgest"/>
            <w:bookmarkEnd w:id="6"/>
            <w:r w:rsidR="00D775E0" w:rsidRPr="00AE3B70">
              <w:rPr>
                <w:sz w:val="20"/>
                <w:szCs w:val="20"/>
                <w:lang w:val="en-US"/>
              </w:rPr>
              <w:t>DEV/TEC/MTH</w:t>
            </w:r>
          </w:p>
        </w:tc>
      </w:tr>
    </w:tbl>
    <w:p w:rsidR="00A66E66" w:rsidRPr="00AE3B70" w:rsidRDefault="00A66E66" w:rsidP="00AB6A7C">
      <w:pPr>
        <w:pStyle w:val="sommaire"/>
        <w:spacing w:before="0"/>
        <w:rPr>
          <w:lang w:val="en-US"/>
        </w:rPr>
        <w:sectPr w:rsidR="00A66E66" w:rsidRPr="00AE3B70"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A66E66" w:rsidRPr="00AE3B70" w:rsidRDefault="00A66E66" w:rsidP="00A66E66">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A66E66" w:rsidRPr="00AE3B70" w:rsidTr="006D3BDF">
        <w:trPr>
          <w:cantSplit/>
          <w:trHeight w:val="213"/>
          <w:jc w:val="center"/>
        </w:trPr>
        <w:tc>
          <w:tcPr>
            <w:tcW w:w="1249" w:type="pct"/>
            <w:tcBorders>
              <w:top w:val="single" w:sz="4" w:space="0" w:color="auto"/>
              <w:left w:val="single" w:sz="4" w:space="0" w:color="auto"/>
            </w:tcBorders>
            <w:vAlign w:val="center"/>
          </w:tcPr>
          <w:p w:rsidR="00A66E66" w:rsidRPr="00AE3B70" w:rsidRDefault="00A66E66" w:rsidP="006D3BDF">
            <w:pPr>
              <w:pStyle w:val="En-tte"/>
              <w:keepNext/>
              <w:keepLines/>
              <w:tabs>
                <w:tab w:val="right" w:pos="8009"/>
              </w:tabs>
              <w:spacing w:before="60"/>
              <w:jc w:val="left"/>
              <w:rPr>
                <w:lang w:val="en-US"/>
              </w:rPr>
            </w:pPr>
            <w:r w:rsidRPr="00AE3B70">
              <w:rPr>
                <w:lang w:val="en-US"/>
              </w:rPr>
              <w:t xml:space="preserve">Project Specification n° </w:t>
            </w:r>
          </w:p>
        </w:tc>
        <w:tc>
          <w:tcPr>
            <w:tcW w:w="2752" w:type="pct"/>
            <w:tcBorders>
              <w:top w:val="single" w:sz="4" w:space="0" w:color="auto"/>
            </w:tcBorders>
            <w:vAlign w:val="center"/>
          </w:tcPr>
          <w:p w:rsidR="00A66E66" w:rsidRPr="00AE3B70" w:rsidRDefault="00D94EE7" w:rsidP="006D3BDF">
            <w:pPr>
              <w:pStyle w:val="Project"/>
            </w:pPr>
            <w:r w:rsidRPr="00AE3B70">
              <w:fldChar w:fldCharType="begin">
                <w:ffData>
                  <w:name w:val="Texte1"/>
                  <w:enabled/>
                  <w:calcOnExit w:val="0"/>
                  <w:textInput/>
                </w:ffData>
              </w:fldChar>
            </w:r>
            <w:r w:rsidR="00A66E66" w:rsidRPr="00AE3B70">
              <w:instrText xml:space="preserve"> FORMTEXT </w:instrText>
            </w:r>
            <w:r w:rsidRPr="00AE3B70">
              <w:fldChar w:fldCharType="separate"/>
            </w:r>
            <w:r w:rsidR="00ED71BC" w:rsidRPr="00AE3B70">
              <w:rPr>
                <w:noProof/>
              </w:rPr>
              <w:t> </w:t>
            </w:r>
            <w:r w:rsidR="00ED71BC" w:rsidRPr="00AE3B70">
              <w:rPr>
                <w:noProof/>
              </w:rPr>
              <w:t> </w:t>
            </w:r>
            <w:r w:rsidR="00ED71BC" w:rsidRPr="00AE3B70">
              <w:rPr>
                <w:noProof/>
              </w:rPr>
              <w:t> </w:t>
            </w:r>
            <w:r w:rsidR="00ED71BC" w:rsidRPr="00AE3B70">
              <w:rPr>
                <w:noProof/>
              </w:rPr>
              <w:t> </w:t>
            </w:r>
            <w:r w:rsidR="00ED71BC" w:rsidRPr="00AE3B70">
              <w:rPr>
                <w:noProof/>
              </w:rPr>
              <w:t> </w:t>
            </w:r>
            <w:r w:rsidRPr="00AE3B70">
              <w:fldChar w:fldCharType="end"/>
            </w:r>
          </w:p>
        </w:tc>
        <w:tc>
          <w:tcPr>
            <w:tcW w:w="499" w:type="pct"/>
            <w:tcBorders>
              <w:top w:val="single" w:sz="4" w:space="0" w:color="auto"/>
            </w:tcBorders>
            <w:vAlign w:val="center"/>
          </w:tcPr>
          <w:p w:rsidR="00A66E66" w:rsidRPr="00AE3B70" w:rsidRDefault="00A66E66" w:rsidP="006D3BDF">
            <w:pPr>
              <w:pStyle w:val="En-tte"/>
              <w:keepNext/>
              <w:keepLines/>
              <w:tabs>
                <w:tab w:val="right" w:pos="8009"/>
              </w:tabs>
              <w:spacing w:before="60"/>
              <w:rPr>
                <w:lang w:val="en-US"/>
              </w:rPr>
            </w:pPr>
            <w:r w:rsidRPr="00AE3B70">
              <w:rPr>
                <w:lang w:val="en-US"/>
              </w:rPr>
              <w:t xml:space="preserve">Revision:  </w:t>
            </w:r>
          </w:p>
        </w:tc>
        <w:tc>
          <w:tcPr>
            <w:tcW w:w="500" w:type="pct"/>
            <w:tcBorders>
              <w:top w:val="single" w:sz="4" w:space="0" w:color="auto"/>
              <w:right w:val="single" w:sz="4" w:space="0" w:color="auto"/>
            </w:tcBorders>
            <w:vAlign w:val="center"/>
          </w:tcPr>
          <w:p w:rsidR="00A66E66" w:rsidRPr="00AE3B70" w:rsidRDefault="00D94EE7" w:rsidP="006D3BDF">
            <w:pPr>
              <w:pStyle w:val="Projectrev"/>
              <w:spacing w:before="60" w:after="0"/>
            </w:pPr>
            <w:r w:rsidRPr="00AE3B70">
              <w:fldChar w:fldCharType="begin">
                <w:ffData>
                  <w:name w:val=""/>
                  <w:enabled/>
                  <w:calcOnExit w:val="0"/>
                  <w:textInput>
                    <w:maxLength w:val="2"/>
                  </w:textInput>
                </w:ffData>
              </w:fldChar>
            </w:r>
            <w:r w:rsidR="00A66E66" w:rsidRPr="00AE3B70">
              <w:instrText xml:space="preserve"> FORMTEXT </w:instrText>
            </w:r>
            <w:r w:rsidRPr="00AE3B70">
              <w:fldChar w:fldCharType="separate"/>
            </w:r>
            <w:r w:rsidR="00ED71BC" w:rsidRPr="00AE3B70">
              <w:rPr>
                <w:noProof/>
              </w:rPr>
              <w:t> </w:t>
            </w:r>
            <w:r w:rsidR="00ED71BC" w:rsidRPr="00AE3B70">
              <w:rPr>
                <w:noProof/>
              </w:rPr>
              <w:t> </w:t>
            </w:r>
            <w:r w:rsidRPr="00AE3B70">
              <w:fldChar w:fldCharType="end"/>
            </w:r>
          </w:p>
        </w:tc>
      </w:tr>
      <w:tr w:rsidR="00A66E66" w:rsidRPr="00AE3B70" w:rsidTr="006D3BDF">
        <w:trPr>
          <w:cantSplit/>
          <w:trHeight w:val="213"/>
          <w:jc w:val="center"/>
        </w:trPr>
        <w:tc>
          <w:tcPr>
            <w:tcW w:w="4001" w:type="pct"/>
            <w:gridSpan w:val="2"/>
            <w:tcBorders>
              <w:left w:val="single" w:sz="4" w:space="0" w:color="auto"/>
              <w:bottom w:val="single" w:sz="4" w:space="0" w:color="auto"/>
            </w:tcBorders>
            <w:vAlign w:val="center"/>
          </w:tcPr>
          <w:p w:rsidR="00A66E66" w:rsidRPr="00AE3B70" w:rsidRDefault="00A66E66" w:rsidP="006D3BDF">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A66E66" w:rsidRPr="00AE3B70" w:rsidRDefault="00A66E66" w:rsidP="006D3BDF">
            <w:pPr>
              <w:pStyle w:val="En-tte"/>
              <w:keepNext/>
              <w:keepLines/>
              <w:tabs>
                <w:tab w:val="right" w:pos="8009"/>
              </w:tabs>
              <w:spacing w:before="0" w:after="60"/>
              <w:rPr>
                <w:lang w:val="en-US"/>
              </w:rPr>
            </w:pPr>
            <w:r w:rsidRPr="00AE3B70">
              <w:rPr>
                <w:lang w:val="en-US"/>
              </w:rPr>
              <w:t>Date:</w:t>
            </w:r>
          </w:p>
        </w:tc>
        <w:tc>
          <w:tcPr>
            <w:tcW w:w="500" w:type="pct"/>
            <w:tcBorders>
              <w:bottom w:val="single" w:sz="4" w:space="0" w:color="auto"/>
              <w:right w:val="single" w:sz="4" w:space="0" w:color="auto"/>
            </w:tcBorders>
            <w:vAlign w:val="center"/>
          </w:tcPr>
          <w:p w:rsidR="00A66E66" w:rsidRPr="00AE3B70" w:rsidRDefault="00D94EE7" w:rsidP="006D3BDF">
            <w:pPr>
              <w:pStyle w:val="Projectdate"/>
            </w:pPr>
            <w:r w:rsidRPr="00AE3B70">
              <w:fldChar w:fldCharType="begin">
                <w:ffData>
                  <w:name w:val="Texte3"/>
                  <w:enabled/>
                  <w:calcOnExit w:val="0"/>
                  <w:textInput>
                    <w:maxLength w:val="7"/>
                  </w:textInput>
                </w:ffData>
              </w:fldChar>
            </w:r>
            <w:r w:rsidR="00A66E66" w:rsidRPr="00AE3B70">
              <w:instrText xml:space="preserve"> FORMTEXT </w:instrText>
            </w:r>
            <w:r w:rsidRPr="00AE3B70">
              <w:fldChar w:fldCharType="separate"/>
            </w:r>
            <w:r w:rsidR="00ED71BC" w:rsidRPr="00AE3B70">
              <w:rPr>
                <w:noProof/>
              </w:rPr>
              <w:t> </w:t>
            </w:r>
            <w:r w:rsidR="00ED71BC" w:rsidRPr="00AE3B70">
              <w:rPr>
                <w:noProof/>
              </w:rPr>
              <w:t> </w:t>
            </w:r>
            <w:r w:rsidR="00ED71BC" w:rsidRPr="00AE3B70">
              <w:rPr>
                <w:noProof/>
              </w:rPr>
              <w:t> </w:t>
            </w:r>
            <w:r w:rsidR="00ED71BC" w:rsidRPr="00AE3B70">
              <w:rPr>
                <w:noProof/>
              </w:rPr>
              <w:t> </w:t>
            </w:r>
            <w:r w:rsidR="00ED71BC" w:rsidRPr="00AE3B70">
              <w:rPr>
                <w:noProof/>
              </w:rPr>
              <w:t> </w:t>
            </w:r>
            <w:r w:rsidRPr="00AE3B70">
              <w:fldChar w:fldCharType="end"/>
            </w:r>
          </w:p>
        </w:tc>
      </w:tr>
    </w:tbl>
    <w:p w:rsidR="00A66E66" w:rsidRPr="00AE3B70" w:rsidRDefault="00A66E66" w:rsidP="00A66E66">
      <w:pPr>
        <w:spacing w:before="0"/>
        <w:rPr>
          <w:highlight w:val="yellow"/>
          <w:lang w:val="en-US"/>
        </w:rPr>
      </w:pPr>
    </w:p>
    <w:p w:rsidR="00686E91" w:rsidRPr="00AE3B70" w:rsidRDefault="00E0364E" w:rsidP="00AB6A7C">
      <w:pPr>
        <w:pStyle w:val="sommaire"/>
        <w:spacing w:before="0"/>
        <w:rPr>
          <w:lang w:val="en-US"/>
        </w:rPr>
      </w:pPr>
      <w:r w:rsidRPr="00AE3B70">
        <w:rPr>
          <w:lang w:val="en-US"/>
        </w:rPr>
        <w:t>Contents</w:t>
      </w:r>
    </w:p>
    <w:p w:rsidR="00456411" w:rsidRDefault="00D94EE7">
      <w:pPr>
        <w:pStyle w:val="TM1"/>
        <w:rPr>
          <w:rFonts w:asciiTheme="minorHAnsi" w:eastAsiaTheme="minorEastAsia" w:hAnsiTheme="minorHAnsi" w:cstheme="minorBidi"/>
          <w:b w:val="0"/>
          <w:bCs w:val="0"/>
          <w:color w:val="auto"/>
          <w:sz w:val="22"/>
          <w:szCs w:val="22"/>
          <w:lang w:val="fr-FR"/>
        </w:rPr>
      </w:pPr>
      <w:r w:rsidRPr="00D94EE7">
        <w:rPr>
          <w:noProof w:val="0"/>
          <w:lang w:val="en-US"/>
        </w:rPr>
        <w:fldChar w:fldCharType="begin"/>
      </w:r>
      <w:r w:rsidR="00EC748E" w:rsidRPr="00AE3B70">
        <w:rPr>
          <w:noProof w:val="0"/>
          <w:lang w:val="en-US"/>
        </w:rPr>
        <w:instrText xml:space="preserve"> TOC \o "1-2" \h \z \t "Titre Annexe;3" </w:instrText>
      </w:r>
      <w:r w:rsidRPr="00D94EE7">
        <w:rPr>
          <w:noProof w:val="0"/>
          <w:lang w:val="en-US"/>
        </w:rPr>
        <w:fldChar w:fldCharType="separate"/>
      </w:r>
      <w:hyperlink w:anchor="_Toc338074934" w:history="1">
        <w:r w:rsidR="00456411" w:rsidRPr="00ED0320">
          <w:rPr>
            <w:rStyle w:val="Lienhypertexte"/>
            <w:lang w:val="en-US"/>
          </w:rPr>
          <w:t>Preamble</w:t>
        </w:r>
        <w:r w:rsidR="00456411">
          <w:rPr>
            <w:webHidden/>
          </w:rPr>
          <w:tab/>
        </w:r>
        <w:r>
          <w:rPr>
            <w:webHidden/>
          </w:rPr>
          <w:fldChar w:fldCharType="begin"/>
        </w:r>
        <w:r w:rsidR="00456411">
          <w:rPr>
            <w:webHidden/>
          </w:rPr>
          <w:instrText xml:space="preserve"> PAGEREF _Toc338074934 \h </w:instrText>
        </w:r>
        <w:r>
          <w:rPr>
            <w:webHidden/>
          </w:rPr>
        </w:r>
        <w:r>
          <w:rPr>
            <w:webHidden/>
          </w:rPr>
          <w:fldChar w:fldCharType="separate"/>
        </w:r>
        <w:r w:rsidR="00456411">
          <w:rPr>
            <w:webHidden/>
          </w:rPr>
          <w:t>4</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35" w:history="1">
        <w:r w:rsidR="00456411" w:rsidRPr="00ED0320">
          <w:rPr>
            <w:rStyle w:val="Lienhypertexte"/>
            <w:lang w:val="en-US"/>
          </w:rPr>
          <w:t>1.</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Scope</w:t>
        </w:r>
        <w:r w:rsidR="00456411">
          <w:rPr>
            <w:webHidden/>
          </w:rPr>
          <w:tab/>
        </w:r>
        <w:r>
          <w:rPr>
            <w:webHidden/>
          </w:rPr>
          <w:fldChar w:fldCharType="begin"/>
        </w:r>
        <w:r w:rsidR="00456411">
          <w:rPr>
            <w:webHidden/>
          </w:rPr>
          <w:instrText xml:space="preserve"> PAGEREF _Toc338074935 \h </w:instrText>
        </w:r>
        <w:r>
          <w:rPr>
            <w:webHidden/>
          </w:rPr>
        </w:r>
        <w:r>
          <w:rPr>
            <w:webHidden/>
          </w:rPr>
          <w:fldChar w:fldCharType="separate"/>
        </w:r>
        <w:r w:rsidR="00456411">
          <w:rPr>
            <w:webHidden/>
          </w:rPr>
          <w:t>5</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36" w:history="1">
        <w:r w:rsidR="00456411" w:rsidRPr="00ED0320">
          <w:rPr>
            <w:rStyle w:val="Lienhypertexte"/>
            <w:lang w:val="en-US"/>
          </w:rPr>
          <w:t>1.1</w:t>
        </w:r>
        <w:r w:rsidR="00456411">
          <w:rPr>
            <w:rFonts w:asciiTheme="minorHAnsi" w:eastAsiaTheme="minorEastAsia" w:hAnsiTheme="minorHAnsi" w:cstheme="minorBidi"/>
            <w:color w:val="auto"/>
            <w:lang w:val="fr-FR"/>
          </w:rPr>
          <w:tab/>
        </w:r>
        <w:r w:rsidR="00456411" w:rsidRPr="00ED0320">
          <w:rPr>
            <w:rStyle w:val="Lienhypertexte"/>
            <w:lang w:val="en-US"/>
          </w:rPr>
          <w:t>Purpose</w:t>
        </w:r>
        <w:r w:rsidR="00456411">
          <w:rPr>
            <w:webHidden/>
          </w:rPr>
          <w:tab/>
        </w:r>
        <w:r>
          <w:rPr>
            <w:webHidden/>
          </w:rPr>
          <w:fldChar w:fldCharType="begin"/>
        </w:r>
        <w:r w:rsidR="00456411">
          <w:rPr>
            <w:webHidden/>
          </w:rPr>
          <w:instrText xml:space="preserve"> PAGEREF _Toc338074936 \h </w:instrText>
        </w:r>
        <w:r>
          <w:rPr>
            <w:webHidden/>
          </w:rPr>
        </w:r>
        <w:r>
          <w:rPr>
            <w:webHidden/>
          </w:rPr>
          <w:fldChar w:fldCharType="separate"/>
        </w:r>
        <w:r w:rsidR="00456411">
          <w:rPr>
            <w:webHidden/>
          </w:rPr>
          <w:t>5</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37" w:history="1">
        <w:r w:rsidR="00456411" w:rsidRPr="00ED0320">
          <w:rPr>
            <w:rStyle w:val="Lienhypertexte"/>
            <w:lang w:val="en-US"/>
          </w:rPr>
          <w:t>1.2</w:t>
        </w:r>
        <w:r w:rsidR="00456411">
          <w:rPr>
            <w:rFonts w:asciiTheme="minorHAnsi" w:eastAsiaTheme="minorEastAsia" w:hAnsiTheme="minorHAnsi" w:cstheme="minorBidi"/>
            <w:color w:val="auto"/>
            <w:lang w:val="fr-FR"/>
          </w:rPr>
          <w:tab/>
        </w:r>
        <w:r w:rsidR="00456411" w:rsidRPr="00ED0320">
          <w:rPr>
            <w:rStyle w:val="Lienhypertexte"/>
            <w:lang w:val="en-US"/>
          </w:rPr>
          <w:t>Application</w:t>
        </w:r>
        <w:r w:rsidR="00456411">
          <w:rPr>
            <w:webHidden/>
          </w:rPr>
          <w:tab/>
        </w:r>
        <w:r>
          <w:rPr>
            <w:webHidden/>
          </w:rPr>
          <w:fldChar w:fldCharType="begin"/>
        </w:r>
        <w:r w:rsidR="00456411">
          <w:rPr>
            <w:webHidden/>
          </w:rPr>
          <w:instrText xml:space="preserve"> PAGEREF _Toc338074937 \h </w:instrText>
        </w:r>
        <w:r>
          <w:rPr>
            <w:webHidden/>
          </w:rPr>
        </w:r>
        <w:r>
          <w:rPr>
            <w:webHidden/>
          </w:rPr>
          <w:fldChar w:fldCharType="separate"/>
        </w:r>
        <w:r w:rsidR="00456411">
          <w:rPr>
            <w:webHidden/>
          </w:rPr>
          <w:t>5</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38" w:history="1">
        <w:r w:rsidR="00456411" w:rsidRPr="00ED0320">
          <w:rPr>
            <w:rStyle w:val="Lienhypertexte"/>
            <w:lang w:val="en-US"/>
          </w:rPr>
          <w:t>1.3</w:t>
        </w:r>
        <w:r w:rsidR="00456411">
          <w:rPr>
            <w:rFonts w:asciiTheme="minorHAnsi" w:eastAsiaTheme="minorEastAsia" w:hAnsiTheme="minorHAnsi" w:cstheme="minorBidi"/>
            <w:color w:val="auto"/>
            <w:lang w:val="fr-FR"/>
          </w:rPr>
          <w:tab/>
        </w:r>
        <w:r w:rsidR="00456411" w:rsidRPr="00ED0320">
          <w:rPr>
            <w:rStyle w:val="Lienhypertexte"/>
            <w:lang w:val="en-US"/>
          </w:rPr>
          <w:t>General rules</w:t>
        </w:r>
        <w:r w:rsidR="00456411">
          <w:rPr>
            <w:webHidden/>
          </w:rPr>
          <w:tab/>
        </w:r>
        <w:r>
          <w:rPr>
            <w:webHidden/>
          </w:rPr>
          <w:fldChar w:fldCharType="begin"/>
        </w:r>
        <w:r w:rsidR="00456411">
          <w:rPr>
            <w:webHidden/>
          </w:rPr>
          <w:instrText xml:space="preserve"> PAGEREF _Toc338074938 \h </w:instrText>
        </w:r>
        <w:r>
          <w:rPr>
            <w:webHidden/>
          </w:rPr>
        </w:r>
        <w:r>
          <w:rPr>
            <w:webHidden/>
          </w:rPr>
          <w:fldChar w:fldCharType="separate"/>
        </w:r>
        <w:r w:rsidR="00456411">
          <w:rPr>
            <w:webHidden/>
          </w:rPr>
          <w:t>5</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39" w:history="1">
        <w:r w:rsidR="00456411" w:rsidRPr="00ED0320">
          <w:rPr>
            <w:rStyle w:val="Lienhypertexte"/>
            <w:lang w:val="en-US"/>
          </w:rPr>
          <w:t>2.</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Reference documents</w:t>
        </w:r>
        <w:r w:rsidR="00456411">
          <w:rPr>
            <w:webHidden/>
          </w:rPr>
          <w:tab/>
        </w:r>
        <w:r>
          <w:rPr>
            <w:webHidden/>
          </w:rPr>
          <w:fldChar w:fldCharType="begin"/>
        </w:r>
        <w:r w:rsidR="00456411">
          <w:rPr>
            <w:webHidden/>
          </w:rPr>
          <w:instrText xml:space="preserve"> PAGEREF _Toc338074939 \h </w:instrText>
        </w:r>
        <w:r>
          <w:rPr>
            <w:webHidden/>
          </w:rPr>
        </w:r>
        <w:r>
          <w:rPr>
            <w:webHidden/>
          </w:rPr>
          <w:fldChar w:fldCharType="separate"/>
        </w:r>
        <w:r w:rsidR="00456411">
          <w:rPr>
            <w:webHidden/>
          </w:rPr>
          <w:t>6</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40" w:history="1">
        <w:r w:rsidR="00456411" w:rsidRPr="00ED0320">
          <w:rPr>
            <w:rStyle w:val="Lienhypertexte"/>
            <w:lang w:val="en-US"/>
          </w:rPr>
          <w:t>3.</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Scope of supply and exclusions</w:t>
        </w:r>
        <w:r w:rsidR="00456411">
          <w:rPr>
            <w:webHidden/>
          </w:rPr>
          <w:tab/>
        </w:r>
        <w:r>
          <w:rPr>
            <w:webHidden/>
          </w:rPr>
          <w:fldChar w:fldCharType="begin"/>
        </w:r>
        <w:r w:rsidR="00456411">
          <w:rPr>
            <w:webHidden/>
          </w:rPr>
          <w:instrText xml:space="preserve"> PAGEREF _Toc338074940 \h </w:instrText>
        </w:r>
        <w:r>
          <w:rPr>
            <w:webHidden/>
          </w:rPr>
        </w:r>
        <w:r>
          <w:rPr>
            <w:webHidden/>
          </w:rPr>
          <w:fldChar w:fldCharType="separate"/>
        </w:r>
        <w:r w:rsidR="00456411">
          <w:rPr>
            <w:webHidden/>
          </w:rPr>
          <w:t>11</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1" w:history="1">
        <w:r w:rsidR="00456411" w:rsidRPr="00ED0320">
          <w:rPr>
            <w:rStyle w:val="Lienhypertexte"/>
            <w:lang w:val="en-US"/>
          </w:rPr>
          <w:t>3.1</w:t>
        </w:r>
        <w:r w:rsidR="00456411">
          <w:rPr>
            <w:rFonts w:asciiTheme="minorHAnsi" w:eastAsiaTheme="minorEastAsia" w:hAnsiTheme="minorHAnsi" w:cstheme="minorBidi"/>
            <w:color w:val="auto"/>
            <w:lang w:val="fr-FR"/>
          </w:rPr>
          <w:tab/>
        </w:r>
        <w:r w:rsidR="00456411" w:rsidRPr="00ED0320">
          <w:rPr>
            <w:rStyle w:val="Lienhypertexte"/>
            <w:lang w:val="en-US"/>
          </w:rPr>
          <w:t>Scope of supply</w:t>
        </w:r>
        <w:r w:rsidR="00456411">
          <w:rPr>
            <w:webHidden/>
          </w:rPr>
          <w:tab/>
        </w:r>
        <w:r>
          <w:rPr>
            <w:webHidden/>
          </w:rPr>
          <w:fldChar w:fldCharType="begin"/>
        </w:r>
        <w:r w:rsidR="00456411">
          <w:rPr>
            <w:webHidden/>
          </w:rPr>
          <w:instrText xml:space="preserve"> PAGEREF _Toc338074941 \h </w:instrText>
        </w:r>
        <w:r>
          <w:rPr>
            <w:webHidden/>
          </w:rPr>
        </w:r>
        <w:r>
          <w:rPr>
            <w:webHidden/>
          </w:rPr>
          <w:fldChar w:fldCharType="separate"/>
        </w:r>
        <w:r w:rsidR="00456411">
          <w:rPr>
            <w:webHidden/>
          </w:rPr>
          <w:t>11</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2" w:history="1">
        <w:r w:rsidR="00456411" w:rsidRPr="00ED0320">
          <w:rPr>
            <w:rStyle w:val="Lienhypertexte"/>
            <w:lang w:val="en-US"/>
          </w:rPr>
          <w:t>3.2</w:t>
        </w:r>
        <w:r w:rsidR="00456411">
          <w:rPr>
            <w:rFonts w:asciiTheme="minorHAnsi" w:eastAsiaTheme="minorEastAsia" w:hAnsiTheme="minorHAnsi" w:cstheme="minorBidi"/>
            <w:color w:val="auto"/>
            <w:lang w:val="fr-FR"/>
          </w:rPr>
          <w:tab/>
        </w:r>
        <w:r w:rsidR="00456411" w:rsidRPr="00ED0320">
          <w:rPr>
            <w:rStyle w:val="Lienhypertexte"/>
            <w:lang w:val="en-US"/>
          </w:rPr>
          <w:t>Exclusions</w:t>
        </w:r>
        <w:r w:rsidR="00456411">
          <w:rPr>
            <w:webHidden/>
          </w:rPr>
          <w:tab/>
        </w:r>
        <w:r>
          <w:rPr>
            <w:webHidden/>
          </w:rPr>
          <w:fldChar w:fldCharType="begin"/>
        </w:r>
        <w:r w:rsidR="00456411">
          <w:rPr>
            <w:webHidden/>
          </w:rPr>
          <w:instrText xml:space="preserve"> PAGEREF _Toc338074942 \h </w:instrText>
        </w:r>
        <w:r>
          <w:rPr>
            <w:webHidden/>
          </w:rPr>
        </w:r>
        <w:r>
          <w:rPr>
            <w:webHidden/>
          </w:rPr>
          <w:fldChar w:fldCharType="separate"/>
        </w:r>
        <w:r w:rsidR="00456411">
          <w:rPr>
            <w:webHidden/>
          </w:rPr>
          <w:t>22</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43" w:history="1">
        <w:r w:rsidR="00456411" w:rsidRPr="00ED0320">
          <w:rPr>
            <w:rStyle w:val="Lienhypertexte"/>
            <w:lang w:val="en-US"/>
          </w:rPr>
          <w:t>4.</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Basis of design</w:t>
        </w:r>
        <w:r w:rsidR="00456411">
          <w:rPr>
            <w:webHidden/>
          </w:rPr>
          <w:tab/>
        </w:r>
        <w:r>
          <w:rPr>
            <w:webHidden/>
          </w:rPr>
          <w:fldChar w:fldCharType="begin"/>
        </w:r>
        <w:r w:rsidR="00456411">
          <w:rPr>
            <w:webHidden/>
          </w:rPr>
          <w:instrText xml:space="preserve"> PAGEREF _Toc338074943 \h </w:instrText>
        </w:r>
        <w:r>
          <w:rPr>
            <w:webHidden/>
          </w:rPr>
        </w:r>
        <w:r>
          <w:rPr>
            <w:webHidden/>
          </w:rPr>
          <w:fldChar w:fldCharType="separate"/>
        </w:r>
        <w:r w:rsidR="00456411">
          <w:rPr>
            <w:webHidden/>
          </w:rPr>
          <w:t>23</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4" w:history="1">
        <w:r w:rsidR="00456411" w:rsidRPr="00ED0320">
          <w:rPr>
            <w:rStyle w:val="Lienhypertexte"/>
            <w:lang w:val="en-US"/>
          </w:rPr>
          <w:t>4.1</w:t>
        </w:r>
        <w:r w:rsidR="00456411">
          <w:rPr>
            <w:rFonts w:asciiTheme="minorHAnsi" w:eastAsiaTheme="minorEastAsia" w:hAnsiTheme="minorHAnsi" w:cstheme="minorBidi"/>
            <w:color w:val="auto"/>
            <w:lang w:val="fr-FR"/>
          </w:rPr>
          <w:tab/>
        </w:r>
        <w:r w:rsidR="00456411" w:rsidRPr="00ED0320">
          <w:rPr>
            <w:rStyle w:val="Lienhypertexte"/>
            <w:lang w:val="en-US"/>
          </w:rPr>
          <w:t>Particular specification for rotating equipment</w:t>
        </w:r>
        <w:r w:rsidR="00456411">
          <w:rPr>
            <w:webHidden/>
          </w:rPr>
          <w:tab/>
        </w:r>
        <w:r>
          <w:rPr>
            <w:webHidden/>
          </w:rPr>
          <w:fldChar w:fldCharType="begin"/>
        </w:r>
        <w:r w:rsidR="00456411">
          <w:rPr>
            <w:webHidden/>
          </w:rPr>
          <w:instrText xml:space="preserve"> PAGEREF _Toc338074944 \h </w:instrText>
        </w:r>
        <w:r>
          <w:rPr>
            <w:webHidden/>
          </w:rPr>
        </w:r>
        <w:r>
          <w:rPr>
            <w:webHidden/>
          </w:rPr>
          <w:fldChar w:fldCharType="separate"/>
        </w:r>
        <w:r w:rsidR="00456411">
          <w:rPr>
            <w:webHidden/>
          </w:rPr>
          <w:t>23</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5" w:history="1">
        <w:r w:rsidR="00456411" w:rsidRPr="00ED0320">
          <w:rPr>
            <w:rStyle w:val="Lienhypertexte"/>
            <w:lang w:val="en-US"/>
          </w:rPr>
          <w:t>4.2</w:t>
        </w:r>
        <w:r w:rsidR="00456411">
          <w:rPr>
            <w:rFonts w:asciiTheme="minorHAnsi" w:eastAsiaTheme="minorEastAsia" w:hAnsiTheme="minorHAnsi" w:cstheme="minorBidi"/>
            <w:color w:val="auto"/>
            <w:lang w:val="fr-FR"/>
          </w:rPr>
          <w:tab/>
        </w:r>
        <w:r w:rsidR="00456411" w:rsidRPr="00ED0320">
          <w:rPr>
            <w:rStyle w:val="Lienhypertexte"/>
            <w:lang w:val="en-US"/>
          </w:rPr>
          <w:t>Particular specification for rotating equipment - Packaging</w:t>
        </w:r>
        <w:r w:rsidR="00456411">
          <w:rPr>
            <w:webHidden/>
          </w:rPr>
          <w:tab/>
        </w:r>
        <w:r>
          <w:rPr>
            <w:webHidden/>
          </w:rPr>
          <w:fldChar w:fldCharType="begin"/>
        </w:r>
        <w:r w:rsidR="00456411">
          <w:rPr>
            <w:webHidden/>
          </w:rPr>
          <w:instrText xml:space="preserve"> PAGEREF _Toc338074945 \h </w:instrText>
        </w:r>
        <w:r>
          <w:rPr>
            <w:webHidden/>
          </w:rPr>
        </w:r>
        <w:r>
          <w:rPr>
            <w:webHidden/>
          </w:rPr>
          <w:fldChar w:fldCharType="separate"/>
        </w:r>
        <w:r w:rsidR="00456411">
          <w:rPr>
            <w:webHidden/>
          </w:rPr>
          <w:t>31</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46" w:history="1">
        <w:r w:rsidR="00456411" w:rsidRPr="00ED0320">
          <w:rPr>
            <w:rStyle w:val="Lienhypertexte"/>
            <w:lang w:val="en-US"/>
          </w:rPr>
          <w:t>5.</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Data sheets</w:t>
        </w:r>
        <w:r w:rsidR="00456411">
          <w:rPr>
            <w:webHidden/>
          </w:rPr>
          <w:tab/>
        </w:r>
        <w:r>
          <w:rPr>
            <w:webHidden/>
          </w:rPr>
          <w:fldChar w:fldCharType="begin"/>
        </w:r>
        <w:r w:rsidR="00456411">
          <w:rPr>
            <w:webHidden/>
          </w:rPr>
          <w:instrText xml:space="preserve"> PAGEREF _Toc338074946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7" w:history="1">
        <w:r w:rsidR="00456411" w:rsidRPr="00ED0320">
          <w:rPr>
            <w:rStyle w:val="Lienhypertexte"/>
            <w:lang w:val="en-US"/>
          </w:rPr>
          <w:t>5.1</w:t>
        </w:r>
        <w:r w:rsidR="00456411">
          <w:rPr>
            <w:rFonts w:asciiTheme="minorHAnsi" w:eastAsiaTheme="minorEastAsia" w:hAnsiTheme="minorHAnsi" w:cstheme="minorBidi"/>
            <w:color w:val="auto"/>
            <w:lang w:val="fr-FR"/>
          </w:rPr>
          <w:tab/>
        </w:r>
        <w:r w:rsidR="00456411" w:rsidRPr="00ED0320">
          <w:rPr>
            <w:rStyle w:val="Lienhypertexte"/>
            <w:lang w:val="en-US"/>
          </w:rPr>
          <w:t>Compressor</w:t>
        </w:r>
        <w:r w:rsidR="00456411">
          <w:rPr>
            <w:webHidden/>
          </w:rPr>
          <w:tab/>
        </w:r>
        <w:r>
          <w:rPr>
            <w:webHidden/>
          </w:rPr>
          <w:fldChar w:fldCharType="begin"/>
        </w:r>
        <w:r w:rsidR="00456411">
          <w:rPr>
            <w:webHidden/>
          </w:rPr>
          <w:instrText xml:space="preserve"> PAGEREF _Toc338074947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8" w:history="1">
        <w:r w:rsidR="00456411" w:rsidRPr="00ED0320">
          <w:rPr>
            <w:rStyle w:val="Lienhypertexte"/>
            <w:lang w:val="en-US"/>
          </w:rPr>
          <w:t>5.2</w:t>
        </w:r>
        <w:r w:rsidR="00456411">
          <w:rPr>
            <w:rFonts w:asciiTheme="minorHAnsi" w:eastAsiaTheme="minorEastAsia" w:hAnsiTheme="minorHAnsi" w:cstheme="minorBidi"/>
            <w:color w:val="auto"/>
            <w:lang w:val="fr-FR"/>
          </w:rPr>
          <w:tab/>
        </w:r>
        <w:r w:rsidR="00456411" w:rsidRPr="00ED0320">
          <w:rPr>
            <w:rStyle w:val="Lienhypertexte"/>
            <w:lang w:val="en-US"/>
          </w:rPr>
          <w:t>Gas turbine</w:t>
        </w:r>
        <w:r w:rsidR="00456411">
          <w:rPr>
            <w:webHidden/>
          </w:rPr>
          <w:tab/>
        </w:r>
        <w:r>
          <w:rPr>
            <w:webHidden/>
          </w:rPr>
          <w:fldChar w:fldCharType="begin"/>
        </w:r>
        <w:r w:rsidR="00456411">
          <w:rPr>
            <w:webHidden/>
          </w:rPr>
          <w:instrText xml:space="preserve"> PAGEREF _Toc338074948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49" w:history="1">
        <w:r w:rsidR="00456411" w:rsidRPr="00ED0320">
          <w:rPr>
            <w:rStyle w:val="Lienhypertexte"/>
            <w:lang w:val="en-US"/>
          </w:rPr>
          <w:t>5.3</w:t>
        </w:r>
        <w:r w:rsidR="00456411">
          <w:rPr>
            <w:rFonts w:asciiTheme="minorHAnsi" w:eastAsiaTheme="minorEastAsia" w:hAnsiTheme="minorHAnsi" w:cstheme="minorBidi"/>
            <w:color w:val="auto"/>
            <w:lang w:val="fr-FR"/>
          </w:rPr>
          <w:tab/>
        </w:r>
        <w:r w:rsidR="00456411" w:rsidRPr="00ED0320">
          <w:rPr>
            <w:rStyle w:val="Lienhypertexte"/>
            <w:lang w:val="en-US"/>
          </w:rPr>
          <w:t>Gearbox (if any)</w:t>
        </w:r>
        <w:r w:rsidR="00456411">
          <w:rPr>
            <w:webHidden/>
          </w:rPr>
          <w:tab/>
        </w:r>
        <w:r>
          <w:rPr>
            <w:webHidden/>
          </w:rPr>
          <w:fldChar w:fldCharType="begin"/>
        </w:r>
        <w:r w:rsidR="00456411">
          <w:rPr>
            <w:webHidden/>
          </w:rPr>
          <w:instrText xml:space="preserve"> PAGEREF _Toc338074949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0" w:history="1">
        <w:r w:rsidR="00456411" w:rsidRPr="00ED0320">
          <w:rPr>
            <w:rStyle w:val="Lienhypertexte"/>
            <w:lang w:val="en-US"/>
          </w:rPr>
          <w:t>5.4</w:t>
        </w:r>
        <w:r w:rsidR="00456411">
          <w:rPr>
            <w:rFonts w:asciiTheme="minorHAnsi" w:eastAsiaTheme="minorEastAsia" w:hAnsiTheme="minorHAnsi" w:cstheme="minorBidi"/>
            <w:color w:val="auto"/>
            <w:lang w:val="fr-FR"/>
          </w:rPr>
          <w:tab/>
        </w:r>
        <w:r w:rsidR="00456411" w:rsidRPr="00ED0320">
          <w:rPr>
            <w:rStyle w:val="Lienhypertexte"/>
            <w:lang w:val="en-US"/>
          </w:rPr>
          <w:t>Seal gas panel and lube oil system</w:t>
        </w:r>
        <w:r w:rsidR="00456411">
          <w:rPr>
            <w:webHidden/>
          </w:rPr>
          <w:tab/>
        </w:r>
        <w:r>
          <w:rPr>
            <w:webHidden/>
          </w:rPr>
          <w:fldChar w:fldCharType="begin"/>
        </w:r>
        <w:r w:rsidR="00456411">
          <w:rPr>
            <w:webHidden/>
          </w:rPr>
          <w:instrText xml:space="preserve"> PAGEREF _Toc338074950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1" w:history="1">
        <w:r w:rsidR="00456411" w:rsidRPr="00ED0320">
          <w:rPr>
            <w:rStyle w:val="Lienhypertexte"/>
            <w:lang w:val="en-US"/>
          </w:rPr>
          <w:t>5.5</w:t>
        </w:r>
        <w:r w:rsidR="00456411">
          <w:rPr>
            <w:rFonts w:asciiTheme="minorHAnsi" w:eastAsiaTheme="minorEastAsia" w:hAnsiTheme="minorHAnsi" w:cstheme="minorBidi"/>
            <w:color w:val="auto"/>
            <w:lang w:val="fr-FR"/>
          </w:rPr>
          <w:tab/>
        </w:r>
        <w:r w:rsidR="00456411" w:rsidRPr="00ED0320">
          <w:rPr>
            <w:rStyle w:val="Lienhypertexte"/>
            <w:lang w:val="en-US"/>
          </w:rPr>
          <w:t>Noise</w:t>
        </w:r>
        <w:r w:rsidR="00456411">
          <w:rPr>
            <w:webHidden/>
          </w:rPr>
          <w:tab/>
        </w:r>
        <w:r>
          <w:rPr>
            <w:webHidden/>
          </w:rPr>
          <w:fldChar w:fldCharType="begin"/>
        </w:r>
        <w:r w:rsidR="00456411">
          <w:rPr>
            <w:webHidden/>
          </w:rPr>
          <w:instrText xml:space="preserve"> PAGEREF _Toc338074951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2" w:history="1">
        <w:r w:rsidR="00456411" w:rsidRPr="00ED0320">
          <w:rPr>
            <w:rStyle w:val="Lienhypertexte"/>
            <w:lang w:val="en-US"/>
          </w:rPr>
          <w:t>5.6</w:t>
        </w:r>
        <w:r w:rsidR="00456411">
          <w:rPr>
            <w:rFonts w:asciiTheme="minorHAnsi" w:eastAsiaTheme="minorEastAsia" w:hAnsiTheme="minorHAnsi" w:cstheme="minorBidi"/>
            <w:color w:val="auto"/>
            <w:lang w:val="fr-FR"/>
          </w:rPr>
          <w:tab/>
        </w:r>
        <w:r w:rsidR="00456411" w:rsidRPr="00ED0320">
          <w:rPr>
            <w:rStyle w:val="Lienhypertexte"/>
            <w:lang w:val="en-US"/>
          </w:rPr>
          <w:t>Weight</w:t>
        </w:r>
        <w:r w:rsidR="00456411">
          <w:rPr>
            <w:webHidden/>
          </w:rPr>
          <w:tab/>
        </w:r>
        <w:r>
          <w:rPr>
            <w:webHidden/>
          </w:rPr>
          <w:fldChar w:fldCharType="begin"/>
        </w:r>
        <w:r w:rsidR="00456411">
          <w:rPr>
            <w:webHidden/>
          </w:rPr>
          <w:instrText xml:space="preserve"> PAGEREF _Toc338074952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3" w:history="1">
        <w:r w:rsidR="00456411" w:rsidRPr="00ED0320">
          <w:rPr>
            <w:rStyle w:val="Lienhypertexte"/>
            <w:lang w:val="en-US"/>
          </w:rPr>
          <w:t>5.7</w:t>
        </w:r>
        <w:r w:rsidR="00456411">
          <w:rPr>
            <w:rFonts w:asciiTheme="minorHAnsi" w:eastAsiaTheme="minorEastAsia" w:hAnsiTheme="minorHAnsi" w:cstheme="minorBidi"/>
            <w:color w:val="auto"/>
            <w:lang w:val="fr-FR"/>
          </w:rPr>
          <w:tab/>
        </w:r>
        <w:r w:rsidR="00456411" w:rsidRPr="00ED0320">
          <w:rPr>
            <w:rStyle w:val="Lienhypertexte"/>
            <w:lang w:val="en-US"/>
          </w:rPr>
          <w:t>Waste heat recovery unit</w:t>
        </w:r>
        <w:r w:rsidR="00456411">
          <w:rPr>
            <w:webHidden/>
          </w:rPr>
          <w:tab/>
        </w:r>
        <w:r>
          <w:rPr>
            <w:webHidden/>
          </w:rPr>
          <w:fldChar w:fldCharType="begin"/>
        </w:r>
        <w:r w:rsidR="00456411">
          <w:rPr>
            <w:webHidden/>
          </w:rPr>
          <w:instrText xml:space="preserve"> PAGEREF _Toc338074953 \h </w:instrText>
        </w:r>
        <w:r>
          <w:rPr>
            <w:webHidden/>
          </w:rPr>
        </w:r>
        <w:r>
          <w:rPr>
            <w:webHidden/>
          </w:rPr>
          <w:fldChar w:fldCharType="separate"/>
        </w:r>
        <w:r w:rsidR="00456411">
          <w:rPr>
            <w:webHidden/>
          </w:rPr>
          <w:t>42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4" w:history="1">
        <w:r w:rsidR="00456411" w:rsidRPr="00ED0320">
          <w:rPr>
            <w:rStyle w:val="Lienhypertexte"/>
            <w:lang w:val="en-US"/>
          </w:rPr>
          <w:t>5.8</w:t>
        </w:r>
        <w:r w:rsidR="00456411">
          <w:rPr>
            <w:rFonts w:asciiTheme="minorHAnsi" w:eastAsiaTheme="minorEastAsia" w:hAnsiTheme="minorHAnsi" w:cstheme="minorBidi"/>
            <w:color w:val="auto"/>
            <w:lang w:val="fr-FR"/>
          </w:rPr>
          <w:tab/>
        </w:r>
        <w:r w:rsidR="00456411" w:rsidRPr="00ED0320">
          <w:rPr>
            <w:rStyle w:val="Lienhypertexte"/>
            <w:lang w:val="en-US"/>
          </w:rPr>
          <w:t>Data sheets templates</w:t>
        </w:r>
        <w:r w:rsidR="00456411">
          <w:rPr>
            <w:webHidden/>
          </w:rPr>
          <w:tab/>
        </w:r>
        <w:r>
          <w:rPr>
            <w:webHidden/>
          </w:rPr>
          <w:fldChar w:fldCharType="begin"/>
        </w:r>
        <w:r w:rsidR="00456411">
          <w:rPr>
            <w:webHidden/>
          </w:rPr>
          <w:instrText xml:space="preserve"> PAGEREF _Toc338074954 \h </w:instrText>
        </w:r>
        <w:r>
          <w:rPr>
            <w:webHidden/>
          </w:rPr>
        </w:r>
        <w:r>
          <w:rPr>
            <w:webHidden/>
          </w:rPr>
          <w:fldChar w:fldCharType="separate"/>
        </w:r>
        <w:r w:rsidR="00456411">
          <w:rPr>
            <w:webHidden/>
          </w:rPr>
          <w:t>42</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55" w:history="1">
        <w:r w:rsidR="00456411" w:rsidRPr="00ED0320">
          <w:rPr>
            <w:rStyle w:val="Lienhypertexte"/>
            <w:lang w:val="en-US"/>
          </w:rPr>
          <w:t>6.</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Site conditions and utilities</w:t>
        </w:r>
        <w:r w:rsidR="00456411">
          <w:rPr>
            <w:webHidden/>
          </w:rPr>
          <w:tab/>
        </w:r>
        <w:r>
          <w:rPr>
            <w:webHidden/>
          </w:rPr>
          <w:fldChar w:fldCharType="begin"/>
        </w:r>
        <w:r w:rsidR="00456411">
          <w:rPr>
            <w:webHidden/>
          </w:rPr>
          <w:instrText xml:space="preserve"> PAGEREF _Toc338074955 \h </w:instrText>
        </w:r>
        <w:r>
          <w:rPr>
            <w:webHidden/>
          </w:rPr>
        </w:r>
        <w:r>
          <w:rPr>
            <w:webHidden/>
          </w:rPr>
          <w:fldChar w:fldCharType="separate"/>
        </w:r>
        <w:r w:rsidR="00456411">
          <w:rPr>
            <w:webHidden/>
          </w:rPr>
          <w:t>43</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6" w:history="1">
        <w:r w:rsidR="00456411" w:rsidRPr="00ED0320">
          <w:rPr>
            <w:rStyle w:val="Lienhypertexte"/>
            <w:lang w:val="en-US"/>
          </w:rPr>
          <w:t>6.1</w:t>
        </w:r>
        <w:r w:rsidR="00456411">
          <w:rPr>
            <w:rFonts w:asciiTheme="minorHAnsi" w:eastAsiaTheme="minorEastAsia" w:hAnsiTheme="minorHAnsi" w:cstheme="minorBidi"/>
            <w:color w:val="auto"/>
            <w:lang w:val="fr-FR"/>
          </w:rPr>
          <w:tab/>
        </w:r>
        <w:r w:rsidR="00456411" w:rsidRPr="00ED0320">
          <w:rPr>
            <w:rStyle w:val="Lienhypertexte"/>
            <w:lang w:val="en-US"/>
          </w:rPr>
          <w:t>Site conditions</w:t>
        </w:r>
        <w:r w:rsidR="00456411">
          <w:rPr>
            <w:webHidden/>
          </w:rPr>
          <w:tab/>
        </w:r>
        <w:r>
          <w:rPr>
            <w:webHidden/>
          </w:rPr>
          <w:fldChar w:fldCharType="begin"/>
        </w:r>
        <w:r w:rsidR="00456411">
          <w:rPr>
            <w:webHidden/>
          </w:rPr>
          <w:instrText xml:space="preserve"> PAGEREF _Toc338074956 \h </w:instrText>
        </w:r>
        <w:r>
          <w:rPr>
            <w:webHidden/>
          </w:rPr>
        </w:r>
        <w:r>
          <w:rPr>
            <w:webHidden/>
          </w:rPr>
          <w:fldChar w:fldCharType="separate"/>
        </w:r>
        <w:r w:rsidR="00456411">
          <w:rPr>
            <w:webHidden/>
          </w:rPr>
          <w:t>43</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7" w:history="1">
        <w:r w:rsidR="00456411" w:rsidRPr="00ED0320">
          <w:rPr>
            <w:rStyle w:val="Lienhypertexte"/>
            <w:lang w:val="en-US"/>
          </w:rPr>
          <w:t>6.2</w:t>
        </w:r>
        <w:r w:rsidR="00456411">
          <w:rPr>
            <w:rFonts w:asciiTheme="minorHAnsi" w:eastAsiaTheme="minorEastAsia" w:hAnsiTheme="minorHAnsi" w:cstheme="minorBidi"/>
            <w:color w:val="auto"/>
            <w:lang w:val="fr-FR"/>
          </w:rPr>
          <w:tab/>
        </w:r>
        <w:r w:rsidR="00456411" w:rsidRPr="00ED0320">
          <w:rPr>
            <w:rStyle w:val="Lienhypertexte"/>
            <w:lang w:val="en-US"/>
          </w:rPr>
          <w:t>Utilities</w:t>
        </w:r>
        <w:r w:rsidR="00456411">
          <w:rPr>
            <w:webHidden/>
          </w:rPr>
          <w:tab/>
        </w:r>
        <w:r>
          <w:rPr>
            <w:webHidden/>
          </w:rPr>
          <w:fldChar w:fldCharType="begin"/>
        </w:r>
        <w:r w:rsidR="00456411">
          <w:rPr>
            <w:webHidden/>
          </w:rPr>
          <w:instrText xml:space="preserve"> PAGEREF _Toc338074957 \h </w:instrText>
        </w:r>
        <w:r>
          <w:rPr>
            <w:webHidden/>
          </w:rPr>
        </w:r>
        <w:r>
          <w:rPr>
            <w:webHidden/>
          </w:rPr>
          <w:fldChar w:fldCharType="separate"/>
        </w:r>
        <w:r w:rsidR="00456411">
          <w:rPr>
            <w:webHidden/>
          </w:rPr>
          <w:t>45</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58" w:history="1">
        <w:r w:rsidR="00456411" w:rsidRPr="00ED0320">
          <w:rPr>
            <w:rStyle w:val="Lienhypertexte"/>
            <w:lang w:val="en-US"/>
          </w:rPr>
          <w:t>7.</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Tests</w:t>
        </w:r>
        <w:r w:rsidR="00456411">
          <w:rPr>
            <w:webHidden/>
          </w:rPr>
          <w:tab/>
        </w:r>
        <w:r>
          <w:rPr>
            <w:webHidden/>
          </w:rPr>
          <w:fldChar w:fldCharType="begin"/>
        </w:r>
        <w:r w:rsidR="00456411">
          <w:rPr>
            <w:webHidden/>
          </w:rPr>
          <w:instrText xml:space="preserve"> PAGEREF _Toc338074958 \h </w:instrText>
        </w:r>
        <w:r>
          <w:rPr>
            <w:webHidden/>
          </w:rPr>
        </w:r>
        <w:r>
          <w:rPr>
            <w:webHidden/>
          </w:rPr>
          <w:fldChar w:fldCharType="separate"/>
        </w:r>
        <w:r w:rsidR="00456411">
          <w:rPr>
            <w:webHidden/>
          </w:rPr>
          <w:t>46</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59" w:history="1">
        <w:r w:rsidR="00456411" w:rsidRPr="00ED0320">
          <w:rPr>
            <w:rStyle w:val="Lienhypertexte"/>
            <w:lang w:val="en-US"/>
          </w:rPr>
          <w:t>7.1</w:t>
        </w:r>
        <w:r w:rsidR="00456411">
          <w:rPr>
            <w:rFonts w:asciiTheme="minorHAnsi" w:eastAsiaTheme="minorEastAsia" w:hAnsiTheme="minorHAnsi" w:cstheme="minorBidi"/>
            <w:color w:val="auto"/>
            <w:lang w:val="fr-FR"/>
          </w:rPr>
          <w:tab/>
        </w:r>
        <w:r w:rsidR="00456411" w:rsidRPr="00ED0320">
          <w:rPr>
            <w:rStyle w:val="Lienhypertexte"/>
            <w:lang w:val="en-US"/>
          </w:rPr>
          <w:t>Pre-test activities</w:t>
        </w:r>
        <w:r w:rsidR="00456411">
          <w:rPr>
            <w:webHidden/>
          </w:rPr>
          <w:tab/>
        </w:r>
        <w:r>
          <w:rPr>
            <w:webHidden/>
          </w:rPr>
          <w:fldChar w:fldCharType="begin"/>
        </w:r>
        <w:r w:rsidR="00456411">
          <w:rPr>
            <w:webHidden/>
          </w:rPr>
          <w:instrText xml:space="preserve"> PAGEREF _Toc338074959 \h </w:instrText>
        </w:r>
        <w:r>
          <w:rPr>
            <w:webHidden/>
          </w:rPr>
        </w:r>
        <w:r>
          <w:rPr>
            <w:webHidden/>
          </w:rPr>
          <w:fldChar w:fldCharType="separate"/>
        </w:r>
        <w:r w:rsidR="00456411">
          <w:rPr>
            <w:webHidden/>
          </w:rPr>
          <w:t>51</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0" w:history="1">
        <w:r w:rsidR="00456411" w:rsidRPr="00ED0320">
          <w:rPr>
            <w:rStyle w:val="Lienhypertexte"/>
            <w:lang w:val="en-US"/>
          </w:rPr>
          <w:t>7.2</w:t>
        </w:r>
        <w:r w:rsidR="00456411">
          <w:rPr>
            <w:rFonts w:asciiTheme="minorHAnsi" w:eastAsiaTheme="minorEastAsia" w:hAnsiTheme="minorHAnsi" w:cstheme="minorBidi"/>
            <w:color w:val="auto"/>
            <w:lang w:val="fr-FR"/>
          </w:rPr>
          <w:tab/>
        </w:r>
        <w:r w:rsidR="00456411" w:rsidRPr="00ED0320">
          <w:rPr>
            <w:rStyle w:val="Lienhypertexte"/>
            <w:lang w:val="en-US"/>
          </w:rPr>
          <w:t>Centrifugal compressor ASME PTC 10 Type 1 performance test</w:t>
        </w:r>
        <w:r w:rsidR="00456411">
          <w:rPr>
            <w:webHidden/>
          </w:rPr>
          <w:tab/>
        </w:r>
        <w:r>
          <w:rPr>
            <w:webHidden/>
          </w:rPr>
          <w:fldChar w:fldCharType="begin"/>
        </w:r>
        <w:r w:rsidR="00456411">
          <w:rPr>
            <w:webHidden/>
          </w:rPr>
          <w:instrText xml:space="preserve"> PAGEREF _Toc338074960 \h </w:instrText>
        </w:r>
        <w:r>
          <w:rPr>
            <w:webHidden/>
          </w:rPr>
        </w:r>
        <w:r>
          <w:rPr>
            <w:webHidden/>
          </w:rPr>
          <w:fldChar w:fldCharType="separate"/>
        </w:r>
        <w:r w:rsidR="00456411">
          <w:rPr>
            <w:webHidden/>
          </w:rPr>
          <w:t>52</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1" w:history="1">
        <w:r w:rsidR="00456411" w:rsidRPr="00ED0320">
          <w:rPr>
            <w:rStyle w:val="Lienhypertexte"/>
            <w:lang w:val="en-US"/>
          </w:rPr>
          <w:t>7.3</w:t>
        </w:r>
        <w:r w:rsidR="00456411">
          <w:rPr>
            <w:rFonts w:asciiTheme="minorHAnsi" w:eastAsiaTheme="minorEastAsia" w:hAnsiTheme="minorHAnsi" w:cstheme="minorBidi"/>
            <w:color w:val="auto"/>
            <w:lang w:val="fr-FR"/>
          </w:rPr>
          <w:tab/>
        </w:r>
        <w:r w:rsidR="00456411" w:rsidRPr="00ED0320">
          <w:rPr>
            <w:rStyle w:val="Lienhypertexte"/>
            <w:lang w:val="en-US"/>
          </w:rPr>
          <w:t>Compression train full load test</w:t>
        </w:r>
        <w:r w:rsidR="00456411">
          <w:rPr>
            <w:webHidden/>
          </w:rPr>
          <w:tab/>
        </w:r>
        <w:r>
          <w:rPr>
            <w:webHidden/>
          </w:rPr>
          <w:fldChar w:fldCharType="begin"/>
        </w:r>
        <w:r w:rsidR="00456411">
          <w:rPr>
            <w:webHidden/>
          </w:rPr>
          <w:instrText xml:space="preserve"> PAGEREF _Toc338074961 \h </w:instrText>
        </w:r>
        <w:r>
          <w:rPr>
            <w:webHidden/>
          </w:rPr>
        </w:r>
        <w:r>
          <w:rPr>
            <w:webHidden/>
          </w:rPr>
          <w:fldChar w:fldCharType="separate"/>
        </w:r>
        <w:r w:rsidR="00456411">
          <w:rPr>
            <w:webHidden/>
          </w:rPr>
          <w:t>54</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2" w:history="1">
        <w:r w:rsidR="00456411" w:rsidRPr="00ED0320">
          <w:rPr>
            <w:rStyle w:val="Lienhypertexte"/>
            <w:lang w:val="en-US"/>
          </w:rPr>
          <w:t>7.4</w:t>
        </w:r>
        <w:r w:rsidR="00456411">
          <w:rPr>
            <w:rFonts w:asciiTheme="minorHAnsi" w:eastAsiaTheme="minorEastAsia" w:hAnsiTheme="minorHAnsi" w:cstheme="minorBidi"/>
            <w:color w:val="auto"/>
            <w:lang w:val="fr-FR"/>
          </w:rPr>
          <w:tab/>
        </w:r>
        <w:r w:rsidR="00456411" w:rsidRPr="00ED0320">
          <w:rPr>
            <w:rStyle w:val="Lienhypertexte"/>
            <w:lang w:val="en-US"/>
          </w:rPr>
          <w:t>Compression train no load/partial load test</w:t>
        </w:r>
        <w:r w:rsidR="00456411">
          <w:rPr>
            <w:webHidden/>
          </w:rPr>
          <w:tab/>
        </w:r>
        <w:r>
          <w:rPr>
            <w:webHidden/>
          </w:rPr>
          <w:fldChar w:fldCharType="begin"/>
        </w:r>
        <w:r w:rsidR="00456411">
          <w:rPr>
            <w:webHidden/>
          </w:rPr>
          <w:instrText xml:space="preserve"> PAGEREF _Toc338074962 \h </w:instrText>
        </w:r>
        <w:r>
          <w:rPr>
            <w:webHidden/>
          </w:rPr>
        </w:r>
        <w:r>
          <w:rPr>
            <w:webHidden/>
          </w:rPr>
          <w:fldChar w:fldCharType="separate"/>
        </w:r>
        <w:r w:rsidR="00456411">
          <w:rPr>
            <w:webHidden/>
          </w:rPr>
          <w:t>56</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3" w:history="1">
        <w:r w:rsidR="00456411" w:rsidRPr="00ED0320">
          <w:rPr>
            <w:rStyle w:val="Lienhypertexte"/>
            <w:lang w:val="en-US"/>
          </w:rPr>
          <w:t>7.5</w:t>
        </w:r>
        <w:r w:rsidR="00456411">
          <w:rPr>
            <w:rFonts w:asciiTheme="minorHAnsi" w:eastAsiaTheme="minorEastAsia" w:hAnsiTheme="minorHAnsi" w:cstheme="minorBidi"/>
            <w:color w:val="auto"/>
            <w:lang w:val="fr-FR"/>
          </w:rPr>
          <w:tab/>
        </w:r>
        <w:r w:rsidR="00456411" w:rsidRPr="00ED0320">
          <w:rPr>
            <w:rStyle w:val="Lienhypertexte"/>
            <w:lang w:val="en-US"/>
          </w:rPr>
          <w:t>Post test inspections</w:t>
        </w:r>
        <w:r w:rsidR="00456411">
          <w:rPr>
            <w:webHidden/>
          </w:rPr>
          <w:tab/>
        </w:r>
        <w:r>
          <w:rPr>
            <w:webHidden/>
          </w:rPr>
          <w:fldChar w:fldCharType="begin"/>
        </w:r>
        <w:r w:rsidR="00456411">
          <w:rPr>
            <w:webHidden/>
          </w:rPr>
          <w:instrText xml:space="preserve"> PAGEREF _Toc338074963 \h </w:instrText>
        </w:r>
        <w:r>
          <w:rPr>
            <w:webHidden/>
          </w:rPr>
        </w:r>
        <w:r>
          <w:rPr>
            <w:webHidden/>
          </w:rPr>
          <w:fldChar w:fldCharType="separate"/>
        </w:r>
        <w:r w:rsidR="00456411">
          <w:rPr>
            <w:webHidden/>
          </w:rPr>
          <w:t>57</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4" w:history="1">
        <w:r w:rsidR="00456411" w:rsidRPr="00ED0320">
          <w:rPr>
            <w:rStyle w:val="Lienhypertexte"/>
            <w:lang w:val="en-US"/>
          </w:rPr>
          <w:t>7.6</w:t>
        </w:r>
        <w:r w:rsidR="00456411">
          <w:rPr>
            <w:rFonts w:asciiTheme="minorHAnsi" w:eastAsiaTheme="minorEastAsia" w:hAnsiTheme="minorHAnsi" w:cstheme="minorBidi"/>
            <w:color w:val="auto"/>
            <w:lang w:val="fr-FR"/>
          </w:rPr>
          <w:tab/>
        </w:r>
        <w:r w:rsidR="00456411" w:rsidRPr="00ED0320">
          <w:rPr>
            <w:rStyle w:val="Lienhypertexte"/>
            <w:lang w:val="en-US"/>
          </w:rPr>
          <w:t>Test schedule</w:t>
        </w:r>
        <w:r w:rsidR="00456411">
          <w:rPr>
            <w:webHidden/>
          </w:rPr>
          <w:tab/>
        </w:r>
        <w:r>
          <w:rPr>
            <w:webHidden/>
          </w:rPr>
          <w:fldChar w:fldCharType="begin"/>
        </w:r>
        <w:r w:rsidR="00456411">
          <w:rPr>
            <w:webHidden/>
          </w:rPr>
          <w:instrText xml:space="preserve"> PAGEREF _Toc338074964 \h </w:instrText>
        </w:r>
        <w:r>
          <w:rPr>
            <w:webHidden/>
          </w:rPr>
        </w:r>
        <w:r>
          <w:rPr>
            <w:webHidden/>
          </w:rPr>
          <w:fldChar w:fldCharType="separate"/>
        </w:r>
        <w:r w:rsidR="00456411">
          <w:rPr>
            <w:webHidden/>
          </w:rPr>
          <w:t>57</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5" w:history="1">
        <w:r w:rsidR="00456411" w:rsidRPr="00ED0320">
          <w:rPr>
            <w:rStyle w:val="Lienhypertexte"/>
            <w:lang w:val="en-US"/>
          </w:rPr>
          <w:t>7.7</w:t>
        </w:r>
        <w:r w:rsidR="00456411">
          <w:rPr>
            <w:rFonts w:asciiTheme="minorHAnsi" w:eastAsiaTheme="minorEastAsia" w:hAnsiTheme="minorHAnsi" w:cstheme="minorBidi"/>
            <w:color w:val="auto"/>
            <w:lang w:val="fr-FR"/>
          </w:rPr>
          <w:tab/>
        </w:r>
        <w:r w:rsidR="00456411" w:rsidRPr="00ED0320">
          <w:rPr>
            <w:rStyle w:val="Lienhypertexte"/>
            <w:lang w:val="en-US"/>
          </w:rPr>
          <w:t>Site acceptance test</w:t>
        </w:r>
        <w:r w:rsidR="00456411">
          <w:rPr>
            <w:webHidden/>
          </w:rPr>
          <w:tab/>
        </w:r>
        <w:r>
          <w:rPr>
            <w:webHidden/>
          </w:rPr>
          <w:fldChar w:fldCharType="begin"/>
        </w:r>
        <w:r w:rsidR="00456411">
          <w:rPr>
            <w:webHidden/>
          </w:rPr>
          <w:instrText xml:space="preserve"> PAGEREF _Toc338074965 \h </w:instrText>
        </w:r>
        <w:r>
          <w:rPr>
            <w:webHidden/>
          </w:rPr>
        </w:r>
        <w:r>
          <w:rPr>
            <w:webHidden/>
          </w:rPr>
          <w:fldChar w:fldCharType="separate"/>
        </w:r>
        <w:r w:rsidR="00456411">
          <w:rPr>
            <w:webHidden/>
          </w:rPr>
          <w:t>57</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6" w:history="1">
        <w:r w:rsidR="00456411" w:rsidRPr="00ED0320">
          <w:rPr>
            <w:rStyle w:val="Lienhypertexte"/>
            <w:lang w:val="en-US"/>
          </w:rPr>
          <w:t>7.8</w:t>
        </w:r>
        <w:r w:rsidR="00456411">
          <w:rPr>
            <w:rFonts w:asciiTheme="minorHAnsi" w:eastAsiaTheme="minorEastAsia" w:hAnsiTheme="minorHAnsi" w:cstheme="minorBidi"/>
            <w:color w:val="auto"/>
            <w:lang w:val="fr-FR"/>
          </w:rPr>
          <w:tab/>
        </w:r>
        <w:r w:rsidR="00456411" w:rsidRPr="00ED0320">
          <w:rPr>
            <w:rStyle w:val="Lienhypertexte"/>
            <w:lang w:val="en-US"/>
          </w:rPr>
          <w:t>Acceptance criteria</w:t>
        </w:r>
        <w:r w:rsidR="00456411">
          <w:rPr>
            <w:webHidden/>
          </w:rPr>
          <w:tab/>
        </w:r>
        <w:r>
          <w:rPr>
            <w:webHidden/>
          </w:rPr>
          <w:fldChar w:fldCharType="begin"/>
        </w:r>
        <w:r w:rsidR="00456411">
          <w:rPr>
            <w:webHidden/>
          </w:rPr>
          <w:instrText xml:space="preserve"> PAGEREF _Toc338074966 \h </w:instrText>
        </w:r>
        <w:r>
          <w:rPr>
            <w:webHidden/>
          </w:rPr>
        </w:r>
        <w:r>
          <w:rPr>
            <w:webHidden/>
          </w:rPr>
          <w:fldChar w:fldCharType="separate"/>
        </w:r>
        <w:r w:rsidR="00456411">
          <w:rPr>
            <w:webHidden/>
          </w:rPr>
          <w:t>60</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67" w:history="1">
        <w:r w:rsidR="00456411" w:rsidRPr="00ED0320">
          <w:rPr>
            <w:rStyle w:val="Lienhypertexte"/>
            <w:lang w:val="en-US"/>
          </w:rPr>
          <w:t>8.</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Spare parts and special tools</w:t>
        </w:r>
        <w:r w:rsidR="00456411">
          <w:rPr>
            <w:webHidden/>
          </w:rPr>
          <w:tab/>
        </w:r>
        <w:r>
          <w:rPr>
            <w:webHidden/>
          </w:rPr>
          <w:fldChar w:fldCharType="begin"/>
        </w:r>
        <w:r w:rsidR="00456411">
          <w:rPr>
            <w:webHidden/>
          </w:rPr>
          <w:instrText xml:space="preserve"> PAGEREF _Toc338074967 \h </w:instrText>
        </w:r>
        <w:r>
          <w:rPr>
            <w:webHidden/>
          </w:rPr>
        </w:r>
        <w:r>
          <w:rPr>
            <w:webHidden/>
          </w:rPr>
          <w:fldChar w:fldCharType="separate"/>
        </w:r>
        <w:r w:rsidR="00456411">
          <w:rPr>
            <w:webHidden/>
          </w:rPr>
          <w:t>63</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8" w:history="1">
        <w:r w:rsidR="00456411" w:rsidRPr="00ED0320">
          <w:rPr>
            <w:rStyle w:val="Lienhypertexte"/>
            <w:lang w:val="en-US"/>
          </w:rPr>
          <w:t>8.1</w:t>
        </w:r>
        <w:r w:rsidR="00456411">
          <w:rPr>
            <w:rFonts w:asciiTheme="minorHAnsi" w:eastAsiaTheme="minorEastAsia" w:hAnsiTheme="minorHAnsi" w:cstheme="minorBidi"/>
            <w:color w:val="auto"/>
            <w:lang w:val="fr-FR"/>
          </w:rPr>
          <w:tab/>
        </w:r>
        <w:r w:rsidR="00456411" w:rsidRPr="00ED0320">
          <w:rPr>
            <w:rStyle w:val="Lienhypertexte"/>
            <w:lang w:val="en-US"/>
          </w:rPr>
          <w:t>Spare parts</w:t>
        </w:r>
        <w:r w:rsidR="00456411">
          <w:rPr>
            <w:webHidden/>
          </w:rPr>
          <w:tab/>
        </w:r>
        <w:r>
          <w:rPr>
            <w:webHidden/>
          </w:rPr>
          <w:fldChar w:fldCharType="begin"/>
        </w:r>
        <w:r w:rsidR="00456411">
          <w:rPr>
            <w:webHidden/>
          </w:rPr>
          <w:instrText xml:space="preserve"> PAGEREF _Toc338074968 \h </w:instrText>
        </w:r>
        <w:r>
          <w:rPr>
            <w:webHidden/>
          </w:rPr>
        </w:r>
        <w:r>
          <w:rPr>
            <w:webHidden/>
          </w:rPr>
          <w:fldChar w:fldCharType="separate"/>
        </w:r>
        <w:r w:rsidR="00456411">
          <w:rPr>
            <w:webHidden/>
          </w:rPr>
          <w:t>63</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69" w:history="1">
        <w:r w:rsidR="00456411" w:rsidRPr="00ED0320">
          <w:rPr>
            <w:rStyle w:val="Lienhypertexte"/>
            <w:lang w:val="en-US"/>
          </w:rPr>
          <w:t>8.2</w:t>
        </w:r>
        <w:r w:rsidR="00456411">
          <w:rPr>
            <w:rFonts w:asciiTheme="minorHAnsi" w:eastAsiaTheme="minorEastAsia" w:hAnsiTheme="minorHAnsi" w:cstheme="minorBidi"/>
            <w:color w:val="auto"/>
            <w:lang w:val="fr-FR"/>
          </w:rPr>
          <w:tab/>
        </w:r>
        <w:r w:rsidR="00456411" w:rsidRPr="00ED0320">
          <w:rPr>
            <w:rStyle w:val="Lienhypertexte"/>
            <w:lang w:val="en-US"/>
          </w:rPr>
          <w:t>Special tools</w:t>
        </w:r>
        <w:r w:rsidR="00456411">
          <w:rPr>
            <w:webHidden/>
          </w:rPr>
          <w:tab/>
        </w:r>
        <w:r>
          <w:rPr>
            <w:webHidden/>
          </w:rPr>
          <w:fldChar w:fldCharType="begin"/>
        </w:r>
        <w:r w:rsidR="00456411">
          <w:rPr>
            <w:webHidden/>
          </w:rPr>
          <w:instrText xml:space="preserve"> PAGEREF _Toc338074969 \h </w:instrText>
        </w:r>
        <w:r>
          <w:rPr>
            <w:webHidden/>
          </w:rPr>
        </w:r>
        <w:r>
          <w:rPr>
            <w:webHidden/>
          </w:rPr>
          <w:fldChar w:fldCharType="separate"/>
        </w:r>
        <w:r w:rsidR="00456411">
          <w:rPr>
            <w:webHidden/>
          </w:rPr>
          <w:t>65</w:t>
        </w:r>
        <w:r>
          <w:rPr>
            <w:webHidden/>
          </w:rPr>
          <w:fldChar w:fldCharType="end"/>
        </w:r>
      </w:hyperlink>
    </w:p>
    <w:p w:rsidR="00456411" w:rsidRDefault="00D94EE7">
      <w:pPr>
        <w:pStyle w:val="TM1"/>
        <w:rPr>
          <w:rFonts w:asciiTheme="minorHAnsi" w:eastAsiaTheme="minorEastAsia" w:hAnsiTheme="minorHAnsi" w:cstheme="minorBidi"/>
          <w:b w:val="0"/>
          <w:bCs w:val="0"/>
          <w:color w:val="auto"/>
          <w:sz w:val="22"/>
          <w:szCs w:val="22"/>
          <w:lang w:val="fr-FR"/>
        </w:rPr>
      </w:pPr>
      <w:hyperlink w:anchor="_Toc338074970" w:history="1">
        <w:r w:rsidR="00456411" w:rsidRPr="00ED0320">
          <w:rPr>
            <w:rStyle w:val="Lienhypertexte"/>
            <w:lang w:val="en-US"/>
          </w:rPr>
          <w:t>9.</w:t>
        </w:r>
        <w:r w:rsidR="00456411">
          <w:rPr>
            <w:rFonts w:asciiTheme="minorHAnsi" w:eastAsiaTheme="minorEastAsia" w:hAnsiTheme="minorHAnsi" w:cstheme="minorBidi"/>
            <w:b w:val="0"/>
            <w:bCs w:val="0"/>
            <w:color w:val="auto"/>
            <w:sz w:val="22"/>
            <w:szCs w:val="22"/>
            <w:lang w:val="fr-FR"/>
          </w:rPr>
          <w:tab/>
        </w:r>
        <w:r w:rsidR="00456411" w:rsidRPr="00ED0320">
          <w:rPr>
            <w:rStyle w:val="Lienhypertexte"/>
            <w:lang w:val="en-US"/>
          </w:rPr>
          <w:t>Preparation for shipment</w:t>
        </w:r>
        <w:r w:rsidR="00456411">
          <w:rPr>
            <w:webHidden/>
          </w:rPr>
          <w:tab/>
        </w:r>
        <w:r>
          <w:rPr>
            <w:webHidden/>
          </w:rPr>
          <w:fldChar w:fldCharType="begin"/>
        </w:r>
        <w:r w:rsidR="00456411">
          <w:rPr>
            <w:webHidden/>
          </w:rPr>
          <w:instrText xml:space="preserve"> PAGEREF _Toc338074970 \h </w:instrText>
        </w:r>
        <w:r>
          <w:rPr>
            <w:webHidden/>
          </w:rPr>
        </w:r>
        <w:r>
          <w:rPr>
            <w:webHidden/>
          </w:rPr>
          <w:fldChar w:fldCharType="separate"/>
        </w:r>
        <w:r w:rsidR="00456411">
          <w:rPr>
            <w:webHidden/>
          </w:rPr>
          <w:t>68</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71" w:history="1">
        <w:r w:rsidR="00456411" w:rsidRPr="00ED0320">
          <w:rPr>
            <w:rStyle w:val="Lienhypertexte"/>
            <w:lang w:val="en-US"/>
          </w:rPr>
          <w:t>9.1</w:t>
        </w:r>
        <w:r w:rsidR="00456411">
          <w:rPr>
            <w:rFonts w:asciiTheme="minorHAnsi" w:eastAsiaTheme="minorEastAsia" w:hAnsiTheme="minorHAnsi" w:cstheme="minorBidi"/>
            <w:color w:val="auto"/>
            <w:lang w:val="fr-FR"/>
          </w:rPr>
          <w:tab/>
        </w:r>
        <w:r w:rsidR="00456411" w:rsidRPr="00ED0320">
          <w:rPr>
            <w:rStyle w:val="Lienhypertexte"/>
            <w:lang w:val="en-US"/>
          </w:rPr>
          <w:t>Preservation</w:t>
        </w:r>
        <w:r w:rsidR="00456411">
          <w:rPr>
            <w:webHidden/>
          </w:rPr>
          <w:tab/>
        </w:r>
        <w:r>
          <w:rPr>
            <w:webHidden/>
          </w:rPr>
          <w:fldChar w:fldCharType="begin"/>
        </w:r>
        <w:r w:rsidR="00456411">
          <w:rPr>
            <w:webHidden/>
          </w:rPr>
          <w:instrText xml:space="preserve"> PAGEREF _Toc338074971 \h </w:instrText>
        </w:r>
        <w:r>
          <w:rPr>
            <w:webHidden/>
          </w:rPr>
        </w:r>
        <w:r>
          <w:rPr>
            <w:webHidden/>
          </w:rPr>
          <w:fldChar w:fldCharType="separate"/>
        </w:r>
        <w:r w:rsidR="00456411">
          <w:rPr>
            <w:webHidden/>
          </w:rPr>
          <w:t>68</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72" w:history="1">
        <w:r w:rsidR="00456411" w:rsidRPr="00ED0320">
          <w:rPr>
            <w:rStyle w:val="Lienhypertexte"/>
            <w:lang w:val="en-US"/>
          </w:rPr>
          <w:t>9.2</w:t>
        </w:r>
        <w:r w:rsidR="00456411">
          <w:rPr>
            <w:rFonts w:asciiTheme="minorHAnsi" w:eastAsiaTheme="minorEastAsia" w:hAnsiTheme="minorHAnsi" w:cstheme="minorBidi"/>
            <w:color w:val="auto"/>
            <w:lang w:val="fr-FR"/>
          </w:rPr>
          <w:tab/>
        </w:r>
        <w:r w:rsidR="00456411" w:rsidRPr="00ED0320">
          <w:rPr>
            <w:rStyle w:val="Lienhypertexte"/>
            <w:lang w:val="en-US"/>
          </w:rPr>
          <w:t>Packing</w:t>
        </w:r>
        <w:r w:rsidR="00456411">
          <w:rPr>
            <w:webHidden/>
          </w:rPr>
          <w:tab/>
        </w:r>
        <w:r>
          <w:rPr>
            <w:webHidden/>
          </w:rPr>
          <w:fldChar w:fldCharType="begin"/>
        </w:r>
        <w:r w:rsidR="00456411">
          <w:rPr>
            <w:webHidden/>
          </w:rPr>
          <w:instrText xml:space="preserve"> PAGEREF _Toc338074972 \h </w:instrText>
        </w:r>
        <w:r>
          <w:rPr>
            <w:webHidden/>
          </w:rPr>
        </w:r>
        <w:r>
          <w:rPr>
            <w:webHidden/>
          </w:rPr>
          <w:fldChar w:fldCharType="separate"/>
        </w:r>
        <w:r w:rsidR="00456411">
          <w:rPr>
            <w:webHidden/>
          </w:rPr>
          <w:t>71</w:t>
        </w:r>
        <w:r>
          <w:rPr>
            <w:webHidden/>
          </w:rPr>
          <w:fldChar w:fldCharType="end"/>
        </w:r>
      </w:hyperlink>
    </w:p>
    <w:p w:rsidR="00456411" w:rsidRDefault="00D94EE7">
      <w:pPr>
        <w:pStyle w:val="TM2"/>
        <w:rPr>
          <w:rFonts w:asciiTheme="minorHAnsi" w:eastAsiaTheme="minorEastAsia" w:hAnsiTheme="minorHAnsi" w:cstheme="minorBidi"/>
          <w:color w:val="auto"/>
          <w:lang w:val="fr-FR"/>
        </w:rPr>
      </w:pPr>
      <w:hyperlink w:anchor="_Toc338074973" w:history="1">
        <w:r w:rsidR="00456411" w:rsidRPr="00ED0320">
          <w:rPr>
            <w:rStyle w:val="Lienhypertexte"/>
            <w:lang w:val="en-US"/>
          </w:rPr>
          <w:t>9.3</w:t>
        </w:r>
        <w:r w:rsidR="00456411">
          <w:rPr>
            <w:rFonts w:asciiTheme="minorHAnsi" w:eastAsiaTheme="minorEastAsia" w:hAnsiTheme="minorHAnsi" w:cstheme="minorBidi"/>
            <w:color w:val="auto"/>
            <w:lang w:val="fr-FR"/>
          </w:rPr>
          <w:tab/>
        </w:r>
        <w:r w:rsidR="00456411" w:rsidRPr="00ED0320">
          <w:rPr>
            <w:rStyle w:val="Lienhypertexte"/>
            <w:lang w:val="en-US"/>
          </w:rPr>
          <w:t>Transportation</w:t>
        </w:r>
        <w:r w:rsidR="00456411">
          <w:rPr>
            <w:webHidden/>
          </w:rPr>
          <w:tab/>
        </w:r>
        <w:r>
          <w:rPr>
            <w:webHidden/>
          </w:rPr>
          <w:fldChar w:fldCharType="begin"/>
        </w:r>
        <w:r w:rsidR="00456411">
          <w:rPr>
            <w:webHidden/>
          </w:rPr>
          <w:instrText xml:space="preserve"> PAGEREF _Toc338074973 \h </w:instrText>
        </w:r>
        <w:r>
          <w:rPr>
            <w:webHidden/>
          </w:rPr>
        </w:r>
        <w:r>
          <w:rPr>
            <w:webHidden/>
          </w:rPr>
          <w:fldChar w:fldCharType="separate"/>
        </w:r>
        <w:r w:rsidR="00456411">
          <w:rPr>
            <w:webHidden/>
          </w:rPr>
          <w:t>75</w:t>
        </w:r>
        <w:r>
          <w:rPr>
            <w:webHidden/>
          </w:rPr>
          <w:fldChar w:fldCharType="end"/>
        </w:r>
      </w:hyperlink>
    </w:p>
    <w:p w:rsidR="00456411" w:rsidRDefault="00D94EE7">
      <w:pPr>
        <w:pStyle w:val="TM3"/>
        <w:tabs>
          <w:tab w:val="left" w:pos="1559"/>
        </w:tabs>
        <w:rPr>
          <w:rFonts w:asciiTheme="minorHAnsi" w:eastAsiaTheme="minorEastAsia" w:hAnsiTheme="minorHAnsi" w:cstheme="minorBidi"/>
          <w:noProof/>
          <w:color w:val="auto"/>
          <w:lang w:val="fr-FR"/>
        </w:rPr>
      </w:pPr>
      <w:hyperlink w:anchor="_Toc338074974" w:history="1">
        <w:r w:rsidR="00456411" w:rsidRPr="00ED0320">
          <w:rPr>
            <w:rStyle w:val="Lienhypertexte"/>
            <w:noProof/>
            <w:lang w:val="en-US"/>
          </w:rPr>
          <w:t>Appendix 1</w:t>
        </w:r>
        <w:r w:rsidR="00456411">
          <w:rPr>
            <w:rFonts w:asciiTheme="minorHAnsi" w:eastAsiaTheme="minorEastAsia" w:hAnsiTheme="minorHAnsi" w:cstheme="minorBidi"/>
            <w:noProof/>
            <w:color w:val="auto"/>
            <w:lang w:val="fr-FR"/>
          </w:rPr>
          <w:tab/>
        </w:r>
        <w:r w:rsidR="00456411" w:rsidRPr="00ED0320">
          <w:rPr>
            <w:rStyle w:val="Lienhypertexte"/>
            <w:noProof/>
            <w:lang w:val="en-US"/>
          </w:rPr>
          <w:t>Definition and abbreviations</w:t>
        </w:r>
        <w:r w:rsidR="00456411">
          <w:rPr>
            <w:noProof/>
            <w:webHidden/>
          </w:rPr>
          <w:tab/>
        </w:r>
        <w:r>
          <w:rPr>
            <w:noProof/>
            <w:webHidden/>
          </w:rPr>
          <w:fldChar w:fldCharType="begin"/>
        </w:r>
        <w:r w:rsidR="00456411">
          <w:rPr>
            <w:noProof/>
            <w:webHidden/>
          </w:rPr>
          <w:instrText xml:space="preserve"> PAGEREF _Toc338074974 \h </w:instrText>
        </w:r>
        <w:r>
          <w:rPr>
            <w:noProof/>
            <w:webHidden/>
          </w:rPr>
        </w:r>
        <w:r>
          <w:rPr>
            <w:noProof/>
            <w:webHidden/>
          </w:rPr>
          <w:fldChar w:fldCharType="separate"/>
        </w:r>
        <w:r w:rsidR="00456411">
          <w:rPr>
            <w:noProof/>
            <w:webHidden/>
          </w:rPr>
          <w:t>77</w:t>
        </w:r>
        <w:r>
          <w:rPr>
            <w:noProof/>
            <w:webHidden/>
          </w:rPr>
          <w:fldChar w:fldCharType="end"/>
        </w:r>
      </w:hyperlink>
    </w:p>
    <w:p w:rsidR="00456411" w:rsidRDefault="00D94EE7">
      <w:pPr>
        <w:pStyle w:val="TM3"/>
        <w:tabs>
          <w:tab w:val="left" w:pos="1559"/>
        </w:tabs>
        <w:rPr>
          <w:rFonts w:asciiTheme="minorHAnsi" w:eastAsiaTheme="minorEastAsia" w:hAnsiTheme="minorHAnsi" w:cstheme="minorBidi"/>
          <w:noProof/>
          <w:color w:val="auto"/>
          <w:lang w:val="fr-FR"/>
        </w:rPr>
      </w:pPr>
      <w:hyperlink w:anchor="_Toc338074975" w:history="1">
        <w:r w:rsidR="00456411" w:rsidRPr="00ED0320">
          <w:rPr>
            <w:rStyle w:val="Lienhypertexte"/>
            <w:noProof/>
            <w:lang w:val="en-US"/>
          </w:rPr>
          <w:t>Appendix 2</w:t>
        </w:r>
        <w:r w:rsidR="00456411">
          <w:rPr>
            <w:rFonts w:asciiTheme="minorHAnsi" w:eastAsiaTheme="minorEastAsia" w:hAnsiTheme="minorHAnsi" w:cstheme="minorBidi"/>
            <w:noProof/>
            <w:color w:val="auto"/>
            <w:lang w:val="fr-FR"/>
          </w:rPr>
          <w:tab/>
        </w:r>
        <w:r w:rsidR="00456411" w:rsidRPr="00ED0320">
          <w:rPr>
            <w:rStyle w:val="Lienhypertexte"/>
            <w:noProof/>
            <w:lang w:val="en-US"/>
          </w:rPr>
          <w:t>Baseplate installation</w:t>
        </w:r>
        <w:r w:rsidR="00456411">
          <w:rPr>
            <w:noProof/>
            <w:webHidden/>
          </w:rPr>
          <w:tab/>
        </w:r>
        <w:r>
          <w:rPr>
            <w:noProof/>
            <w:webHidden/>
          </w:rPr>
          <w:fldChar w:fldCharType="begin"/>
        </w:r>
        <w:r w:rsidR="00456411">
          <w:rPr>
            <w:noProof/>
            <w:webHidden/>
          </w:rPr>
          <w:instrText xml:space="preserve"> PAGEREF _Toc338074975 \h </w:instrText>
        </w:r>
        <w:r>
          <w:rPr>
            <w:noProof/>
            <w:webHidden/>
          </w:rPr>
        </w:r>
        <w:r>
          <w:rPr>
            <w:noProof/>
            <w:webHidden/>
          </w:rPr>
          <w:fldChar w:fldCharType="separate"/>
        </w:r>
        <w:r w:rsidR="00456411">
          <w:rPr>
            <w:noProof/>
            <w:webHidden/>
          </w:rPr>
          <w:t>78</w:t>
        </w:r>
        <w:r>
          <w:rPr>
            <w:noProof/>
            <w:webHidden/>
          </w:rPr>
          <w:fldChar w:fldCharType="end"/>
        </w:r>
      </w:hyperlink>
    </w:p>
    <w:p w:rsidR="00456411" w:rsidRDefault="00D94EE7">
      <w:pPr>
        <w:pStyle w:val="TM3"/>
        <w:tabs>
          <w:tab w:val="left" w:pos="1559"/>
        </w:tabs>
        <w:rPr>
          <w:rFonts w:asciiTheme="minorHAnsi" w:eastAsiaTheme="minorEastAsia" w:hAnsiTheme="minorHAnsi" w:cstheme="minorBidi"/>
          <w:noProof/>
          <w:color w:val="auto"/>
          <w:lang w:val="fr-FR"/>
        </w:rPr>
      </w:pPr>
      <w:hyperlink w:anchor="_Toc338074976" w:history="1">
        <w:r w:rsidR="00456411" w:rsidRPr="00ED0320">
          <w:rPr>
            <w:rStyle w:val="Lienhypertexte"/>
            <w:noProof/>
            <w:lang w:val="en-US"/>
          </w:rPr>
          <w:t>Appendix 3</w:t>
        </w:r>
        <w:r w:rsidR="00456411">
          <w:rPr>
            <w:rFonts w:asciiTheme="minorHAnsi" w:eastAsiaTheme="minorEastAsia" w:hAnsiTheme="minorHAnsi" w:cstheme="minorBidi"/>
            <w:noProof/>
            <w:color w:val="auto"/>
            <w:lang w:val="fr-FR"/>
          </w:rPr>
          <w:tab/>
        </w:r>
        <w:r w:rsidR="00456411" w:rsidRPr="00ED0320">
          <w:rPr>
            <w:rStyle w:val="Lienhypertexte"/>
            <w:noProof/>
            <w:lang w:val="en-US"/>
          </w:rPr>
          <w:t>Vendor Document Register (VDR)</w:t>
        </w:r>
        <w:r w:rsidR="00456411">
          <w:rPr>
            <w:noProof/>
            <w:webHidden/>
          </w:rPr>
          <w:tab/>
        </w:r>
        <w:r>
          <w:rPr>
            <w:noProof/>
            <w:webHidden/>
          </w:rPr>
          <w:fldChar w:fldCharType="begin"/>
        </w:r>
        <w:r w:rsidR="00456411">
          <w:rPr>
            <w:noProof/>
            <w:webHidden/>
          </w:rPr>
          <w:instrText xml:space="preserve"> PAGEREF _Toc338074976 \h </w:instrText>
        </w:r>
        <w:r>
          <w:rPr>
            <w:noProof/>
            <w:webHidden/>
          </w:rPr>
        </w:r>
        <w:r>
          <w:rPr>
            <w:noProof/>
            <w:webHidden/>
          </w:rPr>
          <w:fldChar w:fldCharType="separate"/>
        </w:r>
        <w:r w:rsidR="00456411">
          <w:rPr>
            <w:noProof/>
            <w:webHidden/>
          </w:rPr>
          <w:t>79</w:t>
        </w:r>
        <w:r>
          <w:rPr>
            <w:noProof/>
            <w:webHidden/>
          </w:rPr>
          <w:fldChar w:fldCharType="end"/>
        </w:r>
      </w:hyperlink>
    </w:p>
    <w:p w:rsidR="00456411" w:rsidRDefault="00D94EE7">
      <w:pPr>
        <w:pStyle w:val="TM3"/>
        <w:tabs>
          <w:tab w:val="left" w:pos="1559"/>
        </w:tabs>
        <w:rPr>
          <w:rFonts w:asciiTheme="minorHAnsi" w:eastAsiaTheme="minorEastAsia" w:hAnsiTheme="minorHAnsi" w:cstheme="minorBidi"/>
          <w:noProof/>
          <w:color w:val="auto"/>
          <w:lang w:val="fr-FR"/>
        </w:rPr>
      </w:pPr>
      <w:hyperlink w:anchor="_Toc338074977" w:history="1">
        <w:r w:rsidR="00456411" w:rsidRPr="00ED0320">
          <w:rPr>
            <w:rStyle w:val="Lienhypertexte"/>
            <w:noProof/>
            <w:lang w:val="en-US"/>
          </w:rPr>
          <w:t>Appendix 4</w:t>
        </w:r>
        <w:r w:rsidR="00456411">
          <w:rPr>
            <w:rFonts w:asciiTheme="minorHAnsi" w:eastAsiaTheme="minorEastAsia" w:hAnsiTheme="minorHAnsi" w:cstheme="minorBidi"/>
            <w:noProof/>
            <w:color w:val="auto"/>
            <w:lang w:val="fr-FR"/>
          </w:rPr>
          <w:tab/>
        </w:r>
        <w:r w:rsidR="00456411" w:rsidRPr="00ED0320">
          <w:rPr>
            <w:rStyle w:val="Lienhypertexte"/>
            <w:noProof/>
            <w:lang w:val="en-US"/>
          </w:rPr>
          <w:t>Minimum inspection requirements</w:t>
        </w:r>
        <w:r w:rsidR="00456411">
          <w:rPr>
            <w:noProof/>
            <w:webHidden/>
          </w:rPr>
          <w:tab/>
        </w:r>
        <w:r>
          <w:rPr>
            <w:noProof/>
            <w:webHidden/>
          </w:rPr>
          <w:fldChar w:fldCharType="begin"/>
        </w:r>
        <w:r w:rsidR="00456411">
          <w:rPr>
            <w:noProof/>
            <w:webHidden/>
          </w:rPr>
          <w:instrText xml:space="preserve"> PAGEREF _Toc338074977 \h </w:instrText>
        </w:r>
        <w:r>
          <w:rPr>
            <w:noProof/>
            <w:webHidden/>
          </w:rPr>
        </w:r>
        <w:r>
          <w:rPr>
            <w:noProof/>
            <w:webHidden/>
          </w:rPr>
          <w:fldChar w:fldCharType="separate"/>
        </w:r>
        <w:r w:rsidR="00456411">
          <w:rPr>
            <w:noProof/>
            <w:webHidden/>
          </w:rPr>
          <w:t>84</w:t>
        </w:r>
        <w:r>
          <w:rPr>
            <w:noProof/>
            <w:webHidden/>
          </w:rPr>
          <w:fldChar w:fldCharType="end"/>
        </w:r>
      </w:hyperlink>
    </w:p>
    <w:p w:rsidR="00456411" w:rsidRDefault="00D94EE7">
      <w:pPr>
        <w:pStyle w:val="TM3"/>
        <w:tabs>
          <w:tab w:val="left" w:pos="1559"/>
        </w:tabs>
        <w:rPr>
          <w:rFonts w:asciiTheme="minorHAnsi" w:eastAsiaTheme="minorEastAsia" w:hAnsiTheme="minorHAnsi" w:cstheme="minorBidi"/>
          <w:noProof/>
          <w:color w:val="auto"/>
          <w:lang w:val="fr-FR"/>
        </w:rPr>
      </w:pPr>
      <w:hyperlink w:anchor="_Toc338074978" w:history="1">
        <w:r w:rsidR="00456411" w:rsidRPr="00ED0320">
          <w:rPr>
            <w:rStyle w:val="Lienhypertexte"/>
            <w:noProof/>
            <w:lang w:val="en-US"/>
          </w:rPr>
          <w:t>Appendix 5</w:t>
        </w:r>
        <w:r w:rsidR="00456411">
          <w:rPr>
            <w:rFonts w:asciiTheme="minorHAnsi" w:eastAsiaTheme="minorEastAsia" w:hAnsiTheme="minorHAnsi" w:cstheme="minorBidi"/>
            <w:noProof/>
            <w:color w:val="auto"/>
            <w:lang w:val="fr-FR"/>
          </w:rPr>
          <w:tab/>
        </w:r>
        <w:r w:rsidR="00456411" w:rsidRPr="00ED0320">
          <w:rPr>
            <w:rStyle w:val="Lienhypertexte"/>
            <w:noProof/>
            <w:lang w:val="en-US"/>
          </w:rPr>
          <w:t>Deviations to the contractual documents</w:t>
        </w:r>
        <w:r w:rsidR="00456411">
          <w:rPr>
            <w:noProof/>
            <w:webHidden/>
          </w:rPr>
          <w:tab/>
        </w:r>
        <w:r>
          <w:rPr>
            <w:noProof/>
            <w:webHidden/>
          </w:rPr>
          <w:fldChar w:fldCharType="begin"/>
        </w:r>
        <w:r w:rsidR="00456411">
          <w:rPr>
            <w:noProof/>
            <w:webHidden/>
          </w:rPr>
          <w:instrText xml:space="preserve"> PAGEREF _Toc338074978 \h </w:instrText>
        </w:r>
        <w:r>
          <w:rPr>
            <w:noProof/>
            <w:webHidden/>
          </w:rPr>
        </w:r>
        <w:r>
          <w:rPr>
            <w:noProof/>
            <w:webHidden/>
          </w:rPr>
          <w:fldChar w:fldCharType="separate"/>
        </w:r>
        <w:r w:rsidR="00456411">
          <w:rPr>
            <w:noProof/>
            <w:webHidden/>
          </w:rPr>
          <w:t>85</w:t>
        </w:r>
        <w:r>
          <w:rPr>
            <w:noProof/>
            <w:webHidden/>
          </w:rPr>
          <w:fldChar w:fldCharType="end"/>
        </w:r>
      </w:hyperlink>
    </w:p>
    <w:p w:rsidR="00686E91" w:rsidRPr="00AE3B70" w:rsidRDefault="00D94EE7">
      <w:pPr>
        <w:rPr>
          <w:lang w:val="en-US"/>
        </w:rPr>
      </w:pPr>
      <w:r w:rsidRPr="00AE3B70">
        <w:rPr>
          <w:lang w:val="en-US"/>
        </w:rPr>
        <w:fldChar w:fldCharType="end"/>
      </w:r>
    </w:p>
    <w:p w:rsidR="00A66E66" w:rsidRPr="00AE3B70" w:rsidRDefault="00A66E66">
      <w:pPr>
        <w:rPr>
          <w:lang w:val="en-US"/>
        </w:rPr>
      </w:pPr>
    </w:p>
    <w:p w:rsidR="00D775E0" w:rsidRPr="00AE3B70" w:rsidRDefault="00D775E0" w:rsidP="00A66E66">
      <w:pPr>
        <w:pStyle w:val="Titre1"/>
        <w:numPr>
          <w:ilvl w:val="0"/>
          <w:numId w:val="0"/>
        </w:numPr>
        <w:pBdr>
          <w:right w:val="single" w:sz="4" w:space="4" w:color="auto"/>
        </w:pBdr>
        <w:rPr>
          <w:lang w:val="en-US"/>
        </w:rPr>
      </w:pPr>
      <w:bookmarkStart w:id="10" w:name="_Toc329267677"/>
      <w:bookmarkStart w:id="11" w:name="_Toc332101941"/>
      <w:bookmarkStart w:id="12" w:name="_Toc338074934"/>
      <w:bookmarkStart w:id="13" w:name="_Toc504444060"/>
      <w:bookmarkStart w:id="14" w:name="_Toc73257089"/>
      <w:bookmarkStart w:id="15" w:name="_Toc84748586"/>
      <w:bookmarkStart w:id="16" w:name="_Toc138827665"/>
      <w:bookmarkStart w:id="17" w:name="_Toc84149423"/>
      <w:r w:rsidRPr="00AE3B70">
        <w:rPr>
          <w:lang w:val="en-US"/>
        </w:rPr>
        <w:lastRenderedPageBreak/>
        <w:t>Preamble</w:t>
      </w:r>
      <w:bookmarkEnd w:id="10"/>
      <w:bookmarkEnd w:id="11"/>
      <w:bookmarkEnd w:id="12"/>
    </w:p>
    <w:p w:rsidR="00D775E0" w:rsidRPr="00AE3B70" w:rsidRDefault="00D775E0" w:rsidP="00D775E0">
      <w:pPr>
        <w:pBdr>
          <w:right w:val="single" w:sz="4" w:space="4" w:color="auto"/>
        </w:pBdr>
        <w:rPr>
          <w:lang w:val="en-US"/>
        </w:rPr>
      </w:pPr>
    </w:p>
    <w:p w:rsidR="00E0364E" w:rsidRPr="00AE3B70" w:rsidRDefault="00E0364E" w:rsidP="00D775E0">
      <w:pPr>
        <w:pStyle w:val="Titre1"/>
        <w:rPr>
          <w:lang w:val="en-US"/>
        </w:rPr>
      </w:pPr>
      <w:bookmarkStart w:id="18" w:name="_Toc338074935"/>
      <w:r w:rsidRPr="00AE3B70">
        <w:rPr>
          <w:lang w:val="en-US"/>
        </w:rPr>
        <w:lastRenderedPageBreak/>
        <w:t>Scope</w:t>
      </w:r>
      <w:bookmarkEnd w:id="13"/>
      <w:bookmarkEnd w:id="14"/>
      <w:bookmarkEnd w:id="15"/>
      <w:bookmarkEnd w:id="16"/>
      <w:bookmarkEnd w:id="18"/>
    </w:p>
    <w:p w:rsidR="00D775E0" w:rsidRPr="00AE3B70" w:rsidRDefault="00D775E0" w:rsidP="00D775E0">
      <w:pPr>
        <w:pStyle w:val="Titre2"/>
        <w:spacing w:after="120"/>
        <w:rPr>
          <w:lang w:val="en-US"/>
        </w:rPr>
      </w:pPr>
      <w:bookmarkStart w:id="19" w:name="_Toc267661546"/>
      <w:bookmarkStart w:id="20" w:name="_Toc305750465"/>
      <w:bookmarkStart w:id="21" w:name="_Toc305750569"/>
      <w:bookmarkStart w:id="22" w:name="_Toc330553688"/>
      <w:bookmarkStart w:id="23" w:name="_Toc338074936"/>
      <w:r w:rsidRPr="00AE3B70">
        <w:rPr>
          <w:lang w:val="en-US"/>
        </w:rPr>
        <w:t>Purpose</w:t>
      </w:r>
      <w:bookmarkEnd w:id="19"/>
      <w:bookmarkEnd w:id="20"/>
      <w:bookmarkEnd w:id="21"/>
      <w:bookmarkEnd w:id="22"/>
      <w:bookmarkEnd w:id="23"/>
    </w:p>
    <w:p w:rsidR="00D775E0" w:rsidRPr="00AE3B70" w:rsidRDefault="00D775E0" w:rsidP="00D775E0">
      <w:pPr>
        <w:spacing w:before="0" w:after="120"/>
        <w:rPr>
          <w:lang w:val="en-US"/>
        </w:rPr>
      </w:pPr>
      <w:r w:rsidRPr="00AE3B70">
        <w:rPr>
          <w:lang w:val="en-US"/>
        </w:rPr>
        <w:t>This specification defines the minimum design, fabrication, inspection and testing requirements for the supply of the turbocompressor (centrifugal type) packages. It is an exhaustive document detailing the scope of supply and the associated design rules requested by TOTAL E&amp;P for the procurement of turbocompressor packages.</w:t>
      </w:r>
    </w:p>
    <w:p w:rsidR="00D775E0" w:rsidRPr="00AE3B70" w:rsidRDefault="00D775E0" w:rsidP="00D775E0">
      <w:pPr>
        <w:pStyle w:val="Titre2"/>
        <w:rPr>
          <w:lang w:val="en-US"/>
        </w:rPr>
      </w:pPr>
      <w:bookmarkStart w:id="24" w:name="_Toc267661547"/>
      <w:bookmarkStart w:id="25" w:name="_Toc305750466"/>
      <w:bookmarkStart w:id="26" w:name="_Toc305750570"/>
      <w:bookmarkStart w:id="27" w:name="_Toc330553689"/>
      <w:bookmarkStart w:id="28" w:name="_Toc338074937"/>
      <w:r w:rsidRPr="00AE3B70">
        <w:rPr>
          <w:lang w:val="en-US"/>
        </w:rPr>
        <w:t>Application</w:t>
      </w:r>
      <w:bookmarkEnd w:id="24"/>
      <w:bookmarkEnd w:id="25"/>
      <w:bookmarkEnd w:id="26"/>
      <w:bookmarkEnd w:id="27"/>
      <w:bookmarkEnd w:id="28"/>
    </w:p>
    <w:p w:rsidR="00D775E0" w:rsidRPr="00AE3B70" w:rsidRDefault="00D775E0" w:rsidP="00D775E0">
      <w:pPr>
        <w:rPr>
          <w:lang w:val="en-US"/>
        </w:rPr>
      </w:pPr>
      <w:r w:rsidRPr="00AE3B70">
        <w:rPr>
          <w:lang w:val="en-US"/>
        </w:rPr>
        <w:t>This document applies to the design of all centrifugal compressors packages driven by gas turbines. It excludes any other type of gas compressor.</w:t>
      </w:r>
    </w:p>
    <w:p w:rsidR="00D775E0" w:rsidRPr="00AE3B70" w:rsidRDefault="00D775E0" w:rsidP="00D775E0">
      <w:pPr>
        <w:pStyle w:val="Titre2"/>
        <w:rPr>
          <w:lang w:val="en-US"/>
        </w:rPr>
      </w:pPr>
      <w:bookmarkStart w:id="29" w:name="_Toc267661548"/>
      <w:bookmarkStart w:id="30" w:name="_Toc305750467"/>
      <w:bookmarkStart w:id="31" w:name="_Toc305750571"/>
      <w:bookmarkStart w:id="32" w:name="_Toc330553690"/>
      <w:bookmarkStart w:id="33" w:name="_Toc338074938"/>
      <w:r w:rsidRPr="00AE3B70">
        <w:rPr>
          <w:lang w:val="en-US"/>
        </w:rPr>
        <w:t>General rules</w:t>
      </w:r>
      <w:bookmarkEnd w:id="29"/>
      <w:bookmarkEnd w:id="30"/>
      <w:bookmarkEnd w:id="31"/>
      <w:bookmarkEnd w:id="32"/>
      <w:bookmarkEnd w:id="33"/>
    </w:p>
    <w:p w:rsidR="00D775E0" w:rsidRPr="00AE3B70" w:rsidRDefault="00D775E0" w:rsidP="00D775E0">
      <w:pPr>
        <w:rPr>
          <w:lang w:val="en-US"/>
        </w:rPr>
      </w:pPr>
      <w:r w:rsidRPr="00AE3B70">
        <w:rPr>
          <w:lang w:val="en-US"/>
        </w:rPr>
        <w:t xml:space="preserve">All deviations from this specification or the documents referred to herein shall be stated in writing in the </w:t>
      </w:r>
      <w:r w:rsidR="00D94EE7" w:rsidRPr="00AE3B70">
        <w:rPr>
          <w:lang w:val="en-US"/>
        </w:rPr>
        <w:fldChar w:fldCharType="begin"/>
      </w:r>
      <w:r w:rsidRPr="00AE3B70">
        <w:rPr>
          <w:lang w:val="en-US"/>
        </w:rPr>
        <w:instrText xml:space="preserve"> REF _Ref276029080 \r \h </w:instrText>
      </w:r>
      <w:r w:rsidR="00D94EE7" w:rsidRPr="00AE3B70">
        <w:rPr>
          <w:lang w:val="en-US"/>
        </w:rPr>
      </w:r>
      <w:r w:rsidR="00D94EE7" w:rsidRPr="00AE3B70">
        <w:rPr>
          <w:lang w:val="en-US"/>
        </w:rPr>
        <w:fldChar w:fldCharType="separate"/>
      </w:r>
      <w:r w:rsidR="00ED71BC" w:rsidRPr="00AE3B70">
        <w:rPr>
          <w:lang w:val="en-US"/>
        </w:rPr>
        <w:t>Appendix 5</w:t>
      </w:r>
      <w:r w:rsidR="00D94EE7" w:rsidRPr="00AE3B70">
        <w:rPr>
          <w:lang w:val="en-US"/>
        </w:rPr>
        <w:fldChar w:fldCharType="end"/>
      </w:r>
      <w:r w:rsidRPr="00AE3B70">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D775E0" w:rsidRPr="00AE3B70" w:rsidRDefault="00D775E0" w:rsidP="00D775E0">
      <w:pPr>
        <w:rPr>
          <w:lang w:val="en-US"/>
        </w:rPr>
      </w:pPr>
      <w:r w:rsidRPr="00AE3B70">
        <w:rPr>
          <w:lang w:val="en-US"/>
        </w:rPr>
        <w:t>Where this specification, or any other project document, allows the Supplier to propose an “option”, the Supplier shall clearly state the selected option in his bid.</w:t>
      </w:r>
    </w:p>
    <w:p w:rsidR="00D775E0" w:rsidRPr="00AE3B70" w:rsidRDefault="00D775E0" w:rsidP="00D775E0">
      <w:pPr>
        <w:rPr>
          <w:lang w:val="en-US"/>
        </w:rPr>
      </w:pPr>
      <w:r w:rsidRPr="00AE3B70">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D775E0" w:rsidRPr="00AE3B70" w:rsidRDefault="00D775E0" w:rsidP="00D775E0">
      <w:pPr>
        <w:spacing w:after="120"/>
        <w:rPr>
          <w:lang w:val="en-US"/>
        </w:rPr>
      </w:pPr>
      <w:r w:rsidRPr="00AE3B70">
        <w:rPr>
          <w:lang w:val="en-US"/>
        </w:rPr>
        <w:t>Components not mentioned in this specification that are necessary for the operation of the equipment or required by certifying agency, regulatory bodies or by law, shall be Supplier standard components.</w:t>
      </w:r>
    </w:p>
    <w:p w:rsidR="00D775E0" w:rsidRPr="00AE3B70" w:rsidRDefault="00D775E0" w:rsidP="00D775E0">
      <w:pPr>
        <w:pBdr>
          <w:top w:val="single" w:sz="18" w:space="1" w:color="FF0000"/>
          <w:left w:val="single" w:sz="18" w:space="4" w:color="FF0000"/>
          <w:bottom w:val="single" w:sz="18" w:space="1" w:color="FF0000"/>
          <w:right w:val="single" w:sz="18" w:space="4" w:color="FF0000"/>
        </w:pBdr>
        <w:spacing w:before="0"/>
        <w:rPr>
          <w:b/>
          <w:lang w:val="en-US"/>
        </w:rPr>
      </w:pPr>
      <w:r w:rsidRPr="00AE3B70">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D775E0" w:rsidRPr="00AE3B70" w:rsidRDefault="00D775E0" w:rsidP="00D775E0">
      <w:pPr>
        <w:pBdr>
          <w:top w:val="single" w:sz="18" w:space="1" w:color="FF0000"/>
          <w:left w:val="single" w:sz="18" w:space="4" w:color="FF0000"/>
          <w:bottom w:val="single" w:sz="18" w:space="1" w:color="FF0000"/>
          <w:right w:val="single" w:sz="18" w:space="4" w:color="FF0000"/>
        </w:pBdr>
        <w:spacing w:before="0"/>
        <w:rPr>
          <w:b/>
          <w:lang w:val="en-US"/>
        </w:rPr>
      </w:pPr>
      <w:r w:rsidRPr="00AE3B70">
        <w:rPr>
          <w:b/>
          <w:lang w:val="en-US"/>
        </w:rPr>
        <w:t>Then, the General Specification shall be attributed a Project reference number with the associated Project front page.</w:t>
      </w:r>
    </w:p>
    <w:p w:rsidR="00D775E0" w:rsidRPr="00AE3B70" w:rsidRDefault="00D94EE7" w:rsidP="00D775E0">
      <w:pPr>
        <w:pBdr>
          <w:top w:val="single" w:sz="18" w:space="1" w:color="FF0000"/>
          <w:left w:val="single" w:sz="18" w:space="4" w:color="FF0000"/>
          <w:bottom w:val="single" w:sz="18" w:space="1" w:color="FF0000"/>
          <w:right w:val="single" w:sz="18" w:space="4" w:color="FF0000"/>
        </w:pBdr>
        <w:spacing w:before="0"/>
        <w:rPr>
          <w:b/>
          <w:lang w:val="en-US"/>
        </w:rPr>
      </w:pPr>
      <w:r w:rsidRPr="00D94EE7">
        <w:rPr>
          <w:b/>
          <w:noProof/>
          <w:lang w:val="en-US"/>
        </w:rPr>
        <w:pict>
          <v:shapetype id="_x0000_t32" coordsize="21600,21600" o:spt="32" o:oned="t" path="m,l21600,21600e" filled="f">
            <v:path arrowok="t" fillok="f" o:connecttype="none"/>
            <o:lock v:ext="edit" shapetype="t"/>
          </v:shapetype>
          <v:shape id="_x0000_s1026" type="#_x0000_t32" style="position:absolute;left:0;text-align:left;margin-left:482.55pt;margin-top:-1.2pt;width:0;height:62pt;z-index:251658240" o:connectortype="straight"/>
        </w:pict>
      </w:r>
      <w:r w:rsidR="00D775E0" w:rsidRPr="00AE3B70">
        <w:rPr>
          <w:b/>
          <w:lang w:val="en-US"/>
        </w:rPr>
        <w:t>Preamble shall be completed with the Project description (location, number of machines, etc…).</w:t>
      </w:r>
    </w:p>
    <w:p w:rsidR="00D775E0" w:rsidRPr="00AE3B70" w:rsidRDefault="00D775E0" w:rsidP="00D775E0">
      <w:pPr>
        <w:pBdr>
          <w:top w:val="single" w:sz="18" w:space="1" w:color="FF0000"/>
          <w:left w:val="single" w:sz="18" w:space="4" w:color="FF0000"/>
          <w:bottom w:val="single" w:sz="18" w:space="1" w:color="FF0000"/>
          <w:right w:val="single" w:sz="18" w:space="4" w:color="FF0000"/>
        </w:pBdr>
        <w:spacing w:before="0"/>
        <w:rPr>
          <w:b/>
          <w:lang w:val="en-US"/>
        </w:rPr>
      </w:pPr>
      <w:r w:rsidRPr="00AE3B70">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029080 \r \h  \* MERGEFORMAT ">
        <w:r w:rsidR="00ED71BC" w:rsidRPr="00AE3B70">
          <w:rPr>
            <w:b/>
            <w:lang w:val="en-US"/>
          </w:rPr>
          <w:t>Appendix 5</w:t>
        </w:r>
      </w:fldSimple>
      <w:r w:rsidRPr="00AE3B70">
        <w:rPr>
          <w:b/>
          <w:lang w:val="en-US"/>
        </w:rPr>
        <w:t xml:space="preserve"> of this specification.</w:t>
      </w:r>
    </w:p>
    <w:p w:rsidR="00D775E0" w:rsidRPr="00AE3B70" w:rsidRDefault="00D775E0" w:rsidP="00D775E0">
      <w:pPr>
        <w:keepNext/>
        <w:spacing w:after="120"/>
        <w:rPr>
          <w:lang w:val="en-US"/>
        </w:rPr>
      </w:pPr>
      <w:r w:rsidRPr="00AE3B70">
        <w:rPr>
          <w:lang w:val="en-US"/>
        </w:rPr>
        <w:t>This specification will then be issued in two steps:</w:t>
      </w:r>
    </w:p>
    <w:p w:rsidR="00D775E0" w:rsidRPr="00AE3B70" w:rsidRDefault="00D775E0" w:rsidP="00D775E0">
      <w:pPr>
        <w:pStyle w:val="Listepuces"/>
        <w:keepNext/>
        <w:tabs>
          <w:tab w:val="num" w:pos="644"/>
        </w:tabs>
        <w:rPr>
          <w:lang w:val="en-US"/>
        </w:rPr>
      </w:pPr>
      <w:r w:rsidRPr="00AE3B70">
        <w:rPr>
          <w:lang w:val="en-US"/>
        </w:rPr>
        <w:t>Issued “for inquiry”</w:t>
      </w:r>
    </w:p>
    <w:p w:rsidR="00D775E0" w:rsidRPr="00AE3B70" w:rsidRDefault="00D775E0" w:rsidP="00D775E0">
      <w:pPr>
        <w:pStyle w:val="Listepuces"/>
        <w:tabs>
          <w:tab w:val="num" w:pos="644"/>
        </w:tabs>
        <w:rPr>
          <w:lang w:val="en-US"/>
        </w:rPr>
      </w:pPr>
      <w:r w:rsidRPr="00AE3B70">
        <w:rPr>
          <w:lang w:val="en-US"/>
        </w:rPr>
        <w:t>Issued “for purchase”.</w:t>
      </w:r>
    </w:p>
    <w:p w:rsidR="00D775E0" w:rsidRPr="00AE3B70" w:rsidRDefault="00D775E0" w:rsidP="00D775E0">
      <w:pPr>
        <w:keepNext/>
        <w:spacing w:after="120"/>
        <w:rPr>
          <w:lang w:val="en-US"/>
        </w:rPr>
      </w:pPr>
      <w:r w:rsidRPr="00AE3B70">
        <w:rPr>
          <w:lang w:val="en-US"/>
        </w:rPr>
        <w:lastRenderedPageBreak/>
        <w:t>The applicable documents shall be considered in the following order:</w:t>
      </w:r>
    </w:p>
    <w:p w:rsidR="00D775E0" w:rsidRPr="00AE3B70" w:rsidRDefault="00D775E0" w:rsidP="00D775E0">
      <w:pPr>
        <w:pStyle w:val="Listepuces"/>
        <w:keepNext/>
        <w:tabs>
          <w:tab w:val="num" w:pos="644"/>
        </w:tabs>
        <w:rPr>
          <w:lang w:val="en-US"/>
        </w:rPr>
      </w:pPr>
      <w:r w:rsidRPr="00AE3B70">
        <w:rPr>
          <w:lang w:val="en-US"/>
        </w:rPr>
        <w:t>Local regulations</w:t>
      </w:r>
    </w:p>
    <w:p w:rsidR="000008BC" w:rsidRPr="00AE3B70" w:rsidRDefault="000008BC" w:rsidP="006D3BDF">
      <w:pPr>
        <w:pStyle w:val="Listepuces"/>
        <w:pBdr>
          <w:right w:val="single" w:sz="4" w:space="4" w:color="auto"/>
        </w:pBdr>
        <w:rPr>
          <w:color w:val="000000" w:themeColor="text1"/>
          <w:lang w:val="en-US"/>
        </w:rPr>
      </w:pPr>
      <w:r w:rsidRPr="00AE3B70">
        <w:rPr>
          <w:color w:val="000000" w:themeColor="text1"/>
          <w:lang w:val="en-US"/>
        </w:rPr>
        <w:t>Classification Society Rules (If applicable)</w:t>
      </w:r>
    </w:p>
    <w:p w:rsidR="00D775E0" w:rsidRPr="00AE3B70" w:rsidRDefault="00D775E0" w:rsidP="00D775E0">
      <w:pPr>
        <w:pStyle w:val="Listepuces"/>
        <w:tabs>
          <w:tab w:val="num" w:pos="644"/>
        </w:tabs>
        <w:rPr>
          <w:lang w:val="en-US"/>
        </w:rPr>
      </w:pPr>
      <w:r w:rsidRPr="00AE3B70">
        <w:rPr>
          <w:lang w:val="en-US"/>
        </w:rPr>
        <w:t xml:space="preserve">Frame agreement if available - Frame agreement: Applicable </w:t>
      </w:r>
      <w:r w:rsidR="00D94EE7" w:rsidRPr="00AE3B70">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5" type="#_x0000_t75" style="width:12.75pt;height:12pt" o:ole="">
            <v:imagedata r:id="rId12" o:title=""/>
          </v:shape>
          <w:control r:id="rId13" w:name="OptionButton10" w:shapeid="_x0000_i1155"/>
        </w:object>
      </w:r>
      <w:r w:rsidRPr="00AE3B70">
        <w:rPr>
          <w:lang w:val="en-US"/>
        </w:rPr>
        <w:t xml:space="preserve"> - Not applicable </w:t>
      </w:r>
      <w:r w:rsidR="00D94EE7" w:rsidRPr="00AE3B70">
        <w:rPr>
          <w:rFonts w:eastAsia="SimSun"/>
          <w:lang w:val="en-US"/>
        </w:rPr>
        <w:object w:dxaOrig="225" w:dyaOrig="225">
          <v:shape id="_x0000_i1157" type="#_x0000_t75" style="width:12.75pt;height:12pt" o:ole="">
            <v:imagedata r:id="rId14" o:title=""/>
          </v:shape>
          <w:control r:id="rId15" w:name="OptionButton101" w:shapeid="_x0000_i1157"/>
        </w:object>
      </w:r>
    </w:p>
    <w:p w:rsidR="00D775E0" w:rsidRPr="00AE3B70" w:rsidRDefault="00D775E0" w:rsidP="00D775E0">
      <w:pPr>
        <w:pStyle w:val="Listepuces"/>
        <w:tabs>
          <w:tab w:val="num" w:pos="644"/>
        </w:tabs>
        <w:rPr>
          <w:lang w:val="en-US"/>
        </w:rPr>
      </w:pPr>
      <w:r w:rsidRPr="00AE3B70">
        <w:rPr>
          <w:lang w:val="en-US"/>
        </w:rPr>
        <w:t>This completed specification and associated data sheets</w:t>
      </w:r>
    </w:p>
    <w:p w:rsidR="00D775E0" w:rsidRPr="00AE3B70" w:rsidRDefault="00D775E0" w:rsidP="00D775E0">
      <w:pPr>
        <w:pStyle w:val="Listepuces"/>
        <w:tabs>
          <w:tab w:val="num" w:pos="644"/>
        </w:tabs>
        <w:rPr>
          <w:lang w:val="en-US"/>
        </w:rPr>
      </w:pPr>
      <w:r w:rsidRPr="00AE3B70">
        <w:rPr>
          <w:lang w:val="en-US"/>
        </w:rPr>
        <w:t>Referenced General Specifications</w:t>
      </w:r>
    </w:p>
    <w:p w:rsidR="00D775E0" w:rsidRPr="00AE3B70" w:rsidRDefault="00D775E0" w:rsidP="00D775E0">
      <w:pPr>
        <w:pStyle w:val="Listepuces"/>
        <w:keepNext/>
        <w:tabs>
          <w:tab w:val="num" w:pos="644"/>
        </w:tabs>
        <w:rPr>
          <w:lang w:val="en-US"/>
        </w:rPr>
      </w:pPr>
      <w:r w:rsidRPr="00AE3B70">
        <w:rPr>
          <w:lang w:val="en-US"/>
        </w:rPr>
        <w:t>Referenced Project specifications</w:t>
      </w:r>
    </w:p>
    <w:p w:rsidR="00D775E0" w:rsidRPr="00AE3B70" w:rsidRDefault="00D775E0" w:rsidP="00D775E0">
      <w:pPr>
        <w:pStyle w:val="Listepuces"/>
        <w:tabs>
          <w:tab w:val="num" w:pos="644"/>
        </w:tabs>
        <w:rPr>
          <w:lang w:val="en-US"/>
        </w:rPr>
      </w:pPr>
      <w:r w:rsidRPr="00AE3B70">
        <w:rPr>
          <w:lang w:val="en-US"/>
        </w:rPr>
        <w:t>Codes and standards.</w:t>
      </w:r>
    </w:p>
    <w:p w:rsidR="00AB6A7C" w:rsidRPr="00AE3B70" w:rsidRDefault="00AB6A7C" w:rsidP="00D775E0">
      <w:pPr>
        <w:pStyle w:val="Titre1"/>
        <w:pageBreakBefore w:val="0"/>
        <w:spacing w:before="240"/>
        <w:rPr>
          <w:lang w:val="en-US"/>
        </w:rPr>
      </w:pPr>
      <w:bookmarkStart w:id="34" w:name="_Ref336451947"/>
      <w:bookmarkStart w:id="35" w:name="_Toc338074939"/>
      <w:r w:rsidRPr="00AE3B70">
        <w:rPr>
          <w:lang w:val="en-US"/>
        </w:rPr>
        <w:t>Reference documents</w:t>
      </w:r>
      <w:bookmarkEnd w:id="34"/>
      <w:bookmarkEnd w:id="35"/>
    </w:p>
    <w:p w:rsidR="00AB6A7C" w:rsidRPr="00AE3B70" w:rsidRDefault="00AB6A7C" w:rsidP="00AB6A7C">
      <w:pPr>
        <w:rPr>
          <w:lang w:val="en-US"/>
        </w:rPr>
      </w:pPr>
      <w:r w:rsidRPr="00AE3B70">
        <w:rPr>
          <w:lang w:val="en-US"/>
        </w:rPr>
        <w:t>The reference documents listed below form an integral part</w:t>
      </w:r>
      <w:r w:rsidR="003313A0" w:rsidRPr="00AE3B70">
        <w:rPr>
          <w:lang w:val="en-US"/>
        </w:rPr>
        <w:t xml:space="preserve"> of this General Specification.</w:t>
      </w:r>
    </w:p>
    <w:p w:rsidR="00AB6A7C" w:rsidRPr="00AE3B70" w:rsidRDefault="00AB6A7C" w:rsidP="00D775E0">
      <w:pPr>
        <w:keepNext/>
        <w:pBdr>
          <w:right w:val="single" w:sz="4" w:space="4" w:color="auto"/>
        </w:pBdr>
        <w:spacing w:before="240"/>
        <w:rPr>
          <w:b/>
          <w:lang w:val="en-US"/>
        </w:rPr>
      </w:pPr>
      <w:r w:rsidRPr="00AE3B70">
        <w:rPr>
          <w:b/>
          <w:lang w:val="en-US"/>
        </w:rPr>
        <w:t>External Documents</w:t>
      </w:r>
    </w:p>
    <w:p w:rsidR="00AB6A7C" w:rsidRPr="00AE3B70" w:rsidRDefault="00AB6A7C" w:rsidP="00AB6A7C">
      <w:pPr>
        <w:keepNext/>
        <w:spacing w:after="120"/>
        <w:rPr>
          <w:lang w:val="en-US"/>
        </w:rPr>
      </w:pPr>
      <w:r w:rsidRPr="00AE3B70">
        <w:rPr>
          <w:lang w:val="en-US"/>
        </w:rPr>
        <w:t xml:space="preserve">Unless otherwise stipulated, the applicable version of these documents, including relevant appendices and supplements, is the latest revision </w:t>
      </w:r>
      <w:r w:rsidRPr="00AE3B70">
        <w:rPr>
          <w:rStyle w:val="SG"/>
          <w:color w:val="auto"/>
          <w:lang w:val="en-US"/>
        </w:rPr>
        <w:t>published at the effective date of this document</w:t>
      </w:r>
      <w:r w:rsidRPr="00AE3B70">
        <w:rPr>
          <w:lang w:val="en-US"/>
        </w:rP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D775E0" w:rsidRPr="00AE3B70" w:rsidTr="003C1DD3">
        <w:trPr>
          <w:cantSplit/>
          <w:tblHeader/>
        </w:trPr>
        <w:tc>
          <w:tcPr>
            <w:tcW w:w="2835" w:type="dxa"/>
            <w:tcBorders>
              <w:top w:val="single" w:sz="6" w:space="0" w:color="auto"/>
              <w:bottom w:val="single" w:sz="6" w:space="0" w:color="auto"/>
            </w:tcBorders>
          </w:tcPr>
          <w:p w:rsidR="00D775E0" w:rsidRPr="00AE3B70" w:rsidRDefault="00D775E0" w:rsidP="00D775E0">
            <w:pPr>
              <w:keepNext/>
              <w:spacing w:before="60" w:after="60"/>
              <w:jc w:val="center"/>
              <w:rPr>
                <w:b/>
                <w:lang w:val="en-US"/>
              </w:rPr>
            </w:pPr>
            <w:r w:rsidRPr="00AE3B70">
              <w:rPr>
                <w:b/>
                <w:lang w:val="en-US"/>
              </w:rPr>
              <w:t>Reference</w:t>
            </w:r>
          </w:p>
        </w:tc>
        <w:tc>
          <w:tcPr>
            <w:tcW w:w="6521" w:type="dxa"/>
            <w:tcBorders>
              <w:top w:val="single" w:sz="6" w:space="0" w:color="auto"/>
              <w:bottom w:val="single" w:sz="6" w:space="0" w:color="auto"/>
              <w:right w:val="single" w:sz="4" w:space="0" w:color="auto"/>
            </w:tcBorders>
          </w:tcPr>
          <w:p w:rsidR="00D775E0" w:rsidRPr="00AE3B70" w:rsidRDefault="00D775E0" w:rsidP="00D775E0">
            <w:pPr>
              <w:keepNext/>
              <w:spacing w:before="60" w:after="60"/>
              <w:jc w:val="center"/>
              <w:rPr>
                <w:b/>
                <w:lang w:val="en-US"/>
              </w:rPr>
            </w:pPr>
            <w:r w:rsidRPr="00AE3B70">
              <w:rPr>
                <w:b/>
                <w:lang w:val="en-US"/>
              </w:rPr>
              <w:t>Title</w:t>
            </w:r>
          </w:p>
        </w:tc>
        <w:tc>
          <w:tcPr>
            <w:tcW w:w="162" w:type="dxa"/>
            <w:tcBorders>
              <w:top w:val="nil"/>
              <w:left w:val="single" w:sz="4" w:space="0" w:color="auto"/>
              <w:bottom w:val="nil"/>
              <w:right w:val="nil"/>
            </w:tcBorders>
          </w:tcPr>
          <w:p w:rsidR="00D775E0" w:rsidRPr="00AE3B70" w:rsidRDefault="00D775E0" w:rsidP="00D775E0">
            <w:pPr>
              <w:keepNext/>
              <w:spacing w:before="60" w:after="60"/>
              <w:jc w:val="center"/>
              <w:rPr>
                <w:b/>
                <w:lang w:val="en-US"/>
              </w:rPr>
            </w:pPr>
          </w:p>
        </w:tc>
      </w:tr>
      <w:tr w:rsidR="00D775E0" w:rsidRPr="00AE3B70" w:rsidTr="003C1DD3">
        <w:trPr>
          <w:cantSplit/>
        </w:trPr>
        <w:tc>
          <w:tcPr>
            <w:tcW w:w="2835" w:type="dxa"/>
            <w:tcBorders>
              <w:top w:val="nil"/>
              <w:bottom w:val="nil"/>
            </w:tcBorders>
          </w:tcPr>
          <w:p w:rsidR="00D775E0" w:rsidRPr="00AE3B70" w:rsidRDefault="00D775E0" w:rsidP="00D775E0">
            <w:pPr>
              <w:keepNext/>
              <w:spacing w:before="60" w:after="60"/>
              <w:jc w:val="left"/>
              <w:rPr>
                <w:rStyle w:val="norme"/>
                <w:lang w:val="en-US"/>
              </w:rPr>
            </w:pPr>
            <w:r w:rsidRPr="00AE3B70">
              <w:rPr>
                <w:rStyle w:val="norme"/>
                <w:lang w:val="en-US"/>
              </w:rPr>
              <w:t>1999/92/</w:t>
            </w:r>
            <w:smartTag w:uri="urn:schemas-microsoft-com:office:smarttags" w:element="stockticker">
              <w:r w:rsidRPr="00AE3B70">
                <w:rPr>
                  <w:rStyle w:val="norme"/>
                  <w:lang w:val="en-US"/>
                </w:rPr>
                <w:t>EEC</w:t>
              </w:r>
            </w:smartTag>
            <w:r w:rsidRPr="00AE3B70">
              <w:rPr>
                <w:rStyle w:val="norme"/>
                <w:lang w:val="en-US"/>
              </w:rPr>
              <w:br/>
              <w:t>(ATEX 118</w:t>
            </w:r>
            <w:r w:rsidRPr="00AE3B70">
              <w:rPr>
                <w:rStyle w:val="norme"/>
                <w:vertAlign w:val="superscript"/>
                <w:lang w:val="en-US"/>
              </w:rPr>
              <w:t>1</w:t>
            </w:r>
            <w:r w:rsidRPr="00AE3B70">
              <w:rPr>
                <w:rStyle w:val="norme"/>
                <w:lang w:val="en-US"/>
              </w:rPr>
              <w:t>/ATEX 137</w:t>
            </w:r>
            <w:r w:rsidRPr="00AE3B70">
              <w:rPr>
                <w:rStyle w:val="norme"/>
                <w:vertAlign w:val="superscript"/>
                <w:lang w:val="en-US"/>
              </w:rPr>
              <w:t>2</w:t>
            </w:r>
            <w:r w:rsidRPr="00AE3B70">
              <w:rPr>
                <w:rStyle w:val="norme"/>
                <w:lang w:val="en-US"/>
              </w:rPr>
              <w:t>)</w:t>
            </w:r>
          </w:p>
        </w:tc>
        <w:tc>
          <w:tcPr>
            <w:tcW w:w="6521" w:type="dxa"/>
            <w:tcBorders>
              <w:top w:val="nil"/>
              <w:bottom w:val="nil"/>
              <w:right w:val="single" w:sz="4" w:space="0" w:color="auto"/>
            </w:tcBorders>
          </w:tcPr>
          <w:p w:rsidR="00D775E0" w:rsidRPr="00AE3B70" w:rsidRDefault="00D775E0" w:rsidP="00D775E0">
            <w:pPr>
              <w:keepNext/>
              <w:spacing w:before="60" w:after="60"/>
              <w:jc w:val="left"/>
              <w:rPr>
                <w:lang w:val="en-US"/>
              </w:rPr>
            </w:pPr>
            <w:r w:rsidRPr="00AE3B70">
              <w:rPr>
                <w:lang w:val="en-US"/>
              </w:rPr>
              <w:t>European Directive 1999/92/</w:t>
            </w:r>
            <w:smartTag w:uri="urn:schemas-microsoft-com:office:smarttags" w:element="stockticker">
              <w:r w:rsidRPr="00AE3B70">
                <w:rPr>
                  <w:lang w:val="en-US"/>
                </w:rPr>
                <w:t>EEC</w:t>
              </w:r>
            </w:smartTag>
            <w:r w:rsidRPr="00AE3B70">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single" w:sz="4" w:space="0" w:color="auto"/>
            </w:tcBorders>
          </w:tcPr>
          <w:p w:rsidR="00D775E0" w:rsidRPr="00AE3B70" w:rsidRDefault="00D775E0" w:rsidP="00D775E0">
            <w:pPr>
              <w:keepNext/>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keepNext/>
              <w:spacing w:before="60" w:after="60"/>
              <w:jc w:val="left"/>
              <w:rPr>
                <w:rStyle w:val="norme"/>
                <w:lang w:val="en-US"/>
              </w:rPr>
            </w:pPr>
            <w:r w:rsidRPr="00AE3B70">
              <w:rPr>
                <w:rStyle w:val="norme"/>
                <w:lang w:val="en-US"/>
              </w:rPr>
              <w:t>94/9/EC</w:t>
            </w:r>
            <w:r w:rsidRPr="00AE3B70">
              <w:rPr>
                <w:rStyle w:val="norme"/>
                <w:lang w:val="en-US"/>
              </w:rPr>
              <w:br/>
              <w:t>(ATEX 100a</w:t>
            </w:r>
            <w:r w:rsidRPr="00AE3B70">
              <w:rPr>
                <w:rStyle w:val="norme"/>
                <w:vertAlign w:val="superscript"/>
                <w:lang w:val="en-US"/>
              </w:rPr>
              <w:footnoteReference w:id="1"/>
            </w:r>
            <w:r w:rsidRPr="00AE3B70">
              <w:rPr>
                <w:rStyle w:val="norme"/>
                <w:lang w:val="en-US"/>
              </w:rPr>
              <w:t>/ATEX 95</w:t>
            </w:r>
            <w:r w:rsidRPr="00AE3B70">
              <w:rPr>
                <w:rStyle w:val="norme"/>
                <w:vertAlign w:val="superscript"/>
                <w:lang w:val="en-US"/>
              </w:rPr>
              <w:footnoteReference w:id="2"/>
            </w:r>
            <w:r w:rsidRPr="00AE3B70">
              <w:rPr>
                <w:rStyle w:val="norme"/>
                <w:lang w:val="en-US"/>
              </w:rPr>
              <w:t>)</w:t>
            </w:r>
          </w:p>
        </w:tc>
        <w:tc>
          <w:tcPr>
            <w:tcW w:w="6521" w:type="dxa"/>
            <w:tcBorders>
              <w:top w:val="nil"/>
              <w:right w:val="single" w:sz="4" w:space="0" w:color="auto"/>
            </w:tcBorders>
          </w:tcPr>
          <w:p w:rsidR="00D775E0" w:rsidRPr="00AE3B70" w:rsidRDefault="00D775E0" w:rsidP="00D775E0">
            <w:pPr>
              <w:keepNext/>
              <w:spacing w:before="60" w:after="60"/>
              <w:jc w:val="left"/>
              <w:rPr>
                <w:lang w:val="en-US"/>
              </w:rPr>
            </w:pPr>
            <w:r w:rsidRPr="00AE3B70">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single" w:sz="4" w:space="0" w:color="auto"/>
            </w:tcBorders>
          </w:tcPr>
          <w:p w:rsidR="00D775E0" w:rsidRPr="00AE3B70" w:rsidRDefault="00D775E0" w:rsidP="00D775E0">
            <w:pPr>
              <w:keepNext/>
              <w:spacing w:before="60" w:after="60"/>
              <w:jc w:val="left"/>
              <w:rPr>
                <w:lang w:val="en-US"/>
              </w:rPr>
            </w:pPr>
          </w:p>
        </w:tc>
      </w:tr>
      <w:tr w:rsidR="00BC09AE" w:rsidRPr="00AE3B70" w:rsidTr="00450C4C">
        <w:trPr>
          <w:cantSplit/>
        </w:trPr>
        <w:tc>
          <w:tcPr>
            <w:tcW w:w="2835" w:type="dxa"/>
            <w:tcBorders>
              <w:top w:val="nil"/>
            </w:tcBorders>
          </w:tcPr>
          <w:p w:rsidR="00BC09AE" w:rsidRPr="00AE3B70" w:rsidRDefault="00BC09AE" w:rsidP="002401E1">
            <w:pPr>
              <w:spacing w:before="60" w:after="60"/>
              <w:jc w:val="left"/>
              <w:rPr>
                <w:rStyle w:val="norme"/>
                <w:lang w:val="en-US"/>
              </w:rPr>
            </w:pPr>
            <w:r w:rsidRPr="00AE3B70">
              <w:rPr>
                <w:rStyle w:val="norme"/>
                <w:lang w:val="en-US"/>
              </w:rPr>
              <w:t>API Std 61</w:t>
            </w:r>
            <w:r w:rsidR="002401E1" w:rsidRPr="00AE3B70">
              <w:rPr>
                <w:rStyle w:val="norme"/>
                <w:lang w:val="en-US"/>
              </w:rPr>
              <w:t>6</w:t>
            </w:r>
          </w:p>
        </w:tc>
        <w:tc>
          <w:tcPr>
            <w:tcW w:w="6521" w:type="dxa"/>
            <w:tcBorders>
              <w:top w:val="nil"/>
              <w:right w:val="single" w:sz="4" w:space="0" w:color="auto"/>
            </w:tcBorders>
          </w:tcPr>
          <w:p w:rsidR="00BC09AE" w:rsidRPr="00AE3B70" w:rsidRDefault="002401E1" w:rsidP="002401E1">
            <w:pPr>
              <w:spacing w:before="60" w:after="60"/>
              <w:jc w:val="left"/>
              <w:rPr>
                <w:rFonts w:cs="Arial"/>
                <w:lang w:val="en-US"/>
              </w:rPr>
            </w:pPr>
            <w:r w:rsidRPr="00AE3B70">
              <w:rPr>
                <w:rFonts w:cs="Arial"/>
                <w:lang w:val="en-US"/>
              </w:rPr>
              <w:t>Gas Turbines for the Petroleum, Chemical, and Gas Industry Services</w:t>
            </w:r>
          </w:p>
        </w:tc>
        <w:tc>
          <w:tcPr>
            <w:tcW w:w="162" w:type="dxa"/>
            <w:tcBorders>
              <w:top w:val="nil"/>
              <w:left w:val="single" w:sz="4" w:space="0" w:color="auto"/>
              <w:bottom w:val="nil"/>
              <w:right w:val="single" w:sz="4" w:space="0" w:color="auto"/>
            </w:tcBorders>
          </w:tcPr>
          <w:p w:rsidR="00BC09AE" w:rsidRPr="00AE3B70" w:rsidRDefault="00BC09AE" w:rsidP="003C1DD3">
            <w:pPr>
              <w:spacing w:before="60" w:after="60"/>
              <w:jc w:val="left"/>
              <w:rPr>
                <w:lang w:val="en-US"/>
              </w:rPr>
            </w:pPr>
          </w:p>
        </w:tc>
      </w:tr>
      <w:tr w:rsidR="00BC09AE" w:rsidRPr="00AE3B70" w:rsidTr="00450C4C">
        <w:trPr>
          <w:cantSplit/>
        </w:trPr>
        <w:tc>
          <w:tcPr>
            <w:tcW w:w="2835" w:type="dxa"/>
            <w:tcBorders>
              <w:top w:val="nil"/>
            </w:tcBorders>
          </w:tcPr>
          <w:p w:rsidR="00BC09AE" w:rsidRPr="00AE3B70" w:rsidRDefault="00BC09AE" w:rsidP="003C1DD3">
            <w:pPr>
              <w:spacing w:before="60" w:after="60"/>
              <w:jc w:val="left"/>
              <w:rPr>
                <w:rStyle w:val="norme"/>
                <w:lang w:val="en-US"/>
              </w:rPr>
            </w:pPr>
            <w:r w:rsidRPr="00AE3B70">
              <w:rPr>
                <w:rStyle w:val="norme"/>
                <w:lang w:val="en-US"/>
              </w:rPr>
              <w:t>API Std 617</w:t>
            </w:r>
          </w:p>
        </w:tc>
        <w:tc>
          <w:tcPr>
            <w:tcW w:w="6521" w:type="dxa"/>
            <w:tcBorders>
              <w:top w:val="nil"/>
              <w:right w:val="single" w:sz="4" w:space="0" w:color="auto"/>
            </w:tcBorders>
          </w:tcPr>
          <w:p w:rsidR="002401E1" w:rsidRPr="00AE3B70" w:rsidRDefault="002401E1" w:rsidP="00450C4C">
            <w:pPr>
              <w:spacing w:before="60" w:after="60"/>
              <w:jc w:val="left"/>
              <w:rPr>
                <w:rFonts w:cs="Arial"/>
                <w:lang w:val="en-US"/>
              </w:rPr>
            </w:pPr>
            <w:r w:rsidRPr="00AE3B70">
              <w:rPr>
                <w:rFonts w:cs="Arial"/>
                <w:lang w:val="en-US"/>
              </w:rPr>
              <w:t>Axial and Centrifugal Compressors and Expander-compressors for Petroleum, Chemical and Gas Industry Services</w:t>
            </w:r>
          </w:p>
        </w:tc>
        <w:tc>
          <w:tcPr>
            <w:tcW w:w="162" w:type="dxa"/>
            <w:tcBorders>
              <w:top w:val="nil"/>
              <w:left w:val="single" w:sz="4" w:space="0" w:color="auto"/>
              <w:bottom w:val="nil"/>
              <w:right w:val="single" w:sz="4" w:space="0" w:color="auto"/>
            </w:tcBorders>
          </w:tcPr>
          <w:p w:rsidR="00BC09AE" w:rsidRPr="00AE3B70" w:rsidRDefault="00BC09AE" w:rsidP="003C1DD3">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API Std 670</w:t>
            </w:r>
          </w:p>
        </w:tc>
        <w:tc>
          <w:tcPr>
            <w:tcW w:w="6521" w:type="dxa"/>
            <w:tcBorders>
              <w:top w:val="nil"/>
              <w:right w:val="single" w:sz="4" w:space="0" w:color="auto"/>
            </w:tcBorders>
          </w:tcPr>
          <w:p w:rsidR="00D775E0" w:rsidRPr="00AE3B70" w:rsidRDefault="00D775E0" w:rsidP="00D775E0">
            <w:pPr>
              <w:spacing w:before="60" w:after="60"/>
              <w:jc w:val="left"/>
              <w:rPr>
                <w:rFonts w:cs="Arial"/>
                <w:lang w:val="en-US"/>
              </w:rPr>
            </w:pPr>
            <w:r w:rsidRPr="00AE3B70">
              <w:rPr>
                <w:rFonts w:cs="Arial"/>
                <w:lang w:val="en-US"/>
              </w:rPr>
              <w:t>Machinery Protection Systems</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ASME PTC 10</w:t>
            </w:r>
          </w:p>
        </w:tc>
        <w:tc>
          <w:tcPr>
            <w:tcW w:w="6521" w:type="dxa"/>
            <w:tcBorders>
              <w:top w:val="nil"/>
              <w:right w:val="single" w:sz="4" w:space="0" w:color="auto"/>
            </w:tcBorders>
          </w:tcPr>
          <w:p w:rsidR="00D775E0" w:rsidRPr="00AE3B70" w:rsidRDefault="00D775E0" w:rsidP="00D775E0">
            <w:pPr>
              <w:spacing w:before="60" w:after="60"/>
              <w:jc w:val="left"/>
              <w:rPr>
                <w:lang w:val="en-US"/>
              </w:rPr>
            </w:pPr>
            <w:r w:rsidRPr="00AE3B70">
              <w:rPr>
                <w:lang w:val="en-US"/>
              </w:rPr>
              <w:t>Performance Test Code on Compressors and Exhausters</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ASME PTC 22</w:t>
            </w:r>
          </w:p>
        </w:tc>
        <w:tc>
          <w:tcPr>
            <w:tcW w:w="6521" w:type="dxa"/>
            <w:tcBorders>
              <w:top w:val="nil"/>
              <w:right w:val="single" w:sz="4" w:space="0" w:color="auto"/>
            </w:tcBorders>
          </w:tcPr>
          <w:p w:rsidR="00D775E0" w:rsidRPr="00AE3B70" w:rsidRDefault="00D775E0" w:rsidP="00D775E0">
            <w:pPr>
              <w:spacing w:before="60" w:after="60"/>
              <w:jc w:val="left"/>
              <w:rPr>
                <w:lang w:val="en-US"/>
              </w:rPr>
            </w:pPr>
            <w:r w:rsidRPr="00AE3B70">
              <w:rPr>
                <w:lang w:val="en-US"/>
              </w:rPr>
              <w:t>Performance Test Codes - Gas Turbines</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3A0AF3"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ASME VIII Division 1</w:t>
            </w:r>
          </w:p>
        </w:tc>
        <w:tc>
          <w:tcPr>
            <w:tcW w:w="6521" w:type="dxa"/>
            <w:tcBorders>
              <w:top w:val="nil"/>
              <w:right w:val="single" w:sz="4" w:space="0" w:color="auto"/>
            </w:tcBorders>
          </w:tcPr>
          <w:p w:rsidR="00D775E0" w:rsidRPr="00564188" w:rsidRDefault="00D775E0" w:rsidP="00D775E0">
            <w:pPr>
              <w:spacing w:before="60" w:after="60"/>
              <w:jc w:val="left"/>
              <w:rPr>
                <w:lang w:val="fr-FR"/>
              </w:rPr>
            </w:pPr>
            <w:r w:rsidRPr="00564188">
              <w:rPr>
                <w:lang w:val="fr-FR"/>
              </w:rPr>
              <w:t>Boiler and Pressure Vessel Code</w:t>
            </w:r>
          </w:p>
        </w:tc>
        <w:tc>
          <w:tcPr>
            <w:tcW w:w="162" w:type="dxa"/>
            <w:tcBorders>
              <w:top w:val="nil"/>
              <w:left w:val="single" w:sz="4" w:space="0" w:color="auto"/>
              <w:bottom w:val="nil"/>
              <w:right w:val="single" w:sz="4" w:space="0" w:color="auto"/>
            </w:tcBorders>
          </w:tcPr>
          <w:p w:rsidR="00D775E0" w:rsidRPr="00564188" w:rsidRDefault="00D775E0" w:rsidP="00D775E0">
            <w:pPr>
              <w:spacing w:before="60" w:after="60"/>
              <w:jc w:val="left"/>
              <w:rPr>
                <w:lang w:val="fr-FR"/>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DIN 55473</w:t>
            </w:r>
          </w:p>
        </w:tc>
        <w:tc>
          <w:tcPr>
            <w:tcW w:w="6521" w:type="dxa"/>
            <w:tcBorders>
              <w:top w:val="nil"/>
              <w:right w:val="single" w:sz="4" w:space="0" w:color="auto"/>
            </w:tcBorders>
          </w:tcPr>
          <w:p w:rsidR="00D775E0" w:rsidRPr="00AE3B70" w:rsidRDefault="00D775E0" w:rsidP="00D775E0">
            <w:pPr>
              <w:spacing w:before="60" w:after="60"/>
              <w:jc w:val="left"/>
              <w:rPr>
                <w:lang w:val="en-US"/>
              </w:rPr>
            </w:pPr>
            <w:r w:rsidRPr="00AE3B70">
              <w:rPr>
                <w:lang w:val="en-US"/>
              </w:rPr>
              <w:t>Auxiliary means of packaging - Desiccant in bag - Technical delivery conditions</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lastRenderedPageBreak/>
              <w:t>IP 15</w:t>
            </w:r>
          </w:p>
        </w:tc>
        <w:tc>
          <w:tcPr>
            <w:tcW w:w="6521" w:type="dxa"/>
            <w:tcBorders>
              <w:top w:val="nil"/>
              <w:right w:val="single" w:sz="4" w:space="0" w:color="auto"/>
            </w:tcBorders>
          </w:tcPr>
          <w:p w:rsidR="00D775E0" w:rsidRPr="00AE3B70" w:rsidRDefault="00D775E0" w:rsidP="00D775E0">
            <w:pPr>
              <w:spacing w:before="60" w:after="60"/>
              <w:jc w:val="left"/>
              <w:rPr>
                <w:lang w:val="en-US"/>
              </w:rPr>
            </w:pPr>
            <w:r w:rsidRPr="00AE3B70">
              <w:rPr>
                <w:lang w:val="en-US"/>
              </w:rPr>
              <w:t>Area Classification Code for Petroleum Installation handling flammable fluids - July 2005 (3</w:t>
            </w:r>
            <w:r w:rsidRPr="00AE3B70">
              <w:rPr>
                <w:vertAlign w:val="superscript"/>
                <w:lang w:val="en-US"/>
              </w:rPr>
              <w:t>rd</w:t>
            </w:r>
            <w:r w:rsidRPr="00AE3B70">
              <w:rPr>
                <w:lang w:val="en-US"/>
              </w:rPr>
              <w:t xml:space="preserve"> edition)</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ISO 10438 (all parts) / API Std 614</w:t>
            </w:r>
          </w:p>
        </w:tc>
        <w:tc>
          <w:tcPr>
            <w:tcW w:w="6521" w:type="dxa"/>
            <w:tcBorders>
              <w:top w:val="nil"/>
              <w:right w:val="single" w:sz="4" w:space="0" w:color="auto"/>
            </w:tcBorders>
          </w:tcPr>
          <w:p w:rsidR="00D775E0" w:rsidRPr="00AE3B70" w:rsidRDefault="00D775E0" w:rsidP="00D775E0">
            <w:pPr>
              <w:spacing w:before="60" w:after="60"/>
              <w:jc w:val="left"/>
              <w:rPr>
                <w:rFonts w:cs="Arial"/>
                <w:lang w:val="en-US"/>
              </w:rPr>
            </w:pPr>
            <w:r w:rsidRPr="00AE3B70">
              <w:rPr>
                <w:rFonts w:cs="Arial"/>
                <w:lang w:val="en-US"/>
              </w:rPr>
              <w:t>Petroleum, petrochemical and natural gas industries - Lubrication, shaft-sealing and control-oil systems and auxiliaries / Lubrication, Shaft-sealing and Oil-control Systems and Auxiliaries</w:t>
            </w:r>
          </w:p>
        </w:tc>
        <w:tc>
          <w:tcPr>
            <w:tcW w:w="162" w:type="dxa"/>
            <w:tcBorders>
              <w:top w:val="nil"/>
              <w:left w:val="single" w:sz="4" w:space="0" w:color="auto"/>
              <w:bottom w:val="nil"/>
              <w:right w:val="single" w:sz="4" w:space="0" w:color="auto"/>
            </w:tcBorders>
          </w:tcPr>
          <w:p w:rsidR="00D775E0" w:rsidRPr="00AE3B70" w:rsidRDefault="00D775E0" w:rsidP="00D775E0">
            <w:pPr>
              <w:keepNext/>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ISO 21789</w:t>
            </w:r>
          </w:p>
        </w:tc>
        <w:tc>
          <w:tcPr>
            <w:tcW w:w="6521" w:type="dxa"/>
            <w:tcBorders>
              <w:top w:val="nil"/>
              <w:right w:val="single" w:sz="4" w:space="0" w:color="auto"/>
            </w:tcBorders>
          </w:tcPr>
          <w:p w:rsidR="00D775E0" w:rsidRPr="00AE3B70" w:rsidRDefault="00D775E0" w:rsidP="00D775E0">
            <w:pPr>
              <w:spacing w:before="60" w:after="60"/>
              <w:jc w:val="left"/>
              <w:rPr>
                <w:rFonts w:cs="Arial"/>
                <w:lang w:val="en-US"/>
              </w:rPr>
            </w:pPr>
            <w:r w:rsidRPr="00AE3B70">
              <w:rPr>
                <w:rFonts w:cs="Arial"/>
                <w:lang w:val="en-US"/>
              </w:rPr>
              <w:t>Gas Turbine applications - Safety</w:t>
            </w:r>
          </w:p>
        </w:tc>
        <w:tc>
          <w:tcPr>
            <w:tcW w:w="162" w:type="dxa"/>
            <w:tcBorders>
              <w:top w:val="nil"/>
              <w:left w:val="single" w:sz="4" w:space="0" w:color="auto"/>
              <w:bottom w:val="nil"/>
              <w:right w:val="single" w:sz="4" w:space="0" w:color="auto"/>
            </w:tcBorders>
          </w:tcPr>
          <w:p w:rsidR="00D775E0" w:rsidRPr="00AE3B70" w:rsidRDefault="00D775E0" w:rsidP="00D775E0">
            <w:pPr>
              <w:keepNext/>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ISO 780</w:t>
            </w:r>
          </w:p>
        </w:tc>
        <w:tc>
          <w:tcPr>
            <w:tcW w:w="6521" w:type="dxa"/>
            <w:tcBorders>
              <w:top w:val="nil"/>
              <w:right w:val="single" w:sz="4" w:space="0" w:color="auto"/>
            </w:tcBorders>
          </w:tcPr>
          <w:p w:rsidR="00D775E0" w:rsidRPr="00AE3B70" w:rsidRDefault="00D775E0" w:rsidP="00D775E0">
            <w:pPr>
              <w:spacing w:before="60" w:after="60"/>
              <w:jc w:val="left"/>
              <w:rPr>
                <w:rFonts w:cs="Arial"/>
                <w:lang w:val="en-US"/>
              </w:rPr>
            </w:pPr>
            <w:r w:rsidRPr="00AE3B70">
              <w:rPr>
                <w:rFonts w:cs="Arial"/>
                <w:lang w:val="en-US"/>
              </w:rPr>
              <w:t>Packaging. Pictorial marking for handling of goods</w:t>
            </w:r>
          </w:p>
        </w:tc>
        <w:tc>
          <w:tcPr>
            <w:tcW w:w="162" w:type="dxa"/>
            <w:tcBorders>
              <w:top w:val="nil"/>
              <w:left w:val="single" w:sz="4" w:space="0" w:color="auto"/>
              <w:bottom w:val="nil"/>
              <w:right w:val="single" w:sz="4" w:space="0" w:color="auto"/>
            </w:tcBorders>
          </w:tcPr>
          <w:p w:rsidR="00D775E0" w:rsidRPr="00AE3B70" w:rsidRDefault="00D775E0" w:rsidP="00D775E0">
            <w:pPr>
              <w:keepNext/>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NF H00-310</w:t>
            </w:r>
          </w:p>
        </w:tc>
        <w:tc>
          <w:tcPr>
            <w:tcW w:w="6521" w:type="dxa"/>
            <w:tcBorders>
              <w:top w:val="nil"/>
              <w:right w:val="single" w:sz="4" w:space="0" w:color="auto"/>
            </w:tcBorders>
          </w:tcPr>
          <w:p w:rsidR="00D775E0" w:rsidRPr="00AE3B70" w:rsidRDefault="00D775E0" w:rsidP="00D775E0">
            <w:pPr>
              <w:spacing w:before="60" w:after="60"/>
              <w:jc w:val="left"/>
              <w:rPr>
                <w:rFonts w:cs="Arial"/>
                <w:lang w:val="en-US"/>
              </w:rPr>
            </w:pPr>
            <w:r w:rsidRPr="00AE3B70">
              <w:rPr>
                <w:rFonts w:cs="Arial"/>
                <w:lang w:val="en-US"/>
              </w:rPr>
              <w:t>Industrial packagings. Flexible and heat sealing protection materials of low coefficient of water vapour transmission (P &lt; 0.3 g/m</w:t>
            </w:r>
            <w:r w:rsidRPr="00AE3B70">
              <w:rPr>
                <w:rFonts w:cs="Arial"/>
                <w:vertAlign w:val="superscript"/>
                <w:lang w:val="en-US"/>
              </w:rPr>
              <w:t>2</w:t>
            </w:r>
            <w:r w:rsidRPr="00AE3B70">
              <w:rPr>
                <w:rFonts w:cs="Arial"/>
                <w:lang w:val="en-US"/>
              </w:rPr>
              <w:t xml:space="preserve"> 24 h)</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bottom w:val="nil"/>
            </w:tcBorders>
          </w:tcPr>
          <w:p w:rsidR="00D775E0" w:rsidRPr="00AE3B70" w:rsidRDefault="00D775E0" w:rsidP="00D775E0">
            <w:pPr>
              <w:spacing w:before="60" w:after="60"/>
              <w:jc w:val="left"/>
              <w:rPr>
                <w:rStyle w:val="norme"/>
                <w:lang w:val="en-US"/>
              </w:rPr>
            </w:pPr>
            <w:r w:rsidRPr="00AE3B70">
              <w:rPr>
                <w:rStyle w:val="norme"/>
                <w:lang w:val="en-US"/>
              </w:rPr>
              <w:t>NF H00-320</w:t>
            </w:r>
          </w:p>
        </w:tc>
        <w:tc>
          <w:tcPr>
            <w:tcW w:w="6521" w:type="dxa"/>
            <w:tcBorders>
              <w:top w:val="nil"/>
              <w:bottom w:val="nil"/>
              <w:right w:val="single" w:sz="4" w:space="0" w:color="auto"/>
            </w:tcBorders>
          </w:tcPr>
          <w:p w:rsidR="00D775E0" w:rsidRPr="00AE3B70" w:rsidRDefault="00D775E0" w:rsidP="00D775E0">
            <w:pPr>
              <w:spacing w:before="60" w:after="60"/>
              <w:jc w:val="left"/>
              <w:rPr>
                <w:rFonts w:cs="Arial"/>
                <w:lang w:val="en-US"/>
              </w:rPr>
            </w:pPr>
            <w:r w:rsidRPr="00AE3B70">
              <w:rPr>
                <w:rFonts w:cs="Arial"/>
                <w:lang w:val="en-US"/>
              </w:rPr>
              <w:t>Packaging. Desiccant. Specifications and tests</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US MIL D 3464E</w:t>
            </w:r>
          </w:p>
        </w:tc>
        <w:tc>
          <w:tcPr>
            <w:tcW w:w="6521" w:type="dxa"/>
            <w:tcBorders>
              <w:top w:val="nil"/>
              <w:right w:val="single" w:sz="4" w:space="0" w:color="auto"/>
            </w:tcBorders>
          </w:tcPr>
          <w:p w:rsidR="00D775E0" w:rsidRPr="00AE3B70" w:rsidRDefault="00D775E0" w:rsidP="00D775E0">
            <w:pPr>
              <w:spacing w:before="60" w:after="60"/>
              <w:jc w:val="left"/>
              <w:rPr>
                <w:lang w:val="en-US"/>
              </w:rPr>
            </w:pPr>
            <w:r w:rsidRPr="00AE3B70">
              <w:rPr>
                <w:lang w:val="en-US"/>
              </w:rPr>
              <w:t>Desiccants, activated, bagged, packaging use and static dehumidification</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bottom w:val="nil"/>
            </w:tcBorders>
          </w:tcPr>
          <w:p w:rsidR="00D775E0" w:rsidRPr="00AE3B70" w:rsidRDefault="00D775E0" w:rsidP="00D775E0">
            <w:pPr>
              <w:spacing w:before="60" w:after="60"/>
              <w:jc w:val="left"/>
              <w:rPr>
                <w:rStyle w:val="norme"/>
                <w:lang w:val="en-US"/>
              </w:rPr>
            </w:pPr>
            <w:r w:rsidRPr="00AE3B70">
              <w:rPr>
                <w:rStyle w:val="norme"/>
                <w:lang w:val="en-US"/>
              </w:rPr>
              <w:t>US MIL PRF 131K</w:t>
            </w:r>
          </w:p>
        </w:tc>
        <w:tc>
          <w:tcPr>
            <w:tcW w:w="6521" w:type="dxa"/>
            <w:tcBorders>
              <w:top w:val="nil"/>
              <w:bottom w:val="nil"/>
              <w:right w:val="single" w:sz="4" w:space="0" w:color="auto"/>
            </w:tcBorders>
          </w:tcPr>
          <w:p w:rsidR="00D775E0" w:rsidRPr="00AE3B70" w:rsidRDefault="00D775E0" w:rsidP="00D775E0">
            <w:pPr>
              <w:spacing w:before="60" w:after="60"/>
              <w:jc w:val="left"/>
              <w:rPr>
                <w:lang w:val="en-US"/>
              </w:rPr>
            </w:pPr>
            <w:r w:rsidRPr="00AE3B70">
              <w:rPr>
                <w:lang w:val="en-US"/>
              </w:rPr>
              <w:t>Performance specification: barrier materials, watervaporproof, greaseproof, flexible, heat-sealable</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r w:rsidR="00D775E0" w:rsidRPr="00AE3B70" w:rsidTr="003C1DD3">
        <w:trPr>
          <w:cantSplit/>
        </w:trPr>
        <w:tc>
          <w:tcPr>
            <w:tcW w:w="2835" w:type="dxa"/>
            <w:tcBorders>
              <w:top w:val="nil"/>
            </w:tcBorders>
          </w:tcPr>
          <w:p w:rsidR="00D775E0" w:rsidRPr="00AE3B70" w:rsidRDefault="00D775E0" w:rsidP="00D775E0">
            <w:pPr>
              <w:spacing w:before="60" w:after="60"/>
              <w:jc w:val="left"/>
              <w:rPr>
                <w:rStyle w:val="norme"/>
                <w:lang w:val="en-US"/>
              </w:rPr>
            </w:pPr>
            <w:r w:rsidRPr="00AE3B70">
              <w:rPr>
                <w:rStyle w:val="norme"/>
                <w:lang w:val="en-US"/>
              </w:rPr>
              <w:t>US MIL-STD-2073-1 E</w:t>
            </w:r>
          </w:p>
        </w:tc>
        <w:tc>
          <w:tcPr>
            <w:tcW w:w="6521" w:type="dxa"/>
            <w:tcBorders>
              <w:top w:val="nil"/>
              <w:right w:val="single" w:sz="4" w:space="0" w:color="auto"/>
            </w:tcBorders>
          </w:tcPr>
          <w:p w:rsidR="00D775E0" w:rsidRPr="00AE3B70" w:rsidRDefault="00D775E0" w:rsidP="00D775E0">
            <w:pPr>
              <w:spacing w:before="60" w:after="60"/>
              <w:jc w:val="left"/>
              <w:rPr>
                <w:lang w:val="en-US"/>
              </w:rPr>
            </w:pPr>
            <w:r w:rsidRPr="00AE3B70">
              <w:rPr>
                <w:lang w:val="en-US"/>
              </w:rPr>
              <w:t>Standard practice for military packaging</w:t>
            </w:r>
          </w:p>
        </w:tc>
        <w:tc>
          <w:tcPr>
            <w:tcW w:w="162" w:type="dxa"/>
            <w:tcBorders>
              <w:top w:val="nil"/>
              <w:left w:val="single" w:sz="4" w:space="0" w:color="auto"/>
              <w:bottom w:val="nil"/>
              <w:right w:val="single" w:sz="4" w:space="0" w:color="auto"/>
            </w:tcBorders>
          </w:tcPr>
          <w:p w:rsidR="00D775E0" w:rsidRPr="00AE3B70" w:rsidRDefault="00D775E0" w:rsidP="00D775E0">
            <w:pPr>
              <w:spacing w:before="60" w:after="60"/>
              <w:jc w:val="left"/>
              <w:rPr>
                <w:lang w:val="en-US"/>
              </w:rPr>
            </w:pPr>
          </w:p>
        </w:tc>
      </w:tr>
    </w:tbl>
    <w:p w:rsidR="00D775E0" w:rsidRPr="00AE3B70" w:rsidRDefault="00D775E0" w:rsidP="00D775E0">
      <w:pPr>
        <w:rPr>
          <w:lang w:val="en-US"/>
        </w:rPr>
      </w:pPr>
    </w:p>
    <w:p w:rsidR="00AB6A7C" w:rsidRPr="00AE3B70" w:rsidRDefault="00AB6A7C" w:rsidP="00D775E0">
      <w:pPr>
        <w:keepNext/>
        <w:pBdr>
          <w:right w:val="single" w:sz="4" w:space="4" w:color="auto"/>
        </w:pBdr>
        <w:rPr>
          <w:b/>
          <w:lang w:val="en-US"/>
        </w:rPr>
      </w:pPr>
      <w:r w:rsidRPr="00AE3B70">
        <w:rPr>
          <w:b/>
          <w:lang w:val="en-US"/>
        </w:rPr>
        <w:t>Total General Specifications</w:t>
      </w:r>
    </w:p>
    <w:p w:rsidR="00AB6A7C" w:rsidRPr="00AE3B70" w:rsidRDefault="00AB6A7C" w:rsidP="00420FD8">
      <w:pPr>
        <w:pBdr>
          <w:right w:val="single" w:sz="4" w:space="4" w:color="auto"/>
        </w:pBdr>
        <w:spacing w:after="120"/>
        <w:rPr>
          <w:color w:val="auto"/>
          <w:lang w:val="en-US"/>
        </w:rPr>
      </w:pPr>
      <w:r w:rsidRPr="00AE3B70">
        <w:rPr>
          <w:color w:val="auto"/>
          <w:lang w:val="en-US"/>
        </w:rPr>
        <w:t>Unless otherwise stipulated, the applicable version of these documents, including relevant appendices and supplements, is the latest revision published in the applicable yearly collection.</w:t>
      </w:r>
    </w:p>
    <w:p w:rsidR="00D775E0" w:rsidRPr="00AE3B70" w:rsidRDefault="00D775E0" w:rsidP="00D775E0">
      <w:pPr>
        <w:keepNext/>
        <w:rPr>
          <w:lang w:val="en-US"/>
        </w:rPr>
      </w:pPr>
      <w:r w:rsidRPr="00AE3B70">
        <w:rPr>
          <w:lang w:val="en-US"/>
        </w:rPr>
        <w:t xml:space="preserve">TOTAL EP General Specification Referential is applicable for the following Project: </w:t>
      </w:r>
    </w:p>
    <w:p w:rsidR="00D775E0" w:rsidRPr="00AE3B70" w:rsidRDefault="00D94EE7" w:rsidP="00D775E0">
      <w:pPr>
        <w:spacing w:before="0"/>
        <w:rPr>
          <w:lang w:val="en-US"/>
        </w:rPr>
      </w:pPr>
      <w:r w:rsidRPr="00AE3B70">
        <w:rPr>
          <w:noProof/>
          <w:lang w:val="en-US"/>
        </w:rPr>
        <w:fldChar w:fldCharType="begin">
          <w:ffData>
            <w:name w:val="Texte4"/>
            <w:enabled/>
            <w:calcOnExit w:val="0"/>
            <w:textInput/>
          </w:ffData>
        </w:fldChar>
      </w:r>
      <w:bookmarkStart w:id="36" w:name="Texte4"/>
      <w:r w:rsidR="00D775E0" w:rsidRPr="00AE3B70">
        <w:rPr>
          <w:noProof/>
          <w:lang w:val="en-US"/>
        </w:rPr>
        <w:instrText xml:space="preserve"> FORMTEXT </w:instrText>
      </w:r>
      <w:r w:rsidRPr="00AE3B70">
        <w:rPr>
          <w:noProof/>
          <w:lang w:val="en-US"/>
        </w:rPr>
      </w:r>
      <w:r w:rsidRPr="00AE3B70">
        <w:rPr>
          <w:noProof/>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noProof/>
          <w:lang w:val="en-US"/>
        </w:rPr>
        <w:fldChar w:fldCharType="end"/>
      </w:r>
      <w:bookmarkEnd w:id="36"/>
      <w:r w:rsidR="00D775E0" w:rsidRPr="00AE3B70">
        <w:rPr>
          <w:lang w:val="en-US"/>
        </w:rPr>
        <w:t>.</w:t>
      </w:r>
    </w:p>
    <w:p w:rsidR="00D775E0" w:rsidRPr="00AE3B70" w:rsidRDefault="00D775E0" w:rsidP="00D775E0">
      <w:pPr>
        <w:rPr>
          <w:lang w:val="en-US"/>
        </w:rPr>
      </w:pPr>
      <w:r w:rsidRPr="00AE3B70">
        <w:rPr>
          <w:lang w:val="en-US"/>
        </w:rPr>
        <w:t>The following Company specifications are fully applicable to all purchased equipment as listed in paragraph </w:t>
      </w:r>
      <w:fldSimple w:instr=" REF _Ref268074978 \r \h  \* MERGEFORMAT ">
        <w:r w:rsidR="00ED71BC" w:rsidRPr="00AE3B70">
          <w:rPr>
            <w:lang w:val="en-US"/>
          </w:rPr>
          <w:t>3.1</w:t>
        </w:r>
      </w:fldSimple>
      <w:r w:rsidRPr="00AE3B70">
        <w:rPr>
          <w:lang w:val="en-US"/>
        </w:rPr>
        <w:t xml:space="preserve"> completed by the technical details reported in paragraph </w:t>
      </w:r>
      <w:fldSimple w:instr=" REF _Ref268074984 \r \h  \* MERGEFORMAT ">
        <w:r w:rsidR="00ED71BC" w:rsidRPr="00AE3B70">
          <w:rPr>
            <w:lang w:val="en-US"/>
          </w:rPr>
          <w:t>4</w:t>
        </w:r>
      </w:fldSimple>
      <w:r w:rsidRPr="00AE3B70">
        <w:rPr>
          <w:lang w:val="en-US"/>
        </w:rPr>
        <w:t xml:space="preserve"> and taken into account accepted deviations as listed in </w:t>
      </w:r>
      <w:r w:rsidR="00D94EE7" w:rsidRPr="00AE3B70">
        <w:rPr>
          <w:lang w:val="en-US"/>
        </w:rPr>
        <w:fldChar w:fldCharType="begin"/>
      </w:r>
      <w:r w:rsidRPr="00AE3B70">
        <w:rPr>
          <w:lang w:val="en-US"/>
        </w:rPr>
        <w:instrText xml:space="preserve"> REF _Ref276029093 \r \h </w:instrText>
      </w:r>
      <w:r w:rsidR="00D94EE7" w:rsidRPr="00AE3B70">
        <w:rPr>
          <w:lang w:val="en-US"/>
        </w:rPr>
      </w:r>
      <w:r w:rsidR="00D94EE7" w:rsidRPr="00AE3B70">
        <w:rPr>
          <w:lang w:val="en-US"/>
        </w:rPr>
        <w:fldChar w:fldCharType="separate"/>
      </w:r>
      <w:r w:rsidR="00ED71BC" w:rsidRPr="00AE3B70">
        <w:rPr>
          <w:lang w:val="en-US"/>
        </w:rPr>
        <w:t>Appendix 5</w:t>
      </w:r>
      <w:r w:rsidR="00D94EE7" w:rsidRPr="00AE3B70">
        <w:rPr>
          <w:lang w:val="en-US"/>
        </w:rPr>
        <w:fldChar w:fldCharType="end"/>
      </w:r>
      <w:r w:rsidRPr="00AE3B70">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D775E0" w:rsidRPr="00AE3B70" w:rsidRDefault="00D775E0" w:rsidP="00D775E0">
      <w:pPr>
        <w:spacing w:after="120"/>
        <w:rPr>
          <w:lang w:val="en-US"/>
        </w:rPr>
      </w:pPr>
      <w:r w:rsidRPr="00AE3B70">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315F2A" w:rsidRPr="00AE3B70" w:rsidTr="00D775E0">
        <w:trPr>
          <w:cantSplit/>
          <w:tblHeader/>
        </w:trPr>
        <w:tc>
          <w:tcPr>
            <w:tcW w:w="2835" w:type="dxa"/>
            <w:tcBorders>
              <w:top w:val="single" w:sz="6" w:space="0" w:color="auto"/>
              <w:bottom w:val="single" w:sz="6" w:space="0" w:color="auto"/>
            </w:tcBorders>
          </w:tcPr>
          <w:p w:rsidR="00315F2A" w:rsidRPr="00AE3B70" w:rsidRDefault="00315F2A" w:rsidP="00D775E0">
            <w:pPr>
              <w:keepNext/>
              <w:spacing w:before="60" w:after="60"/>
              <w:jc w:val="center"/>
              <w:rPr>
                <w:b/>
                <w:lang w:val="en-US"/>
              </w:rPr>
            </w:pPr>
            <w:r w:rsidRPr="00AE3B70">
              <w:rPr>
                <w:b/>
                <w:lang w:val="en-US"/>
              </w:rPr>
              <w:lastRenderedPageBreak/>
              <w:t>Reference</w:t>
            </w:r>
          </w:p>
        </w:tc>
        <w:tc>
          <w:tcPr>
            <w:tcW w:w="6521" w:type="dxa"/>
            <w:tcBorders>
              <w:top w:val="single" w:sz="6" w:space="0" w:color="auto"/>
              <w:bottom w:val="single" w:sz="6" w:space="0" w:color="auto"/>
              <w:right w:val="single" w:sz="4" w:space="0" w:color="auto"/>
            </w:tcBorders>
          </w:tcPr>
          <w:p w:rsidR="00315F2A" w:rsidRPr="00AE3B70" w:rsidRDefault="00315F2A" w:rsidP="00D775E0">
            <w:pPr>
              <w:keepNext/>
              <w:spacing w:before="60" w:after="60"/>
              <w:jc w:val="center"/>
              <w:rPr>
                <w:b/>
                <w:lang w:val="en-US"/>
              </w:rPr>
            </w:pPr>
            <w:r w:rsidRPr="00AE3B70">
              <w:rPr>
                <w:b/>
                <w:lang w:val="en-US"/>
              </w:rPr>
              <w:t>Title</w:t>
            </w:r>
          </w:p>
        </w:tc>
        <w:tc>
          <w:tcPr>
            <w:tcW w:w="162" w:type="dxa"/>
            <w:tcBorders>
              <w:top w:val="nil"/>
              <w:left w:val="single" w:sz="4" w:space="0" w:color="auto"/>
              <w:bottom w:val="nil"/>
              <w:right w:val="nil"/>
            </w:tcBorders>
          </w:tcPr>
          <w:p w:rsidR="00315F2A" w:rsidRPr="00AE3B70" w:rsidRDefault="00315F2A" w:rsidP="00D775E0">
            <w:pPr>
              <w:keepNext/>
              <w:spacing w:before="60" w:after="60"/>
              <w:jc w:val="center"/>
              <w:rPr>
                <w:b/>
                <w:lang w:val="en-US"/>
              </w:rPr>
            </w:pPr>
          </w:p>
        </w:tc>
      </w:tr>
      <w:tr w:rsidR="00315F2A" w:rsidRPr="00AE3B70" w:rsidTr="00D775E0">
        <w:trPr>
          <w:cantSplit/>
        </w:trPr>
        <w:tc>
          <w:tcPr>
            <w:tcW w:w="2835" w:type="dxa"/>
            <w:tcBorders>
              <w:top w:val="nil"/>
            </w:tcBorders>
          </w:tcPr>
          <w:p w:rsidR="00315F2A" w:rsidRPr="00AE3B70" w:rsidRDefault="00315F2A" w:rsidP="00D775E0">
            <w:pPr>
              <w:keepNext/>
              <w:spacing w:before="60" w:after="60"/>
              <w:jc w:val="left"/>
              <w:rPr>
                <w:color w:val="FF0000"/>
                <w:lang w:val="en-US"/>
              </w:rPr>
            </w:pPr>
            <w:r w:rsidRPr="00AE3B70">
              <w:rPr>
                <w:color w:val="FF0000"/>
                <w:lang w:val="en-US"/>
              </w:rPr>
              <w:t>GS EP COR 170</w:t>
            </w:r>
          </w:p>
        </w:tc>
        <w:tc>
          <w:tcPr>
            <w:tcW w:w="6521" w:type="dxa"/>
            <w:tcBorders>
              <w:top w:val="nil"/>
              <w:right w:val="single" w:sz="4" w:space="0" w:color="auto"/>
            </w:tcBorders>
          </w:tcPr>
          <w:p w:rsidR="00315F2A" w:rsidRPr="00AE3B70" w:rsidRDefault="00315F2A" w:rsidP="00D775E0">
            <w:pPr>
              <w:keepNext/>
              <w:spacing w:before="60" w:after="60"/>
              <w:jc w:val="left"/>
              <w:rPr>
                <w:lang w:val="en-US"/>
              </w:rPr>
            </w:pPr>
            <w:r w:rsidRPr="00AE3B70">
              <w:rPr>
                <w:lang w:val="en-US"/>
              </w:rPr>
              <w:t>Materials for Sour Service (Upstream Applications) Specification for design</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keepNext/>
              <w:spacing w:before="60" w:after="60"/>
              <w:jc w:val="left"/>
              <w:rPr>
                <w:color w:val="FF0000"/>
                <w:lang w:val="en-US"/>
              </w:rPr>
            </w:pPr>
            <w:r w:rsidRPr="00AE3B70">
              <w:rPr>
                <w:color w:val="FF0000"/>
                <w:lang w:val="en-US"/>
              </w:rPr>
              <w:t>GS EP COR 350</w:t>
            </w:r>
          </w:p>
        </w:tc>
        <w:tc>
          <w:tcPr>
            <w:tcW w:w="6521" w:type="dxa"/>
            <w:tcBorders>
              <w:top w:val="nil"/>
              <w:right w:val="single" w:sz="4" w:space="0" w:color="auto"/>
            </w:tcBorders>
          </w:tcPr>
          <w:p w:rsidR="00315F2A" w:rsidRPr="00AE3B70" w:rsidRDefault="00315F2A" w:rsidP="00D775E0">
            <w:pPr>
              <w:keepNext/>
              <w:spacing w:before="60" w:after="60"/>
              <w:jc w:val="left"/>
              <w:rPr>
                <w:lang w:val="en-US"/>
              </w:rPr>
            </w:pPr>
            <w:r w:rsidRPr="00AE3B70">
              <w:rPr>
                <w:lang w:val="en-US"/>
              </w:rPr>
              <w:t>External protection of offshore and coastal structures and equipment by painting</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FA1488">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COR 354</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External protection of onshore structures and equipment by painting</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503544" w:rsidRPr="00AE3B70" w:rsidTr="00FA1488">
        <w:trPr>
          <w:cantSplit/>
        </w:trPr>
        <w:tc>
          <w:tcPr>
            <w:tcW w:w="2835" w:type="dxa"/>
            <w:tcBorders>
              <w:top w:val="nil"/>
            </w:tcBorders>
          </w:tcPr>
          <w:p w:rsidR="00503544" w:rsidRPr="00AE3B70" w:rsidRDefault="006D3BDF" w:rsidP="00D775E0">
            <w:pPr>
              <w:spacing w:before="60" w:after="60"/>
              <w:jc w:val="left"/>
              <w:rPr>
                <w:color w:val="FF0000"/>
                <w:lang w:val="en-US"/>
              </w:rPr>
            </w:pPr>
            <w:r w:rsidRPr="00AE3B70">
              <w:rPr>
                <w:color w:val="FF0000"/>
                <w:lang w:val="en-US"/>
              </w:rPr>
              <w:t>GS EP COR </w:t>
            </w:r>
            <w:r w:rsidR="00FA1488" w:rsidRPr="00AE3B70">
              <w:rPr>
                <w:color w:val="FF0000"/>
                <w:lang w:val="en-US"/>
              </w:rPr>
              <w:t>356</w:t>
            </w:r>
          </w:p>
        </w:tc>
        <w:tc>
          <w:tcPr>
            <w:tcW w:w="6521" w:type="dxa"/>
            <w:tcBorders>
              <w:top w:val="nil"/>
              <w:right w:val="single" w:sz="4" w:space="0" w:color="auto"/>
            </w:tcBorders>
          </w:tcPr>
          <w:p w:rsidR="00503544" w:rsidRPr="00AE3B70" w:rsidRDefault="00FA1488" w:rsidP="00D775E0">
            <w:pPr>
              <w:spacing w:before="60" w:after="60"/>
              <w:jc w:val="left"/>
              <w:rPr>
                <w:lang w:val="en-US"/>
              </w:rPr>
            </w:pPr>
            <w:r w:rsidRPr="00AE3B70">
              <w:rPr>
                <w:rFonts w:cs="Arial"/>
                <w:color w:val="auto"/>
                <w:lang w:val="en-US" w:eastAsia="zh-CN"/>
              </w:rPr>
              <w:t>Corrosion Protection of Fasteners for Subsea and Topside Applications</w:t>
            </w:r>
          </w:p>
        </w:tc>
        <w:tc>
          <w:tcPr>
            <w:tcW w:w="162" w:type="dxa"/>
            <w:tcBorders>
              <w:top w:val="nil"/>
              <w:left w:val="single" w:sz="4" w:space="0" w:color="auto"/>
              <w:bottom w:val="nil"/>
              <w:right w:val="single" w:sz="4" w:space="0" w:color="auto"/>
            </w:tcBorders>
          </w:tcPr>
          <w:p w:rsidR="00503544" w:rsidRPr="00AE3B70" w:rsidRDefault="00503544"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001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Electrical design criteria - Application restricted to Appendix 3</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011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Electrical requirements for packaged units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031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Design of earthing and bonding systems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079</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Electrical apparatus for potentially explosive gas atmospheres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C75E92">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111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Induction motors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C75E92">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151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DC Uninterruptible Power Systems (UPS)</w:t>
            </w:r>
          </w:p>
        </w:tc>
        <w:tc>
          <w:tcPr>
            <w:tcW w:w="162" w:type="dxa"/>
            <w:tcBorders>
              <w:top w:val="nil"/>
              <w:left w:val="single" w:sz="4" w:space="0" w:color="auto"/>
              <w:bottom w:val="nil"/>
              <w:right w:val="single" w:sz="4" w:space="0" w:color="auto"/>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ELE 161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Electrical cables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EXP 217</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Requirements to Vendors, Suppliers and EPC’S for spare parts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101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Instrumentation engineering, supply and construction general requirements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102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Instrumentation identification</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107</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Design and installation of instrumentation links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110</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Instrumentation for package units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120</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rFonts w:cs="Arial"/>
                <w:snapToGrid w:val="0"/>
                <w:szCs w:val="16"/>
                <w:lang w:val="en-US"/>
              </w:rPr>
              <w:t>Control and Choke Valves</w:t>
            </w:r>
          </w:p>
        </w:tc>
        <w:tc>
          <w:tcPr>
            <w:tcW w:w="162" w:type="dxa"/>
            <w:tcBorders>
              <w:top w:val="nil"/>
              <w:left w:val="single" w:sz="4" w:space="0" w:color="auto"/>
              <w:bottom w:val="nil"/>
              <w:right w:val="single" w:sz="4" w:space="0" w:color="auto"/>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135</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Cyber Security requirements for design and supply of ICSS and Package Systems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137</w:t>
            </w:r>
          </w:p>
        </w:tc>
        <w:tc>
          <w:tcPr>
            <w:tcW w:w="6521" w:type="dxa"/>
            <w:tcBorders>
              <w:top w:val="nil"/>
              <w:right w:val="single" w:sz="4" w:space="0" w:color="auto"/>
            </w:tcBorders>
          </w:tcPr>
          <w:p w:rsidR="00315F2A" w:rsidRPr="00AE3B70" w:rsidRDefault="00315F2A" w:rsidP="00D775E0">
            <w:pPr>
              <w:keepNext/>
              <w:spacing w:before="60" w:after="60"/>
              <w:jc w:val="left"/>
              <w:rPr>
                <w:lang w:val="en-US"/>
              </w:rPr>
            </w:pPr>
            <w:r w:rsidRPr="00AE3B70">
              <w:rPr>
                <w:lang w:val="en-US"/>
              </w:rPr>
              <w:t>On/off valve control panels and actuators functional and construction requirements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INS 900</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Instrument hook-up diagrams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MEC 101</w:t>
            </w:r>
          </w:p>
        </w:tc>
        <w:tc>
          <w:tcPr>
            <w:tcW w:w="6521" w:type="dxa"/>
            <w:tcBorders>
              <w:top w:val="nil"/>
              <w:right w:val="single" w:sz="4" w:space="0" w:color="auto"/>
            </w:tcBorders>
          </w:tcPr>
          <w:p w:rsidR="00315F2A" w:rsidRPr="00AE3B70" w:rsidRDefault="00315F2A" w:rsidP="00823925">
            <w:pPr>
              <w:spacing w:before="60" w:after="60"/>
              <w:jc w:val="left"/>
              <w:rPr>
                <w:lang w:val="en-US"/>
              </w:rPr>
            </w:pPr>
            <w:r w:rsidRPr="00AE3B70">
              <w:rPr>
                <w:lang w:val="en-US"/>
              </w:rPr>
              <w:t>Driver Power Sizing</w:t>
            </w:r>
          </w:p>
        </w:tc>
        <w:tc>
          <w:tcPr>
            <w:tcW w:w="162" w:type="dxa"/>
            <w:tcBorders>
              <w:top w:val="nil"/>
              <w:left w:val="single" w:sz="4" w:space="0" w:color="auto"/>
              <w:bottom w:val="nil"/>
              <w:right w:val="single" w:sz="4" w:space="0" w:color="auto"/>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MEC 212</w:t>
            </w:r>
          </w:p>
        </w:tc>
        <w:tc>
          <w:tcPr>
            <w:tcW w:w="6521" w:type="dxa"/>
            <w:tcBorders>
              <w:top w:val="nil"/>
              <w:right w:val="single" w:sz="4" w:space="0" w:color="auto"/>
            </w:tcBorders>
          </w:tcPr>
          <w:p w:rsidR="00315F2A" w:rsidRPr="00AE3B70" w:rsidRDefault="00315F2A" w:rsidP="00D775E0">
            <w:pPr>
              <w:tabs>
                <w:tab w:val="left" w:pos="630"/>
              </w:tabs>
              <w:spacing w:before="60" w:after="60"/>
              <w:jc w:val="left"/>
              <w:rPr>
                <w:lang w:val="en-US"/>
              </w:rPr>
            </w:pPr>
            <w:r w:rsidRPr="00AE3B70">
              <w:rPr>
                <w:lang w:val="en-US"/>
              </w:rPr>
              <w:t>Gas Turbines for the Petroleum, Chemical and Gas Industry Services according to API Standard 616</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315F2A">
            <w:pPr>
              <w:spacing w:before="60" w:after="60"/>
              <w:jc w:val="left"/>
              <w:rPr>
                <w:color w:val="FF0000"/>
                <w:lang w:val="en-US"/>
              </w:rPr>
            </w:pPr>
            <w:r w:rsidRPr="00AE3B70">
              <w:rPr>
                <w:color w:val="FF0000"/>
                <w:lang w:val="en-US"/>
              </w:rPr>
              <w:t>GS EP MEC 240</w:t>
            </w:r>
          </w:p>
        </w:tc>
        <w:tc>
          <w:tcPr>
            <w:tcW w:w="6521" w:type="dxa"/>
            <w:tcBorders>
              <w:top w:val="nil"/>
              <w:right w:val="single" w:sz="4" w:space="0" w:color="auto"/>
            </w:tcBorders>
          </w:tcPr>
          <w:p w:rsidR="00315F2A" w:rsidRPr="00AE3B70" w:rsidRDefault="00542D84" w:rsidP="00315F2A">
            <w:pPr>
              <w:spacing w:before="60" w:after="60"/>
              <w:jc w:val="left"/>
              <w:rPr>
                <w:color w:val="auto"/>
                <w:lang w:val="en-US"/>
              </w:rPr>
            </w:pPr>
            <w:r w:rsidRPr="00AE3B70">
              <w:rPr>
                <w:lang w:val="en-US"/>
              </w:rPr>
              <w:t>Special Purpose Couplings for Petroleum, Chemical, and Gas Industry Services according to API Standard 671</w:t>
            </w:r>
          </w:p>
        </w:tc>
        <w:tc>
          <w:tcPr>
            <w:tcW w:w="162" w:type="dxa"/>
            <w:tcBorders>
              <w:top w:val="nil"/>
              <w:left w:val="single" w:sz="4" w:space="0" w:color="auto"/>
              <w:bottom w:val="nil"/>
              <w:right w:val="single" w:sz="4" w:space="0" w:color="auto"/>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highlight w:val="yellow"/>
                <w:lang w:val="en-US"/>
              </w:rPr>
            </w:pPr>
            <w:r w:rsidRPr="00AE3B70">
              <w:rPr>
                <w:color w:val="FF0000"/>
                <w:lang w:val="en-US"/>
              </w:rPr>
              <w:t>GS EP MEC 242</w:t>
            </w:r>
          </w:p>
        </w:tc>
        <w:tc>
          <w:tcPr>
            <w:tcW w:w="6521" w:type="dxa"/>
            <w:tcBorders>
              <w:top w:val="nil"/>
              <w:right w:val="single" w:sz="4" w:space="0" w:color="auto"/>
            </w:tcBorders>
          </w:tcPr>
          <w:p w:rsidR="00315F2A" w:rsidRPr="00AE3B70" w:rsidRDefault="00315F2A" w:rsidP="00D775E0">
            <w:pPr>
              <w:tabs>
                <w:tab w:val="left" w:pos="630"/>
              </w:tabs>
              <w:spacing w:before="60" w:after="60"/>
              <w:jc w:val="left"/>
              <w:rPr>
                <w:lang w:val="en-US"/>
              </w:rPr>
            </w:pPr>
            <w:r w:rsidRPr="00AE3B70">
              <w:rPr>
                <w:lang w:val="en-US"/>
              </w:rPr>
              <w:t>Special Purpose Gear Units for Petroleum, Chemical and Gas Service Industries According to API Standard 613</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lastRenderedPageBreak/>
              <w:t>GS EP MEC 251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 xml:space="preserve">Supply of Axial and Centrifugal Compressors and Expander-compressors for Petroleum, Chemical and Gas Industry Services according to </w:t>
            </w:r>
            <w:smartTag w:uri="urn:schemas-microsoft-com:office:smarttags" w:element="stockticker">
              <w:r w:rsidRPr="00AE3B70">
                <w:rPr>
                  <w:lang w:val="en-US"/>
                </w:rPr>
                <w:t>API</w:t>
              </w:r>
            </w:smartTag>
            <w:r w:rsidRPr="00AE3B70">
              <w:rPr>
                <w:lang w:val="en-US"/>
              </w:rPr>
              <w:t xml:space="preserve"> Standard 617</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MEC 253</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Anti Surge System for Centrifugal and Axial Compressors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MEC 281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Lubrication, Shaft Sealing and Oil Control Systems and Auxiliaries according to ISO 10438 / API Standard 614</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MEC 292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Rotating Machines Packages Installation Requirements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FA1488">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MEC 300</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Noise and Vibrations of Rotating Machine Packages</w:t>
            </w:r>
          </w:p>
        </w:tc>
        <w:tc>
          <w:tcPr>
            <w:tcW w:w="162" w:type="dxa"/>
            <w:tcBorders>
              <w:top w:val="nil"/>
              <w:left w:val="single" w:sz="4" w:space="0" w:color="auto"/>
              <w:bottom w:val="nil"/>
              <w:right w:val="single" w:sz="4" w:space="0" w:color="auto"/>
            </w:tcBorders>
          </w:tcPr>
          <w:p w:rsidR="00315F2A" w:rsidRPr="00AE3B70" w:rsidRDefault="00315F2A" w:rsidP="00D775E0">
            <w:pPr>
              <w:keepNext/>
              <w:spacing w:before="60" w:after="60"/>
              <w:jc w:val="left"/>
              <w:rPr>
                <w:lang w:val="en-US"/>
              </w:rPr>
            </w:pPr>
          </w:p>
        </w:tc>
      </w:tr>
      <w:tr w:rsidR="00FA1488" w:rsidRPr="00AE3B70" w:rsidTr="00FA1488">
        <w:trPr>
          <w:cantSplit/>
        </w:trPr>
        <w:tc>
          <w:tcPr>
            <w:tcW w:w="2835" w:type="dxa"/>
            <w:tcBorders>
              <w:top w:val="nil"/>
            </w:tcBorders>
          </w:tcPr>
          <w:p w:rsidR="00FA1488" w:rsidRPr="00AE3B70" w:rsidRDefault="006D3BDF" w:rsidP="00D775E0">
            <w:pPr>
              <w:spacing w:before="60" w:after="60"/>
              <w:jc w:val="left"/>
              <w:rPr>
                <w:color w:val="FF0000"/>
                <w:lang w:val="en-US"/>
              </w:rPr>
            </w:pPr>
            <w:r w:rsidRPr="00AE3B70">
              <w:rPr>
                <w:color w:val="FF0000"/>
                <w:lang w:val="en-US"/>
              </w:rPr>
              <w:t>GS EP PVV </w:t>
            </w:r>
            <w:r w:rsidR="00FA1488" w:rsidRPr="00AE3B70">
              <w:rPr>
                <w:color w:val="FF0000"/>
                <w:lang w:val="en-US"/>
              </w:rPr>
              <w:t>102</w:t>
            </w:r>
          </w:p>
        </w:tc>
        <w:tc>
          <w:tcPr>
            <w:tcW w:w="6521" w:type="dxa"/>
            <w:tcBorders>
              <w:top w:val="nil"/>
              <w:right w:val="single" w:sz="4" w:space="0" w:color="auto"/>
            </w:tcBorders>
          </w:tcPr>
          <w:p w:rsidR="00FA1488" w:rsidRPr="00AE3B70" w:rsidRDefault="00FA1488" w:rsidP="00D775E0">
            <w:pPr>
              <w:spacing w:before="60" w:after="60"/>
              <w:jc w:val="left"/>
              <w:rPr>
                <w:lang w:val="en-US"/>
              </w:rPr>
            </w:pPr>
            <w:r w:rsidRPr="00AE3B70">
              <w:rPr>
                <w:lang w:val="en-US"/>
              </w:rPr>
              <w:t>Piping Hook-up Standards</w:t>
            </w:r>
          </w:p>
        </w:tc>
        <w:tc>
          <w:tcPr>
            <w:tcW w:w="162" w:type="dxa"/>
            <w:tcBorders>
              <w:top w:val="nil"/>
              <w:left w:val="single" w:sz="4" w:space="0" w:color="auto"/>
              <w:bottom w:val="nil"/>
              <w:right w:val="single" w:sz="4" w:space="0" w:color="auto"/>
            </w:tcBorders>
          </w:tcPr>
          <w:p w:rsidR="00FA1488" w:rsidRPr="00AE3B70" w:rsidRDefault="00FA1488"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112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Piping material classes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142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Valves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143</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Metallic pipes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144</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Fittings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145</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Flanges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rStyle w:val="SG"/>
                <w:lang w:val="en-US"/>
              </w:rPr>
              <w:t>GS EP PVV 146</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Bolting for piping</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rStyle w:val="SG"/>
                <w:lang w:val="en-US"/>
              </w:rPr>
              <w:t>GS EP PVV 147</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Gaskets for piping and vessels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175</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Cleaning of piping and vessels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211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Design and fabrication of pressure vessels according to ASME VIII</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412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Plate and frame heat exchanger</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B9148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415</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Design and fabrication of air cooler</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B91480" w:rsidRPr="00AE3B70" w:rsidTr="00B91480">
        <w:trPr>
          <w:cantSplit/>
        </w:trPr>
        <w:tc>
          <w:tcPr>
            <w:tcW w:w="2835" w:type="dxa"/>
            <w:tcBorders>
              <w:top w:val="nil"/>
            </w:tcBorders>
          </w:tcPr>
          <w:p w:rsidR="00B91480" w:rsidRPr="00AE3B70" w:rsidRDefault="00B91480" w:rsidP="00B91480">
            <w:pPr>
              <w:spacing w:before="60" w:after="60"/>
              <w:jc w:val="left"/>
              <w:rPr>
                <w:color w:val="FF0000"/>
                <w:lang w:val="en-US"/>
              </w:rPr>
            </w:pPr>
            <w:r w:rsidRPr="00AE3B70">
              <w:rPr>
                <w:color w:val="FF0000"/>
                <w:lang w:val="en-US"/>
              </w:rPr>
              <w:t>GS EP PVV 511</w:t>
            </w:r>
          </w:p>
        </w:tc>
        <w:tc>
          <w:tcPr>
            <w:tcW w:w="6521" w:type="dxa"/>
            <w:tcBorders>
              <w:top w:val="nil"/>
              <w:right w:val="single" w:sz="4" w:space="0" w:color="auto"/>
            </w:tcBorders>
          </w:tcPr>
          <w:p w:rsidR="00B91480" w:rsidRPr="00AE3B70" w:rsidRDefault="00B91480" w:rsidP="00D775E0">
            <w:pPr>
              <w:spacing w:before="60" w:after="60"/>
              <w:jc w:val="left"/>
              <w:rPr>
                <w:lang w:val="en-US"/>
              </w:rPr>
            </w:pPr>
            <w:r w:rsidRPr="00AE3B70">
              <w:rPr>
                <w:lang w:val="en-US"/>
              </w:rPr>
              <w:t>Waste heat recovery unit</w:t>
            </w:r>
          </w:p>
        </w:tc>
        <w:tc>
          <w:tcPr>
            <w:tcW w:w="162" w:type="dxa"/>
            <w:tcBorders>
              <w:top w:val="nil"/>
              <w:left w:val="single" w:sz="4" w:space="0" w:color="auto"/>
              <w:bottom w:val="nil"/>
              <w:right w:val="single" w:sz="4" w:space="0" w:color="auto"/>
            </w:tcBorders>
          </w:tcPr>
          <w:p w:rsidR="00B91480" w:rsidRPr="00AE3B70" w:rsidRDefault="00B91480"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611</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Welding of pressure containing piping and equipment</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612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Piping and equipment subject to severe sour service. Metallurgical and welding requirements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PVV 622</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Piping and equipment subject to intermediate sour service. Metallurgical and welding requirements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823925">
        <w:trPr>
          <w:cantSplit/>
        </w:trPr>
        <w:tc>
          <w:tcPr>
            <w:tcW w:w="2835" w:type="dxa"/>
            <w:tcBorders>
              <w:top w:val="nil"/>
            </w:tcBorders>
          </w:tcPr>
          <w:p w:rsidR="00315F2A" w:rsidRPr="00AE3B70" w:rsidRDefault="00315F2A" w:rsidP="00D775E0">
            <w:pPr>
              <w:spacing w:before="60" w:after="60"/>
              <w:jc w:val="left"/>
              <w:rPr>
                <w:color w:val="FF0000"/>
                <w:lang w:val="en-US"/>
              </w:rPr>
            </w:pPr>
            <w:r w:rsidRPr="00AE3B70">
              <w:rPr>
                <w:color w:val="FF0000"/>
                <w:lang w:val="en-US"/>
              </w:rPr>
              <w:t>GS EP SAF 050</w:t>
            </w:r>
          </w:p>
        </w:tc>
        <w:tc>
          <w:tcPr>
            <w:tcW w:w="6521" w:type="dxa"/>
            <w:tcBorders>
              <w:top w:val="nil"/>
              <w:right w:val="single" w:sz="4" w:space="0" w:color="auto"/>
            </w:tcBorders>
          </w:tcPr>
          <w:p w:rsidR="00315F2A" w:rsidRPr="00AE3B70" w:rsidRDefault="00315F2A" w:rsidP="00D775E0">
            <w:pPr>
              <w:spacing w:before="60" w:after="60"/>
              <w:jc w:val="left"/>
              <w:rPr>
                <w:lang w:val="en-US"/>
              </w:rPr>
            </w:pPr>
            <w:r w:rsidRPr="00AE3B70">
              <w:rPr>
                <w:lang w:val="en-US"/>
              </w:rPr>
              <w:t>Fire and Gas System and Fire Suppression System for Packaged Rotating Machinery Enclosures</w:t>
            </w:r>
          </w:p>
        </w:tc>
        <w:tc>
          <w:tcPr>
            <w:tcW w:w="162" w:type="dxa"/>
            <w:tcBorders>
              <w:top w:val="nil"/>
              <w:left w:val="single" w:sz="4" w:space="0" w:color="auto"/>
              <w:bottom w:val="nil"/>
              <w:right w:val="single" w:sz="4" w:space="0" w:color="auto"/>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D775E0">
            <w:pPr>
              <w:keepNext/>
              <w:spacing w:before="60" w:after="60"/>
              <w:jc w:val="left"/>
              <w:rPr>
                <w:color w:val="FF0000"/>
                <w:lang w:val="en-US"/>
              </w:rPr>
            </w:pPr>
            <w:r w:rsidRPr="00AE3B70">
              <w:rPr>
                <w:color w:val="FF0000"/>
                <w:lang w:val="en-US"/>
              </w:rPr>
              <w:t>GS EP STR 001</w:t>
            </w:r>
          </w:p>
        </w:tc>
        <w:tc>
          <w:tcPr>
            <w:tcW w:w="6521" w:type="dxa"/>
            <w:tcBorders>
              <w:top w:val="nil"/>
              <w:right w:val="single" w:sz="4" w:space="0" w:color="auto"/>
            </w:tcBorders>
          </w:tcPr>
          <w:p w:rsidR="00315F2A" w:rsidRPr="00AE3B70" w:rsidRDefault="00315F2A" w:rsidP="00D775E0">
            <w:pPr>
              <w:keepNext/>
              <w:spacing w:before="60" w:after="60"/>
              <w:jc w:val="left"/>
              <w:rPr>
                <w:lang w:val="en-US"/>
              </w:rPr>
            </w:pPr>
            <w:r w:rsidRPr="00AE3B70">
              <w:rPr>
                <w:lang w:val="en-US"/>
              </w:rPr>
              <w:t>Weight monitoring and weighing offshore units</w:t>
            </w:r>
          </w:p>
        </w:tc>
        <w:tc>
          <w:tcPr>
            <w:tcW w:w="162" w:type="dxa"/>
            <w:tcBorders>
              <w:top w:val="nil"/>
              <w:left w:val="single" w:sz="4" w:space="0" w:color="auto"/>
              <w:bottom w:val="nil"/>
              <w:right w:val="nil"/>
            </w:tcBorders>
          </w:tcPr>
          <w:p w:rsidR="00315F2A" w:rsidRPr="00AE3B70" w:rsidRDefault="00315F2A" w:rsidP="00D775E0">
            <w:pPr>
              <w:keepNext/>
              <w:spacing w:before="60" w:after="60"/>
              <w:jc w:val="left"/>
              <w:rPr>
                <w:lang w:val="en-US"/>
              </w:rPr>
            </w:pPr>
          </w:p>
        </w:tc>
      </w:tr>
      <w:tr w:rsidR="00315F2A" w:rsidRPr="00AE3B70" w:rsidTr="00D775E0">
        <w:trPr>
          <w:cantSplit/>
        </w:trPr>
        <w:tc>
          <w:tcPr>
            <w:tcW w:w="2835" w:type="dxa"/>
            <w:tcBorders>
              <w:top w:val="nil"/>
            </w:tcBorders>
          </w:tcPr>
          <w:p w:rsidR="00315F2A" w:rsidRPr="00AE3B70" w:rsidRDefault="00315F2A" w:rsidP="002D39FC">
            <w:pPr>
              <w:keepNext/>
              <w:spacing w:before="60" w:after="60"/>
              <w:jc w:val="left"/>
              <w:rPr>
                <w:color w:val="FF0000"/>
                <w:lang w:val="en-US"/>
              </w:rPr>
            </w:pPr>
            <w:r w:rsidRPr="00AE3B70">
              <w:rPr>
                <w:color w:val="FF0000"/>
                <w:lang w:val="en-US"/>
              </w:rPr>
              <w:t>GS EP STR 103</w:t>
            </w:r>
          </w:p>
        </w:tc>
        <w:tc>
          <w:tcPr>
            <w:tcW w:w="6521" w:type="dxa"/>
            <w:tcBorders>
              <w:top w:val="nil"/>
              <w:right w:val="single" w:sz="4" w:space="0" w:color="auto"/>
            </w:tcBorders>
          </w:tcPr>
          <w:p w:rsidR="00315F2A" w:rsidRPr="00AE3B70" w:rsidRDefault="00315F2A" w:rsidP="002D39FC">
            <w:pPr>
              <w:keepNext/>
              <w:spacing w:before="60" w:after="60"/>
              <w:jc w:val="left"/>
              <w:rPr>
                <w:lang w:val="en-US"/>
              </w:rPr>
            </w:pPr>
            <w:r w:rsidRPr="00AE3B70">
              <w:rPr>
                <w:lang w:val="en-US"/>
              </w:rPr>
              <w:t>Design and fabrication of skids and equipment supporting structures</w:t>
            </w:r>
          </w:p>
        </w:tc>
        <w:tc>
          <w:tcPr>
            <w:tcW w:w="162" w:type="dxa"/>
            <w:tcBorders>
              <w:top w:val="nil"/>
              <w:left w:val="single" w:sz="4" w:space="0" w:color="auto"/>
              <w:bottom w:val="nil"/>
              <w:right w:val="nil"/>
            </w:tcBorders>
          </w:tcPr>
          <w:p w:rsidR="00315F2A" w:rsidRPr="00AE3B70" w:rsidRDefault="00315F2A" w:rsidP="002D39FC">
            <w:pPr>
              <w:keepNext/>
              <w:spacing w:before="60" w:after="60"/>
              <w:jc w:val="left"/>
              <w:rPr>
                <w:lang w:val="en-US"/>
              </w:rPr>
            </w:pPr>
          </w:p>
        </w:tc>
      </w:tr>
    </w:tbl>
    <w:p w:rsidR="002D39FC" w:rsidRPr="00AE3B70" w:rsidRDefault="002D39FC" w:rsidP="002D39FC">
      <w:pPr>
        <w:rPr>
          <w:lang w:val="en-US"/>
        </w:rPr>
      </w:pPr>
    </w:p>
    <w:p w:rsidR="002D39FC" w:rsidRPr="00AE3B70" w:rsidRDefault="002D39FC">
      <w:pPr>
        <w:spacing w:before="0"/>
        <w:jc w:val="left"/>
        <w:rPr>
          <w:lang w:val="en-US"/>
        </w:rPr>
      </w:pPr>
      <w:r w:rsidRPr="00AE3B70">
        <w:rPr>
          <w:lang w:val="en-US"/>
        </w:rPr>
        <w:br w:type="page"/>
      </w:r>
    </w:p>
    <w:p w:rsidR="00823925" w:rsidRPr="00AE3B70" w:rsidRDefault="00823925" w:rsidP="002D39FC">
      <w:pPr>
        <w:keepNext/>
        <w:spacing w:after="120"/>
        <w:rPr>
          <w:lang w:val="en-US"/>
        </w:rPr>
      </w:pPr>
      <w:r w:rsidRPr="00AE3B70">
        <w:rPr>
          <w:lang w:val="en-US"/>
        </w:rPr>
        <w:lastRenderedPageBreak/>
        <w:t>In case one of the previous General Specifications is completed with one or more Project specific detailed specification(s), then these detailed specifications (and their respective revision) shall be added to the following list. No amendment will be made to the GS EP MEC specifications since these documents are already amended in the paragraph </w:t>
      </w:r>
      <w:fldSimple w:instr=" REF _Ref273721331 \r \h  \* MERGEFORMAT ">
        <w:r w:rsidR="00ED71BC" w:rsidRPr="00AE3B70">
          <w:rPr>
            <w:lang w:val="en-US"/>
          </w:rPr>
          <w:t>4.1</w:t>
        </w:r>
      </w:fldSimple>
      <w:r w:rsidRPr="00AE3B70">
        <w:rPr>
          <w:lang w:val="en-US"/>
        </w:rPr>
        <w:t xml:space="preserve"> of this specification.</w:t>
      </w:r>
    </w:p>
    <w:p w:rsidR="00823925" w:rsidRPr="00AE3B70" w:rsidRDefault="00823925" w:rsidP="002D39FC">
      <w:pPr>
        <w:keepNext/>
        <w:spacing w:after="120"/>
        <w:rPr>
          <w:b/>
          <w:lang w:val="en-US"/>
        </w:rPr>
      </w:pPr>
      <w:r w:rsidRPr="00AE3B70">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823925" w:rsidRPr="00AE3B70" w:rsidTr="00315F2A">
        <w:trPr>
          <w:tblHeader/>
          <w:jc w:val="center"/>
        </w:trPr>
        <w:tc>
          <w:tcPr>
            <w:tcW w:w="534" w:type="dxa"/>
            <w:shd w:val="clear" w:color="auto" w:fill="auto"/>
          </w:tcPr>
          <w:p w:rsidR="00823925" w:rsidRPr="00AE3B70" w:rsidRDefault="00823925" w:rsidP="00315F2A">
            <w:pPr>
              <w:keepNext/>
              <w:spacing w:before="60" w:after="60"/>
              <w:jc w:val="center"/>
              <w:rPr>
                <w:b/>
                <w:bCs/>
                <w:lang w:val="en-US"/>
              </w:rPr>
            </w:pPr>
          </w:p>
        </w:tc>
        <w:tc>
          <w:tcPr>
            <w:tcW w:w="2976" w:type="dxa"/>
            <w:shd w:val="clear" w:color="auto" w:fill="auto"/>
          </w:tcPr>
          <w:p w:rsidR="00823925" w:rsidRPr="00AE3B70" w:rsidRDefault="00823925" w:rsidP="00315F2A">
            <w:pPr>
              <w:keepNext/>
              <w:spacing w:before="60" w:after="60"/>
              <w:jc w:val="left"/>
              <w:rPr>
                <w:b/>
                <w:bCs/>
                <w:lang w:val="en-US"/>
              </w:rPr>
            </w:pPr>
            <w:r w:rsidRPr="00AE3B70">
              <w:rPr>
                <w:b/>
                <w:bCs/>
                <w:lang w:val="en-US"/>
              </w:rPr>
              <w:t>Designation</w:t>
            </w:r>
          </w:p>
        </w:tc>
        <w:tc>
          <w:tcPr>
            <w:tcW w:w="851" w:type="dxa"/>
            <w:shd w:val="clear" w:color="auto" w:fill="auto"/>
          </w:tcPr>
          <w:p w:rsidR="00823925" w:rsidRPr="00AE3B70" w:rsidRDefault="00823925" w:rsidP="00315F2A">
            <w:pPr>
              <w:keepNext/>
              <w:spacing w:before="60" w:after="60"/>
              <w:jc w:val="center"/>
              <w:rPr>
                <w:b/>
                <w:bCs/>
                <w:lang w:val="en-US"/>
              </w:rPr>
            </w:pPr>
            <w:r w:rsidRPr="00AE3B70">
              <w:rPr>
                <w:b/>
                <w:bCs/>
                <w:lang w:val="en-US"/>
              </w:rPr>
              <w:t>Rev</w:t>
            </w:r>
          </w:p>
        </w:tc>
        <w:tc>
          <w:tcPr>
            <w:tcW w:w="5134" w:type="dxa"/>
            <w:shd w:val="clear" w:color="auto" w:fill="auto"/>
          </w:tcPr>
          <w:p w:rsidR="00823925" w:rsidRPr="00AE3B70" w:rsidRDefault="00823925" w:rsidP="00315F2A">
            <w:pPr>
              <w:keepNext/>
              <w:spacing w:before="60" w:after="60"/>
              <w:jc w:val="left"/>
              <w:rPr>
                <w:b/>
                <w:bCs/>
                <w:lang w:val="en-US"/>
              </w:rPr>
            </w:pPr>
            <w:r w:rsidRPr="00AE3B70">
              <w:rPr>
                <w:b/>
                <w:bCs/>
                <w:lang w:val="en-US"/>
              </w:rPr>
              <w:t>Reference</w:t>
            </w:r>
          </w:p>
        </w:tc>
      </w:tr>
      <w:tr w:rsidR="00823925" w:rsidRPr="00AE3B70" w:rsidTr="00315F2A">
        <w:trPr>
          <w:jc w:val="center"/>
        </w:trPr>
        <w:tc>
          <w:tcPr>
            <w:tcW w:w="534" w:type="dxa"/>
          </w:tcPr>
          <w:p w:rsidR="00823925" w:rsidRPr="00AE3B70" w:rsidRDefault="00823925" w:rsidP="00315F2A">
            <w:pPr>
              <w:keepNext/>
              <w:spacing w:before="60" w:after="60"/>
              <w:jc w:val="center"/>
              <w:rPr>
                <w:lang w:val="en-US"/>
              </w:rPr>
            </w:pPr>
            <w:r w:rsidRPr="00AE3B70">
              <w:rPr>
                <w:lang w:val="en-US"/>
              </w:rPr>
              <w:t>1</w:t>
            </w:r>
          </w:p>
        </w:tc>
        <w:tc>
          <w:tcPr>
            <w:tcW w:w="2976" w:type="dxa"/>
          </w:tcPr>
          <w:p w:rsidR="00823925" w:rsidRPr="00AE3B70" w:rsidRDefault="00823925" w:rsidP="00315F2A">
            <w:pPr>
              <w:keepNext/>
              <w:spacing w:before="60" w:after="60"/>
              <w:jc w:val="left"/>
              <w:rPr>
                <w:lang w:val="en-US"/>
              </w:rPr>
            </w:pPr>
            <w:r w:rsidRPr="00AE3B70">
              <w:rPr>
                <w:lang w:val="en-US"/>
              </w:rPr>
              <w:t>Compression PFD (*)</w:t>
            </w:r>
          </w:p>
        </w:tc>
        <w:bookmarkStart w:id="37" w:name="Texte6"/>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37"/>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19"/>
                  <w:enabled/>
                  <w:calcOnExit w:val="0"/>
                  <w:textInput/>
                </w:ffData>
              </w:fldChar>
            </w:r>
            <w:bookmarkStart w:id="38" w:name="Texte1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38"/>
          </w:p>
        </w:tc>
      </w:tr>
      <w:tr w:rsidR="00823925" w:rsidRPr="00AE3B70" w:rsidTr="00315F2A">
        <w:trPr>
          <w:jc w:val="center"/>
        </w:trPr>
        <w:tc>
          <w:tcPr>
            <w:tcW w:w="534" w:type="dxa"/>
          </w:tcPr>
          <w:p w:rsidR="00823925" w:rsidRPr="00AE3B70" w:rsidRDefault="00823925" w:rsidP="00315F2A">
            <w:pPr>
              <w:keepNext/>
              <w:spacing w:before="60" w:after="60"/>
              <w:jc w:val="center"/>
              <w:rPr>
                <w:lang w:val="en-US"/>
              </w:rPr>
            </w:pPr>
            <w:r w:rsidRPr="00AE3B70">
              <w:rPr>
                <w:lang w:val="en-US"/>
              </w:rPr>
              <w:t>2</w:t>
            </w:r>
          </w:p>
        </w:tc>
        <w:tc>
          <w:tcPr>
            <w:tcW w:w="2976" w:type="dxa"/>
          </w:tcPr>
          <w:p w:rsidR="00823925" w:rsidRPr="00AE3B70" w:rsidRDefault="00823925" w:rsidP="00315F2A">
            <w:pPr>
              <w:keepNext/>
              <w:spacing w:before="60" w:after="60"/>
              <w:jc w:val="left"/>
              <w:rPr>
                <w:lang w:val="en-US"/>
              </w:rPr>
            </w:pPr>
            <w:r w:rsidRPr="00AE3B70">
              <w:rPr>
                <w:lang w:val="en-US"/>
              </w:rPr>
              <w:t>Compression area layout (*)</w:t>
            </w:r>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0"/>
                  <w:enabled/>
                  <w:calcOnExit w:val="0"/>
                  <w:textInput/>
                </w:ffData>
              </w:fldChar>
            </w:r>
            <w:bookmarkStart w:id="39" w:name="Texte2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39"/>
          </w:p>
        </w:tc>
      </w:tr>
      <w:tr w:rsidR="00823925" w:rsidRPr="00AE3B70" w:rsidTr="00315F2A">
        <w:trPr>
          <w:jc w:val="center"/>
        </w:trPr>
        <w:tc>
          <w:tcPr>
            <w:tcW w:w="534" w:type="dxa"/>
            <w:shd w:val="clear" w:color="auto" w:fill="auto"/>
          </w:tcPr>
          <w:p w:rsidR="00823925" w:rsidRPr="00AE3B70" w:rsidRDefault="00823925" w:rsidP="00315F2A">
            <w:pPr>
              <w:keepNext/>
              <w:spacing w:before="60" w:after="60"/>
              <w:jc w:val="center"/>
              <w:rPr>
                <w:lang w:val="en-US"/>
              </w:rPr>
            </w:pPr>
            <w:r w:rsidRPr="00AE3B70">
              <w:rPr>
                <w:lang w:val="en-US"/>
              </w:rPr>
              <w:t>3</w:t>
            </w:r>
          </w:p>
        </w:tc>
        <w:tc>
          <w:tcPr>
            <w:tcW w:w="2976" w:type="dxa"/>
            <w:shd w:val="clear" w:color="auto" w:fill="auto"/>
          </w:tcPr>
          <w:p w:rsidR="00823925" w:rsidRPr="00AE3B70" w:rsidRDefault="00823925" w:rsidP="00315F2A">
            <w:pPr>
              <w:keepNext/>
              <w:spacing w:before="60" w:after="60"/>
              <w:jc w:val="left"/>
              <w:rPr>
                <w:lang w:val="en-US"/>
              </w:rPr>
            </w:pPr>
            <w:r w:rsidRPr="00AE3B70">
              <w:rPr>
                <w:lang w:val="en-US"/>
              </w:rPr>
              <w:t>Project specification for electrical requirements for packaged units (*)</w:t>
            </w:r>
          </w:p>
        </w:tc>
        <w:tc>
          <w:tcPr>
            <w:tcW w:w="851" w:type="dxa"/>
            <w:shd w:val="clear" w:color="auto" w:fill="auto"/>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shd w:val="clear" w:color="auto" w:fill="auto"/>
          </w:tcPr>
          <w:p w:rsidR="00823925" w:rsidRPr="00AE3B70" w:rsidRDefault="00D94EE7" w:rsidP="00315F2A">
            <w:pPr>
              <w:keepNext/>
              <w:spacing w:before="60" w:after="60"/>
              <w:rPr>
                <w:lang w:val="en-US"/>
              </w:rPr>
            </w:pPr>
            <w:r w:rsidRPr="00AE3B70">
              <w:rPr>
                <w:lang w:val="en-US"/>
              </w:rPr>
              <w:fldChar w:fldCharType="begin">
                <w:ffData>
                  <w:name w:val="Texte21"/>
                  <w:enabled/>
                  <w:calcOnExit w:val="0"/>
                  <w:textInput/>
                </w:ffData>
              </w:fldChar>
            </w:r>
            <w:bookmarkStart w:id="40" w:name="Texte2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0"/>
          </w:p>
        </w:tc>
      </w:tr>
      <w:tr w:rsidR="00823925" w:rsidRPr="00AE3B70" w:rsidTr="00315F2A">
        <w:trPr>
          <w:jc w:val="center"/>
        </w:trPr>
        <w:tc>
          <w:tcPr>
            <w:tcW w:w="534" w:type="dxa"/>
          </w:tcPr>
          <w:p w:rsidR="00823925" w:rsidRPr="00AE3B70" w:rsidRDefault="00823925" w:rsidP="00315F2A">
            <w:pPr>
              <w:keepNext/>
              <w:spacing w:before="60" w:after="60"/>
              <w:jc w:val="center"/>
              <w:rPr>
                <w:lang w:val="en-US"/>
              </w:rPr>
            </w:pPr>
            <w:r w:rsidRPr="00AE3B70">
              <w:rPr>
                <w:lang w:val="en-US"/>
              </w:rPr>
              <w:t>4</w:t>
            </w:r>
          </w:p>
        </w:tc>
        <w:tc>
          <w:tcPr>
            <w:tcW w:w="2976" w:type="dxa"/>
            <w:shd w:val="clear" w:color="auto" w:fill="auto"/>
          </w:tcPr>
          <w:p w:rsidR="00823925" w:rsidRPr="00AE3B70" w:rsidRDefault="00823925" w:rsidP="00315F2A">
            <w:pPr>
              <w:keepNext/>
              <w:spacing w:before="60" w:after="60"/>
              <w:jc w:val="left"/>
              <w:rPr>
                <w:lang w:val="en-US"/>
              </w:rPr>
            </w:pPr>
            <w:r w:rsidRPr="00AE3B70">
              <w:rPr>
                <w:lang w:val="en-US"/>
              </w:rPr>
              <w:t>Instrument tagging specification</w:t>
            </w:r>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2"/>
                  <w:enabled/>
                  <w:calcOnExit w:val="0"/>
                  <w:textInput/>
                </w:ffData>
              </w:fldChar>
            </w:r>
            <w:bookmarkStart w:id="41" w:name="Texte2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1"/>
          </w:p>
        </w:tc>
      </w:tr>
      <w:tr w:rsidR="00823925" w:rsidRPr="00AE3B70" w:rsidTr="00315F2A">
        <w:trPr>
          <w:jc w:val="center"/>
        </w:trPr>
        <w:tc>
          <w:tcPr>
            <w:tcW w:w="534" w:type="dxa"/>
          </w:tcPr>
          <w:p w:rsidR="00823925" w:rsidRPr="00AE3B70" w:rsidRDefault="00823925" w:rsidP="00315F2A">
            <w:pPr>
              <w:keepNext/>
              <w:spacing w:before="60" w:after="60"/>
              <w:jc w:val="center"/>
              <w:rPr>
                <w:lang w:val="en-US"/>
              </w:rPr>
            </w:pPr>
            <w:r w:rsidRPr="00AE3B70">
              <w:rPr>
                <w:lang w:val="en-US"/>
              </w:rPr>
              <w:t>5</w:t>
            </w:r>
          </w:p>
        </w:tc>
        <w:tc>
          <w:tcPr>
            <w:tcW w:w="2976" w:type="dxa"/>
            <w:shd w:val="clear" w:color="auto" w:fill="auto"/>
          </w:tcPr>
          <w:p w:rsidR="00823925" w:rsidRPr="00AE3B70" w:rsidRDefault="00823925" w:rsidP="00315F2A">
            <w:pPr>
              <w:keepNext/>
              <w:spacing w:before="60" w:after="60"/>
              <w:jc w:val="left"/>
              <w:rPr>
                <w:lang w:val="en-US"/>
              </w:rPr>
            </w:pPr>
            <w:r w:rsidRPr="00AE3B70">
              <w:rPr>
                <w:lang w:val="en-US"/>
              </w:rPr>
              <w:t>Instrument list database specification</w:t>
            </w:r>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3"/>
                  <w:enabled/>
                  <w:calcOnExit w:val="0"/>
                  <w:textInput/>
                </w:ffData>
              </w:fldChar>
            </w:r>
            <w:bookmarkStart w:id="42" w:name="Texte2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2"/>
          </w:p>
        </w:tc>
      </w:tr>
      <w:bookmarkStart w:id="43" w:name="Texte5"/>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bookmarkEnd w:id="43"/>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7"/>
                  <w:enabled/>
                  <w:calcOnExit w:val="0"/>
                  <w:textInput/>
                </w:ffData>
              </w:fldChar>
            </w:r>
            <w:bookmarkStart w:id="44" w:name="Texte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4"/>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4"/>
                  <w:enabled/>
                  <w:calcOnExit w:val="0"/>
                  <w:textInput/>
                </w:ffData>
              </w:fldChar>
            </w:r>
            <w:bookmarkStart w:id="45" w:name="Texte2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5"/>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8"/>
                  <w:enabled/>
                  <w:calcOnExit w:val="0"/>
                  <w:textInput/>
                </w:ffData>
              </w:fldChar>
            </w:r>
            <w:bookmarkStart w:id="46" w:name="Texte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6"/>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5"/>
                  <w:enabled/>
                  <w:calcOnExit w:val="0"/>
                  <w:textInput/>
                </w:ffData>
              </w:fldChar>
            </w:r>
            <w:bookmarkStart w:id="47" w:name="Texte2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7"/>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9"/>
                  <w:enabled/>
                  <w:calcOnExit w:val="0"/>
                  <w:textInput/>
                </w:ffData>
              </w:fldChar>
            </w:r>
            <w:bookmarkStart w:id="48" w:name="Texte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8"/>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6"/>
                  <w:enabled/>
                  <w:calcOnExit w:val="0"/>
                  <w:textInput/>
                </w:ffData>
              </w:fldChar>
            </w:r>
            <w:bookmarkStart w:id="49" w:name="Texte2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49"/>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0"/>
                  <w:enabled/>
                  <w:calcOnExit w:val="0"/>
                  <w:textInput/>
                </w:ffData>
              </w:fldChar>
            </w:r>
            <w:bookmarkStart w:id="50" w:name="Texte1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0"/>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7"/>
                  <w:enabled/>
                  <w:calcOnExit w:val="0"/>
                  <w:textInput/>
                </w:ffData>
              </w:fldChar>
            </w:r>
            <w:bookmarkStart w:id="51" w:name="Texte2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1"/>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1"/>
                  <w:enabled/>
                  <w:calcOnExit w:val="0"/>
                  <w:textInput/>
                </w:ffData>
              </w:fldChar>
            </w:r>
            <w:bookmarkStart w:id="52" w:name="Texte1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2"/>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8"/>
                  <w:enabled/>
                  <w:calcOnExit w:val="0"/>
                  <w:textInput/>
                </w:ffData>
              </w:fldChar>
            </w:r>
            <w:bookmarkStart w:id="53" w:name="Texte2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3"/>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2"/>
                  <w:enabled/>
                  <w:calcOnExit w:val="0"/>
                  <w:textInput/>
                </w:ffData>
              </w:fldChar>
            </w:r>
            <w:bookmarkStart w:id="54" w:name="Texte1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4"/>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29"/>
                  <w:enabled/>
                  <w:calcOnExit w:val="0"/>
                  <w:textInput/>
                </w:ffData>
              </w:fldChar>
            </w:r>
            <w:bookmarkStart w:id="55" w:name="Texte2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5"/>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3"/>
                  <w:enabled/>
                  <w:calcOnExit w:val="0"/>
                  <w:textInput/>
                </w:ffData>
              </w:fldChar>
            </w:r>
            <w:bookmarkStart w:id="56" w:name="Texte1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6"/>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30"/>
                  <w:enabled/>
                  <w:calcOnExit w:val="0"/>
                  <w:textInput/>
                </w:ffData>
              </w:fldChar>
            </w:r>
            <w:bookmarkStart w:id="57" w:name="Texte3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7"/>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4"/>
                  <w:enabled/>
                  <w:calcOnExit w:val="0"/>
                  <w:textInput/>
                </w:ffData>
              </w:fldChar>
            </w:r>
            <w:bookmarkStart w:id="58" w:name="Texte1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8"/>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31"/>
                  <w:enabled/>
                  <w:calcOnExit w:val="0"/>
                  <w:textInput/>
                </w:ffData>
              </w:fldChar>
            </w:r>
            <w:bookmarkStart w:id="59" w:name="Texte3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59"/>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5"/>
                  <w:enabled/>
                  <w:calcOnExit w:val="0"/>
                  <w:textInput/>
                </w:ffData>
              </w:fldChar>
            </w:r>
            <w:bookmarkStart w:id="60" w:name="Texte1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0"/>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32"/>
                  <w:enabled/>
                  <w:calcOnExit w:val="0"/>
                  <w:textInput/>
                </w:ffData>
              </w:fldChar>
            </w:r>
            <w:bookmarkStart w:id="61" w:name="Texte3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1"/>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6"/>
                  <w:enabled/>
                  <w:calcOnExit w:val="0"/>
                  <w:textInput/>
                </w:ffData>
              </w:fldChar>
            </w:r>
            <w:bookmarkStart w:id="62" w:name="Texte1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2"/>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33"/>
                  <w:enabled/>
                  <w:calcOnExit w:val="0"/>
                  <w:textInput/>
                </w:ffData>
              </w:fldChar>
            </w:r>
            <w:bookmarkStart w:id="63" w:name="Texte3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3"/>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7"/>
                  <w:enabled/>
                  <w:calcOnExit w:val="0"/>
                  <w:textInput/>
                </w:ffData>
              </w:fldChar>
            </w:r>
            <w:bookmarkStart w:id="64" w:name="Texte1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4"/>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34"/>
                  <w:enabled/>
                  <w:calcOnExit w:val="0"/>
                  <w:textInput/>
                </w:ffData>
              </w:fldChar>
            </w:r>
            <w:bookmarkStart w:id="65" w:name="Texte3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5"/>
          </w:p>
        </w:tc>
      </w:tr>
      <w:tr w:rsidR="00823925" w:rsidRPr="00AE3B70" w:rsidTr="00315F2A">
        <w:trPr>
          <w:jc w:val="center"/>
        </w:trPr>
        <w:tc>
          <w:tcPr>
            <w:tcW w:w="534" w:type="dxa"/>
          </w:tcPr>
          <w:p w:rsidR="00823925" w:rsidRPr="00AE3B70" w:rsidRDefault="00D94EE7" w:rsidP="00315F2A">
            <w:pPr>
              <w:keepNext/>
              <w:spacing w:before="60" w:after="60"/>
              <w:jc w:val="center"/>
              <w:rPr>
                <w:lang w:val="en-US"/>
              </w:rPr>
            </w:pPr>
            <w:r w:rsidRPr="00AE3B70">
              <w:rPr>
                <w:lang w:val="en-US"/>
              </w:rPr>
              <w:fldChar w:fldCharType="begin">
                <w:ffData>
                  <w:name w:val="Texte5"/>
                  <w:enabled/>
                  <w:calcOnExit w:val="0"/>
                  <w:textInput>
                    <w:maxLength w:val="2"/>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Pr="00AE3B70">
              <w:rPr>
                <w:lang w:val="en-US"/>
              </w:rPr>
              <w:fldChar w:fldCharType="end"/>
            </w:r>
          </w:p>
        </w:tc>
        <w:tc>
          <w:tcPr>
            <w:tcW w:w="2976" w:type="dxa"/>
          </w:tcPr>
          <w:p w:rsidR="00823925" w:rsidRPr="00AE3B70" w:rsidRDefault="00D94EE7" w:rsidP="00315F2A">
            <w:pPr>
              <w:keepNext/>
              <w:spacing w:before="60" w:after="60"/>
              <w:jc w:val="left"/>
              <w:rPr>
                <w:lang w:val="en-US"/>
              </w:rPr>
            </w:pPr>
            <w:r w:rsidRPr="00AE3B70">
              <w:rPr>
                <w:lang w:val="en-US"/>
              </w:rPr>
              <w:fldChar w:fldCharType="begin">
                <w:ffData>
                  <w:name w:val="Texte18"/>
                  <w:enabled/>
                  <w:calcOnExit w:val="0"/>
                  <w:textInput/>
                </w:ffData>
              </w:fldChar>
            </w:r>
            <w:bookmarkStart w:id="66" w:name="Texte1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6"/>
          </w:p>
        </w:tc>
        <w:tc>
          <w:tcPr>
            <w:tcW w:w="851" w:type="dxa"/>
          </w:tcPr>
          <w:p w:rsidR="00823925" w:rsidRPr="00AE3B70" w:rsidRDefault="00D94EE7" w:rsidP="00315F2A">
            <w:pPr>
              <w:keepNext/>
              <w:spacing w:before="60" w:after="60"/>
              <w:jc w:val="center"/>
              <w:rPr>
                <w:lang w:val="en-US"/>
              </w:rPr>
            </w:pPr>
            <w:r w:rsidRPr="00AE3B70">
              <w:rPr>
                <w:lang w:val="en-US"/>
              </w:rPr>
              <w:fldChar w:fldCharType="begin">
                <w:ffData>
                  <w:name w:val="Texte6"/>
                  <w:enabled/>
                  <w:calcOnExit w:val="0"/>
                  <w:textInput>
                    <w:maxLength w:val="3"/>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tc>
        <w:tc>
          <w:tcPr>
            <w:tcW w:w="5134" w:type="dxa"/>
          </w:tcPr>
          <w:p w:rsidR="00823925" w:rsidRPr="00AE3B70" w:rsidRDefault="00D94EE7" w:rsidP="00315F2A">
            <w:pPr>
              <w:keepNext/>
              <w:spacing w:before="60" w:after="60"/>
              <w:rPr>
                <w:lang w:val="en-US"/>
              </w:rPr>
            </w:pPr>
            <w:r w:rsidRPr="00AE3B70">
              <w:rPr>
                <w:lang w:val="en-US"/>
              </w:rPr>
              <w:fldChar w:fldCharType="begin">
                <w:ffData>
                  <w:name w:val="Texte35"/>
                  <w:enabled/>
                  <w:calcOnExit w:val="0"/>
                  <w:textInput/>
                </w:ffData>
              </w:fldChar>
            </w:r>
            <w:bookmarkStart w:id="67" w:name="Texte3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67"/>
          </w:p>
        </w:tc>
      </w:tr>
    </w:tbl>
    <w:p w:rsidR="00823925" w:rsidRPr="00AE3B70" w:rsidRDefault="00823925" w:rsidP="00823925">
      <w:pPr>
        <w:keepNext/>
        <w:rPr>
          <w:lang w:val="en-US"/>
        </w:rPr>
      </w:pPr>
      <w:r w:rsidRPr="00AE3B70">
        <w:rPr>
          <w:b/>
          <w:lang w:val="en-US"/>
        </w:rPr>
        <w:t>Note:</w:t>
      </w:r>
      <w:r w:rsidRPr="00AE3B70">
        <w:rPr>
          <w:lang w:val="en-US"/>
        </w:rPr>
        <w:t xml:space="preserve"> All the documents identified by (*) shall be available along with this specification for the issue for inquiry and for purchase.</w:t>
      </w:r>
    </w:p>
    <w:p w:rsidR="00823925" w:rsidRPr="00AE3B70" w:rsidRDefault="00823925" w:rsidP="00823925">
      <w:pPr>
        <w:rPr>
          <w:lang w:val="en-US"/>
        </w:rPr>
      </w:pPr>
      <w:r w:rsidRPr="00AE3B70">
        <w:rPr>
          <w:lang w:val="en-US"/>
        </w:rPr>
        <w:t>Project data sheets are listed in paragraph </w:t>
      </w:r>
      <w:r w:rsidR="00D94EE7" w:rsidRPr="00AE3B70">
        <w:rPr>
          <w:lang w:val="en-US"/>
        </w:rPr>
        <w:fldChar w:fldCharType="begin"/>
      </w:r>
      <w:r w:rsidR="00FA1488" w:rsidRPr="00AE3B70">
        <w:rPr>
          <w:lang w:val="en-US"/>
        </w:rPr>
        <w:instrText xml:space="preserve"> REF _Ref332356862 \r \h </w:instrText>
      </w:r>
      <w:r w:rsidR="00D94EE7" w:rsidRPr="00AE3B70">
        <w:rPr>
          <w:lang w:val="en-US"/>
        </w:rPr>
      </w:r>
      <w:r w:rsidR="00D94EE7" w:rsidRPr="00AE3B70">
        <w:rPr>
          <w:lang w:val="en-US"/>
        </w:rPr>
        <w:fldChar w:fldCharType="separate"/>
      </w:r>
      <w:r w:rsidR="00ED71BC" w:rsidRPr="00AE3B70">
        <w:rPr>
          <w:lang w:val="en-US"/>
        </w:rPr>
        <w:t>5</w:t>
      </w:r>
      <w:r w:rsidR="00D94EE7" w:rsidRPr="00AE3B70">
        <w:rPr>
          <w:lang w:val="en-US"/>
        </w:rPr>
        <w:fldChar w:fldCharType="end"/>
      </w:r>
      <w:r w:rsidRPr="00AE3B70">
        <w:rPr>
          <w:lang w:val="en-US"/>
        </w:rPr>
        <w:t>.</w:t>
      </w:r>
    </w:p>
    <w:p w:rsidR="00823925" w:rsidRPr="00AE3B70" w:rsidRDefault="00823925" w:rsidP="00823925">
      <w:pPr>
        <w:pStyle w:val="Titre1"/>
        <w:rPr>
          <w:lang w:val="en-US"/>
        </w:rPr>
      </w:pPr>
      <w:bookmarkStart w:id="68" w:name="_Toc266811999"/>
      <w:bookmarkStart w:id="69" w:name="_Toc305750469"/>
      <w:bookmarkStart w:id="70" w:name="_Toc305750573"/>
      <w:bookmarkStart w:id="71" w:name="_Toc330553692"/>
      <w:bookmarkStart w:id="72" w:name="_Toc338074940"/>
      <w:r w:rsidRPr="00AE3B70">
        <w:rPr>
          <w:lang w:val="en-US"/>
        </w:rPr>
        <w:lastRenderedPageBreak/>
        <w:t>Scope of supply and exclusions</w:t>
      </w:r>
      <w:bookmarkEnd w:id="68"/>
      <w:bookmarkEnd w:id="69"/>
      <w:bookmarkEnd w:id="70"/>
      <w:bookmarkEnd w:id="71"/>
      <w:bookmarkEnd w:id="72"/>
    </w:p>
    <w:p w:rsidR="00823925" w:rsidRPr="00AE3B70" w:rsidRDefault="00823925" w:rsidP="00823925">
      <w:pPr>
        <w:pStyle w:val="Titre2"/>
        <w:rPr>
          <w:lang w:val="en-US"/>
        </w:rPr>
      </w:pPr>
      <w:bookmarkStart w:id="73" w:name="_Toc266812000"/>
      <w:bookmarkStart w:id="74" w:name="_Ref268074978"/>
      <w:bookmarkStart w:id="75" w:name="_Toc305750470"/>
      <w:bookmarkStart w:id="76" w:name="_Toc305750574"/>
      <w:bookmarkStart w:id="77" w:name="_Toc330553693"/>
      <w:bookmarkStart w:id="78" w:name="_Ref336451971"/>
      <w:bookmarkStart w:id="79" w:name="_Ref336451996"/>
      <w:bookmarkStart w:id="80" w:name="_Ref336452147"/>
      <w:bookmarkStart w:id="81" w:name="_Toc338074941"/>
      <w:r w:rsidRPr="00AE3B70">
        <w:rPr>
          <w:lang w:val="en-US"/>
        </w:rPr>
        <w:t>Scope of supply</w:t>
      </w:r>
      <w:bookmarkEnd w:id="73"/>
      <w:bookmarkEnd w:id="74"/>
      <w:bookmarkEnd w:id="75"/>
      <w:bookmarkEnd w:id="76"/>
      <w:bookmarkEnd w:id="77"/>
      <w:bookmarkEnd w:id="78"/>
      <w:bookmarkEnd w:id="79"/>
      <w:bookmarkEnd w:id="80"/>
      <w:bookmarkEnd w:id="81"/>
    </w:p>
    <w:p w:rsidR="00823925" w:rsidRPr="00AE3B70" w:rsidRDefault="00823925" w:rsidP="00823925">
      <w:pPr>
        <w:keepNext/>
        <w:pBdr>
          <w:right w:val="single" w:sz="4" w:space="4" w:color="auto"/>
        </w:pBdr>
        <w:spacing w:after="120"/>
        <w:rPr>
          <w:noProof/>
          <w:lang w:val="en-US"/>
        </w:rPr>
      </w:pPr>
      <w:r w:rsidRPr="00AE3B70">
        <w:rPr>
          <w:lang w:val="en-US"/>
        </w:rPr>
        <w:t xml:space="preserve">The scope of supply consists in </w:t>
      </w:r>
      <w:r w:rsidR="00D94EE7" w:rsidRPr="00AE3B70">
        <w:rPr>
          <w:noProof/>
          <w:lang w:val="en-US"/>
        </w:rPr>
        <w:fldChar w:fldCharType="begin">
          <w:ffData>
            <w:name w:val="Texte4"/>
            <w:enabled/>
            <w:calcOnExit w:val="0"/>
            <w:textInput/>
          </w:ffData>
        </w:fldChar>
      </w:r>
      <w:r w:rsidRPr="00AE3B70">
        <w:rPr>
          <w:noProof/>
          <w:lang w:val="en-US"/>
        </w:rPr>
        <w:instrText xml:space="preserve"> FORMTEXT </w:instrText>
      </w:r>
      <w:r w:rsidR="00D94EE7" w:rsidRPr="00AE3B70">
        <w:rPr>
          <w:noProof/>
          <w:lang w:val="en-US"/>
        </w:rPr>
      </w:r>
      <w:r w:rsidR="00D94EE7" w:rsidRPr="00AE3B70">
        <w:rPr>
          <w:noProof/>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noProof/>
          <w:lang w:val="en-US"/>
        </w:rPr>
        <w:fldChar w:fldCharType="end"/>
      </w:r>
      <w:r w:rsidRPr="00AE3B70">
        <w:rPr>
          <w:noProof/>
          <w:lang w:val="en-US"/>
        </w:rPr>
        <w:t xml:space="preserve"> identical turbocompressor packages which overall layout is as per below scheme:</w:t>
      </w:r>
    </w:p>
    <w:p w:rsidR="00823925" w:rsidRPr="00AE3B70" w:rsidRDefault="00D94EE7" w:rsidP="00532034">
      <w:pPr>
        <w:keepNext/>
        <w:pBdr>
          <w:right w:val="single" w:sz="4" w:space="4" w:color="auto"/>
        </w:pBdr>
        <w:spacing w:before="60" w:after="60"/>
        <w:rPr>
          <w:noProof/>
          <w:lang w:val="en-US"/>
        </w:rPr>
      </w:pPr>
      <w:r w:rsidRPr="00D94EE7">
        <w:rPr>
          <w:noProof/>
          <w:lang w:val="en-US"/>
        </w:rPr>
        <w:pict>
          <v:group id="_x0000_s1107" style="position:absolute;left:0;text-align:left;margin-left:40.1pt;margin-top:16.75pt;width:218.15pt;height:91.5pt;z-index:251677184" coordorigin="2220,5307" coordsize="4363,1830">
            <v:rect id="_x0000_s1037" style="position:absolute;left:2220;top:5307;width:4230;height:1830"/>
            <v:rect id="_x0000_s1038" style="position:absolute;left:2400;top:5562;width:1950;height:1305"/>
            <v:rect id="_x0000_s1039" style="position:absolute;left:4620;top:5937;width:330;height:900"/>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40" type="#_x0000_t8" style="position:absolute;left:5332;top:6029;width:788;height:998;rotation:90"/>
            <v:shapetype id="_x0000_t202" coordsize="21600,21600" o:spt="202" path="m,l,21600r21600,l21600,xe">
              <v:stroke joinstyle="miter"/>
              <v:path gradientshapeok="t" o:connecttype="rect"/>
            </v:shapetype>
            <v:shape id="_x0000_s1041" type="#_x0000_t202" style="position:absolute;left:2880;top:5982;width:1440;height:495" stroked="f">
              <v:textbox>
                <w:txbxContent>
                  <w:p w:rsidR="00420FD8" w:rsidRPr="0039650E" w:rsidRDefault="00420FD8" w:rsidP="00823925">
                    <w:pPr>
                      <w:rPr>
                        <w:sz w:val="14"/>
                      </w:rPr>
                    </w:pPr>
                    <w:r w:rsidRPr="0039650E">
                      <w:rPr>
                        <w:sz w:val="14"/>
                      </w:rPr>
                      <w:t>Gas Turbine</w:t>
                    </w:r>
                  </w:p>
                </w:txbxContent>
              </v:textbox>
            </v:shape>
            <v:shape id="_x0000_s1042" type="#_x0000_t202" style="position:absolute;left:5143;top:6239;width:1440;height:495" filled="f" stroked="f">
              <v:textbox>
                <w:txbxContent>
                  <w:p w:rsidR="00420FD8" w:rsidRPr="0039650E" w:rsidRDefault="00420FD8" w:rsidP="00823925">
                    <w:pPr>
                      <w:rPr>
                        <w:sz w:val="14"/>
                      </w:rPr>
                    </w:pPr>
                    <w:r w:rsidRPr="0039650E">
                      <w:rPr>
                        <w:sz w:val="14"/>
                      </w:rPr>
                      <w:t>Compressor 1</w:t>
                    </w:r>
                  </w:p>
                </w:txbxContent>
              </v:textbox>
            </v:shape>
            <v:shape id="_x0000_s1043" type="#_x0000_t202" style="position:absolute;left:4530;top:6012;width:615;height:855" filled="f" stroked="f">
              <v:textbox style="layout-flow:vertical-ideographic;mso-next-textbox:#_x0000_s1043">
                <w:txbxContent>
                  <w:p w:rsidR="00420FD8" w:rsidRPr="0039650E" w:rsidRDefault="00420FD8" w:rsidP="00823925">
                    <w:pPr>
                      <w:rPr>
                        <w:sz w:val="14"/>
                      </w:rPr>
                    </w:pPr>
                    <w:r w:rsidRPr="0039650E">
                      <w:rPr>
                        <w:sz w:val="14"/>
                      </w:rPr>
                      <w:t>Gearbox</w:t>
                    </w:r>
                  </w:p>
                </w:txbxContent>
              </v:textbox>
            </v:shape>
            <v:shape id="_x0000_s1049" type="#_x0000_t32" style="position:absolute;left:4350;top:6239;width:270;height:0" o:connectortype="straight"/>
            <v:shape id="_x0000_s1050" type="#_x0000_t32" style="position:absolute;left:4950;top:6477;width:277;height:0" o:connectortype="straight"/>
          </v:group>
        </w:pict>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00D94EE7" w:rsidRPr="00AE3B70">
        <w:rPr>
          <w:lang w:val="en-US"/>
        </w:rPr>
        <w:fldChar w:fldCharType="begin">
          <w:ffData>
            <w:name w:val="CaseACocher2"/>
            <w:enabled/>
            <w:calcOnExit w:val="0"/>
            <w:checkBox>
              <w:sizeAuto/>
              <w:default w:val="0"/>
            </w:checkBox>
          </w:ffData>
        </w:fldChar>
      </w:r>
      <w:bookmarkStart w:id="82" w:name="CaseACocher2"/>
      <w:r w:rsidRPr="00AE3B70">
        <w:rPr>
          <w:lang w:val="en-US"/>
        </w:rPr>
        <w:instrText xml:space="preserve"> FORMCHECKBOX </w:instrText>
      </w:r>
      <w:r w:rsidR="00D94EE7">
        <w:rPr>
          <w:lang w:val="en-US"/>
        </w:rPr>
      </w:r>
      <w:r w:rsidR="00D94EE7">
        <w:rPr>
          <w:lang w:val="en-US"/>
        </w:rPr>
        <w:fldChar w:fldCharType="separate"/>
      </w:r>
      <w:r w:rsidR="00D94EE7" w:rsidRPr="00AE3B70">
        <w:rPr>
          <w:lang w:val="en-US"/>
        </w:rPr>
        <w:fldChar w:fldCharType="end"/>
      </w:r>
      <w:bookmarkEnd w:id="82"/>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p>
    <w:p w:rsidR="00532034" w:rsidRPr="00AE3B70" w:rsidRDefault="00532034" w:rsidP="00532034">
      <w:pPr>
        <w:keepNext/>
        <w:pBdr>
          <w:right w:val="single" w:sz="4" w:space="4" w:color="auto"/>
        </w:pBdr>
        <w:spacing w:before="60" w:after="240"/>
        <w:rPr>
          <w:noProof/>
          <w:lang w:val="en-US"/>
        </w:rPr>
      </w:pPr>
    </w:p>
    <w:p w:rsidR="00823925" w:rsidRPr="00AE3B70" w:rsidRDefault="00D94EE7" w:rsidP="00532034">
      <w:pPr>
        <w:keepNext/>
        <w:pBdr>
          <w:right w:val="single" w:sz="4" w:space="4" w:color="auto"/>
        </w:pBdr>
        <w:spacing w:before="60" w:after="60"/>
        <w:rPr>
          <w:noProof/>
          <w:lang w:val="en-US"/>
        </w:rPr>
      </w:pPr>
      <w:r w:rsidRPr="00D94EE7">
        <w:rPr>
          <w:noProof/>
          <w:lang w:val="en-US"/>
        </w:rPr>
        <w:pict>
          <v:group id="_x0000_s1108" style="position:absolute;left:0;text-align:left;margin-left:40.1pt;margin-top:1.7pt;width:211.5pt;height:91.5pt;z-index:251678464" coordorigin="2220,7617" coordsize="4230,1830">
            <v:rect id="_x0000_s1044" style="position:absolute;left:2220;top:7617;width:4230;height:1830"/>
            <v:rect id="_x0000_s1045" style="position:absolute;left:2400;top:7872;width:1950;height:1305"/>
            <v:shape id="_x0000_s1046" type="#_x0000_t8" style="position:absolute;left:4809;top:8097;width:788;height:998;rotation:90"/>
            <v:shape id="_x0000_s1047" type="#_x0000_t202" style="position:absolute;left:2880;top:8292;width:1440;height:495" stroked="f">
              <v:textbox>
                <w:txbxContent>
                  <w:p w:rsidR="00420FD8" w:rsidRPr="0039650E" w:rsidRDefault="00420FD8" w:rsidP="00823925">
                    <w:pPr>
                      <w:rPr>
                        <w:sz w:val="14"/>
                      </w:rPr>
                    </w:pPr>
                    <w:r w:rsidRPr="0039650E">
                      <w:rPr>
                        <w:sz w:val="14"/>
                      </w:rPr>
                      <w:t>Gas Turbine</w:t>
                    </w:r>
                  </w:p>
                </w:txbxContent>
              </v:textbox>
            </v:shape>
            <v:shape id="_x0000_s1048" type="#_x0000_t202" style="position:absolute;left:4620;top:8307;width:1440;height:495" filled="f" stroked="f">
              <v:textbox>
                <w:txbxContent>
                  <w:p w:rsidR="00420FD8" w:rsidRPr="0039650E" w:rsidRDefault="00420FD8" w:rsidP="00823925">
                    <w:pPr>
                      <w:rPr>
                        <w:sz w:val="14"/>
                      </w:rPr>
                    </w:pPr>
                    <w:r w:rsidRPr="0039650E">
                      <w:rPr>
                        <w:sz w:val="14"/>
                      </w:rPr>
                      <w:t>Compressor 1</w:t>
                    </w:r>
                  </w:p>
                </w:txbxContent>
              </v:textbox>
            </v:shape>
            <v:shape id="_x0000_s1051" type="#_x0000_t32" style="position:absolute;left:4350;top:8592;width:354;height:0" o:connectortype="straight"/>
          </v:group>
        </w:pict>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00D94EE7" w:rsidRPr="00AE3B70">
        <w:rPr>
          <w:lang w:val="en-US"/>
        </w:rPr>
        <w:fldChar w:fldCharType="begin">
          <w:ffData>
            <w:name w:val="CaseACocher2"/>
            <w:enabled/>
            <w:calcOnExit w:val="0"/>
            <w:checkBox>
              <w:sizeAuto/>
              <w:default w:val="0"/>
            </w:checkBox>
          </w:ffData>
        </w:fldChar>
      </w:r>
      <w:r w:rsidRPr="00AE3B70">
        <w:rPr>
          <w:lang w:val="en-US"/>
        </w:rPr>
        <w:instrText xml:space="preserve"> FORMCHECKBOX </w:instrText>
      </w:r>
      <w:r w:rsidR="00D94EE7">
        <w:rPr>
          <w:lang w:val="en-US"/>
        </w:rPr>
      </w:r>
      <w:r w:rsidR="00D94EE7">
        <w:rPr>
          <w:lang w:val="en-US"/>
        </w:rPr>
        <w:fldChar w:fldCharType="separate"/>
      </w:r>
      <w:r w:rsidR="00D94EE7" w:rsidRPr="00AE3B70">
        <w:rPr>
          <w:lang w:val="en-US"/>
        </w:rPr>
        <w:fldChar w:fldCharType="end"/>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330B9B">
      <w:pPr>
        <w:keepNext/>
        <w:pBdr>
          <w:right w:val="single" w:sz="4" w:space="4" w:color="auto"/>
        </w:pBdr>
        <w:spacing w:before="60" w:after="240"/>
        <w:rPr>
          <w:noProof/>
          <w:lang w:val="en-US"/>
        </w:rPr>
      </w:pPr>
    </w:p>
    <w:p w:rsidR="00823925" w:rsidRPr="00AE3B70" w:rsidRDefault="00D94EE7" w:rsidP="00532034">
      <w:pPr>
        <w:keepNext/>
        <w:pBdr>
          <w:right w:val="single" w:sz="4" w:space="4" w:color="auto"/>
        </w:pBdr>
        <w:spacing w:before="60" w:after="60"/>
        <w:rPr>
          <w:noProof/>
          <w:lang w:val="en-US"/>
        </w:rPr>
      </w:pPr>
      <w:r w:rsidRPr="00D94EE7">
        <w:rPr>
          <w:noProof/>
          <w:lang w:val="en-US" w:eastAsia="zh-CN"/>
        </w:rPr>
        <w:pict>
          <v:group id="_x0000_s1693" style="position:absolute;left:0;text-align:left;margin-left:40.1pt;margin-top:1.55pt;width:285.65pt;height:91.5pt;z-index:251772416" coordorigin="2220,9059" coordsize="5713,1830">
            <v:rect id="_x0000_s1052" style="position:absolute;left:2220;top:9059;width:5713;height:1830" o:regroupid="2"/>
            <v:rect id="_x0000_s1053" style="position:absolute;left:2400;top:9314;width:1950;height:1305" o:regroupid="2"/>
            <v:shape id="_x0000_s1054" type="#_x0000_t8" style="position:absolute;left:5332;top:9781;width:788;height:998;rotation:90" o:regroupid="2"/>
            <v:shape id="_x0000_s1055" type="#_x0000_t202" style="position:absolute;left:2880;top:9734;width:1440;height:495" o:regroupid="2" stroked="f">
              <v:textbox style="mso-next-textbox:#_x0000_s1055">
                <w:txbxContent>
                  <w:p w:rsidR="00420FD8" w:rsidRPr="0039650E" w:rsidRDefault="00420FD8" w:rsidP="00823925">
                    <w:pPr>
                      <w:rPr>
                        <w:sz w:val="14"/>
                      </w:rPr>
                    </w:pPr>
                    <w:r w:rsidRPr="0039650E">
                      <w:rPr>
                        <w:sz w:val="14"/>
                      </w:rPr>
                      <w:t>Gas Turbine</w:t>
                    </w:r>
                  </w:p>
                </w:txbxContent>
              </v:textbox>
            </v:shape>
            <v:shape id="_x0000_s1056" type="#_x0000_t202" style="position:absolute;left:5143;top:9991;width:1440;height:495" o:regroupid="2" filled="f" stroked="f">
              <v:textbox style="mso-next-textbox:#_x0000_s1056">
                <w:txbxContent>
                  <w:p w:rsidR="00420FD8" w:rsidRPr="0039650E" w:rsidRDefault="00420FD8" w:rsidP="00823925">
                    <w:pPr>
                      <w:rPr>
                        <w:sz w:val="14"/>
                      </w:rPr>
                    </w:pPr>
                    <w:r w:rsidRPr="0039650E">
                      <w:rPr>
                        <w:sz w:val="14"/>
                      </w:rPr>
                      <w:t>Compressor 1</w:t>
                    </w:r>
                  </w:p>
                </w:txbxContent>
              </v:textbox>
            </v:shape>
            <v:shape id="_x0000_s1057" type="#_x0000_t202" style="position:absolute;left:4530;top:9764;width:615;height:855" o:regroupid="2" filled="f" stroked="f">
              <v:textbox style="layout-flow:vertical-ideographic;mso-next-textbox:#_x0000_s1057">
                <w:txbxContent>
                  <w:p w:rsidR="00420FD8" w:rsidRPr="0039650E" w:rsidRDefault="00420FD8" w:rsidP="00823925">
                    <w:pPr>
                      <w:rPr>
                        <w:sz w:val="14"/>
                      </w:rPr>
                    </w:pPr>
                    <w:r w:rsidRPr="0039650E">
                      <w:rPr>
                        <w:sz w:val="14"/>
                      </w:rPr>
                      <w:t>Gearbox</w:t>
                    </w:r>
                  </w:p>
                </w:txbxContent>
              </v:textbox>
            </v:shape>
            <v:shape id="_x0000_s1058" type="#_x0000_t32" style="position:absolute;left:4350;top:9991;width:270;height:0" o:connectortype="straight" o:regroupid="2"/>
            <v:rect id="_x0000_s1059" style="position:absolute;left:4620;top:9734;width:330;height:885" o:regroupid="2" filled="f"/>
            <v:shape id="_x0000_s1060" type="#_x0000_t32" style="position:absolute;left:4950;top:10289;width:277;height:0" o:connectortype="straight" o:regroupid="2"/>
            <v:shape id="_x0000_s1061" type="#_x0000_t8" style="position:absolute;left:6682;top:9780;width:788;height:998;rotation:90" o:regroupid="2"/>
            <v:shape id="_x0000_s1062" type="#_x0000_t202" style="position:absolute;left:6493;top:9990;width:1440;height:495" o:regroupid="2" filled="f" stroked="f">
              <v:textbox style="mso-next-textbox:#_x0000_s1062">
                <w:txbxContent>
                  <w:p w:rsidR="00420FD8" w:rsidRPr="0039650E" w:rsidRDefault="00420FD8" w:rsidP="00823925">
                    <w:pPr>
                      <w:rPr>
                        <w:sz w:val="14"/>
                      </w:rPr>
                    </w:pPr>
                    <w:r w:rsidRPr="0039650E">
                      <w:rPr>
                        <w:sz w:val="14"/>
                      </w:rPr>
                      <w:t xml:space="preserve">Compressor </w:t>
                    </w:r>
                    <w:r>
                      <w:rPr>
                        <w:sz w:val="14"/>
                      </w:rPr>
                      <w:t>2</w:t>
                    </w:r>
                  </w:p>
                </w:txbxContent>
              </v:textbox>
            </v:shape>
            <v:shape id="_x0000_s1063" type="#_x0000_t32" style="position:absolute;left:6225;top:10289;width:352;height:0" o:connectortype="straight" o:regroupid="2"/>
          </v:group>
        </w:pict>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00D94EE7" w:rsidRPr="00AE3B70">
        <w:rPr>
          <w:lang w:val="en-US"/>
        </w:rPr>
        <w:fldChar w:fldCharType="begin">
          <w:ffData>
            <w:name w:val="CaseACocher2"/>
            <w:enabled/>
            <w:calcOnExit w:val="0"/>
            <w:checkBox>
              <w:sizeAuto/>
              <w:default w:val="0"/>
            </w:checkBox>
          </w:ffData>
        </w:fldChar>
      </w:r>
      <w:r w:rsidRPr="00AE3B70">
        <w:rPr>
          <w:lang w:val="en-US"/>
        </w:rPr>
        <w:instrText xml:space="preserve"> FORMCHECKBOX </w:instrText>
      </w:r>
      <w:r w:rsidR="00D94EE7">
        <w:rPr>
          <w:lang w:val="en-US"/>
        </w:rPr>
      </w:r>
      <w:r w:rsidR="00D94EE7">
        <w:rPr>
          <w:lang w:val="en-US"/>
        </w:rPr>
        <w:fldChar w:fldCharType="separate"/>
      </w:r>
      <w:r w:rsidR="00D94EE7" w:rsidRPr="00AE3B70">
        <w:rPr>
          <w:lang w:val="en-US"/>
        </w:rPr>
        <w:fldChar w:fldCharType="end"/>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330B9B">
      <w:pPr>
        <w:keepNext/>
        <w:pBdr>
          <w:right w:val="single" w:sz="4" w:space="4" w:color="auto"/>
        </w:pBdr>
        <w:spacing w:before="60" w:after="240"/>
        <w:rPr>
          <w:noProof/>
          <w:lang w:val="en-US"/>
        </w:rPr>
      </w:pPr>
    </w:p>
    <w:p w:rsidR="00823925" w:rsidRPr="00AE3B70" w:rsidRDefault="00D94EE7" w:rsidP="00532034">
      <w:pPr>
        <w:keepNext/>
        <w:pBdr>
          <w:right w:val="single" w:sz="4" w:space="4" w:color="auto"/>
        </w:pBdr>
        <w:spacing w:before="60" w:after="60"/>
        <w:rPr>
          <w:noProof/>
          <w:lang w:val="en-US"/>
        </w:rPr>
      </w:pPr>
      <w:r w:rsidRPr="00D94EE7">
        <w:rPr>
          <w:noProof/>
          <w:lang w:val="en-US"/>
        </w:rPr>
        <w:pict>
          <v:group id="_x0000_s1110" style="position:absolute;left:0;text-align:left;margin-left:40.1pt;margin-top:1.55pt;width:285.65pt;height:91.5pt;z-index:251693248" coordorigin="2220,12089" coordsize="5713,1830">
            <v:rect id="_x0000_s1064" style="position:absolute;left:2220;top:12089;width:5713;height:1830"/>
            <v:rect id="_x0000_s1065" style="position:absolute;left:2400;top:12344;width:1950;height:1305"/>
            <v:shape id="_x0000_s1066" type="#_x0000_t8" style="position:absolute;left:4732;top:12466;width:788;height:998;rotation:90"/>
            <v:shape id="_x0000_s1067" type="#_x0000_t202" style="position:absolute;left:2880;top:12764;width:1440;height:495" stroked="f">
              <v:textbox style="mso-next-textbox:#_x0000_s1067">
                <w:txbxContent>
                  <w:p w:rsidR="00420FD8" w:rsidRPr="0039650E" w:rsidRDefault="00420FD8" w:rsidP="00823925">
                    <w:pPr>
                      <w:rPr>
                        <w:sz w:val="14"/>
                      </w:rPr>
                    </w:pPr>
                    <w:r w:rsidRPr="0039650E">
                      <w:rPr>
                        <w:sz w:val="14"/>
                      </w:rPr>
                      <w:t>Gas Turbine</w:t>
                    </w:r>
                  </w:p>
                </w:txbxContent>
              </v:textbox>
            </v:shape>
            <v:shape id="_x0000_s1068" type="#_x0000_t202" style="position:absolute;left:4543;top:12676;width:1440;height:495" filled="f" stroked="f">
              <v:textbox style="mso-next-textbox:#_x0000_s1068">
                <w:txbxContent>
                  <w:p w:rsidR="00420FD8" w:rsidRPr="0039650E" w:rsidRDefault="00420FD8" w:rsidP="00823925">
                    <w:pPr>
                      <w:rPr>
                        <w:sz w:val="14"/>
                      </w:rPr>
                    </w:pPr>
                    <w:r w:rsidRPr="0039650E">
                      <w:rPr>
                        <w:sz w:val="14"/>
                      </w:rPr>
                      <w:t>Compressor 1</w:t>
                    </w:r>
                  </w:p>
                </w:txbxContent>
              </v:textbox>
            </v:shape>
            <v:shape id="_x0000_s1069" type="#_x0000_t32" style="position:absolute;left:4350;top:12975;width:277;height:0" o:connectortype="straight"/>
            <v:shape id="_x0000_s1070" type="#_x0000_t8" style="position:absolute;left:6082;top:12466;width:788;height:998;rotation:90"/>
            <v:shape id="_x0000_s1071" type="#_x0000_t202" style="position:absolute;left:5893;top:12676;width:1440;height:495" filled="f" stroked="f">
              <v:textbox style="mso-next-textbox:#_x0000_s1071">
                <w:txbxContent>
                  <w:p w:rsidR="00420FD8" w:rsidRPr="0039650E" w:rsidRDefault="00420FD8" w:rsidP="00823925">
                    <w:pPr>
                      <w:rPr>
                        <w:sz w:val="14"/>
                      </w:rPr>
                    </w:pPr>
                    <w:r w:rsidRPr="0039650E">
                      <w:rPr>
                        <w:sz w:val="14"/>
                      </w:rPr>
                      <w:t xml:space="preserve">Compressor </w:t>
                    </w:r>
                    <w:r>
                      <w:rPr>
                        <w:sz w:val="14"/>
                      </w:rPr>
                      <w:t>2</w:t>
                    </w:r>
                  </w:p>
                </w:txbxContent>
              </v:textbox>
            </v:shape>
            <v:shape id="_x0000_s1072" type="#_x0000_t32" style="position:absolute;left:5625;top:12975;width:352;height:0" o:connectortype="straight"/>
          </v:group>
        </w:pict>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Pr="00AE3B70">
        <w:rPr>
          <w:noProof/>
          <w:lang w:val="en-US"/>
        </w:rPr>
        <w:tab/>
      </w:r>
      <w:r w:rsidR="00D94EE7" w:rsidRPr="00AE3B70">
        <w:rPr>
          <w:lang w:val="en-US"/>
        </w:rPr>
        <w:fldChar w:fldCharType="begin">
          <w:ffData>
            <w:name w:val="CaseACocher2"/>
            <w:enabled/>
            <w:calcOnExit w:val="0"/>
            <w:checkBox>
              <w:sizeAuto/>
              <w:default w:val="0"/>
            </w:checkBox>
          </w:ffData>
        </w:fldChar>
      </w:r>
      <w:r w:rsidRPr="00AE3B70">
        <w:rPr>
          <w:lang w:val="en-US"/>
        </w:rPr>
        <w:instrText xml:space="preserve"> FORMCHECKBOX </w:instrText>
      </w:r>
      <w:r w:rsidR="00D94EE7">
        <w:rPr>
          <w:lang w:val="en-US"/>
        </w:rPr>
      </w:r>
      <w:r w:rsidR="00D94EE7">
        <w:rPr>
          <w:lang w:val="en-US"/>
        </w:rPr>
        <w:fldChar w:fldCharType="separate"/>
      </w:r>
      <w:r w:rsidR="00D94EE7" w:rsidRPr="00AE3B70">
        <w:rPr>
          <w:lang w:val="en-US"/>
        </w:rPr>
        <w:fldChar w:fldCharType="end"/>
      </w: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532034">
      <w:pPr>
        <w:keepNext/>
        <w:pBdr>
          <w:right w:val="single" w:sz="4" w:space="4" w:color="auto"/>
        </w:pBdr>
        <w:spacing w:before="60" w:after="60"/>
        <w:rPr>
          <w:noProof/>
          <w:lang w:val="en-US"/>
        </w:rPr>
      </w:pPr>
    </w:p>
    <w:p w:rsidR="00823925" w:rsidRPr="00AE3B70" w:rsidRDefault="00823925" w:rsidP="00330B9B">
      <w:pPr>
        <w:pBdr>
          <w:right w:val="single" w:sz="4" w:space="4" w:color="auto"/>
        </w:pBdr>
        <w:spacing w:before="60" w:after="240"/>
        <w:rPr>
          <w:noProof/>
          <w:lang w:val="en-US"/>
        </w:rPr>
      </w:pPr>
    </w:p>
    <w:p w:rsidR="00532034" w:rsidRPr="00AE3B70" w:rsidRDefault="00D94EE7" w:rsidP="00532034">
      <w:pPr>
        <w:keepNext/>
        <w:pBdr>
          <w:right w:val="single" w:sz="4" w:space="4" w:color="auto"/>
        </w:pBdr>
        <w:spacing w:before="60" w:after="60"/>
        <w:rPr>
          <w:noProof/>
          <w:lang w:val="en-US"/>
        </w:rPr>
      </w:pPr>
      <w:r w:rsidRPr="00D94EE7">
        <w:rPr>
          <w:noProof/>
          <w:lang w:val="en-US" w:eastAsia="zh-CN"/>
        </w:rPr>
        <w:pict>
          <v:group id="_x0000_s1694" style="position:absolute;left:0;text-align:left;margin-left:40.1pt;margin-top:1.55pt;width:288.65pt;height:91.5pt;z-index:251763456" coordorigin="2220,13174" coordsize="5773,1830">
            <v:rect id="_x0000_s1680" style="position:absolute;left:2220;top:13174;width:5713;height:1830" o:regroupid="1"/>
            <v:rect id="_x0000_s1681" style="position:absolute;left:2400;top:13429;width:1950;height:1305" o:regroupid="1"/>
            <v:shape id="_x0000_s1682" type="#_x0000_t8" style="position:absolute;left:4732;top:13551;width:788;height:998;rotation:90" o:regroupid="1"/>
            <v:shape id="_x0000_s1683" type="#_x0000_t202" style="position:absolute;left:2880;top:13849;width:1440;height:495" o:regroupid="1" stroked="f">
              <v:textbox style="mso-next-textbox:#_x0000_s1683">
                <w:txbxContent>
                  <w:p w:rsidR="00420FD8" w:rsidRPr="0039650E" w:rsidRDefault="00420FD8" w:rsidP="00532034">
                    <w:pPr>
                      <w:rPr>
                        <w:sz w:val="14"/>
                      </w:rPr>
                    </w:pPr>
                    <w:r w:rsidRPr="0039650E">
                      <w:rPr>
                        <w:sz w:val="14"/>
                      </w:rPr>
                      <w:t>Gas Turbine</w:t>
                    </w:r>
                  </w:p>
                </w:txbxContent>
              </v:textbox>
            </v:shape>
            <v:shape id="_x0000_s1684" type="#_x0000_t202" style="position:absolute;left:4543;top:13761;width:1440;height:495" o:regroupid="1" filled="f" stroked="f">
              <v:textbox style="mso-next-textbox:#_x0000_s1684">
                <w:txbxContent>
                  <w:p w:rsidR="00420FD8" w:rsidRPr="0039650E" w:rsidRDefault="00420FD8" w:rsidP="00532034">
                    <w:pPr>
                      <w:rPr>
                        <w:sz w:val="14"/>
                      </w:rPr>
                    </w:pPr>
                    <w:r w:rsidRPr="0039650E">
                      <w:rPr>
                        <w:sz w:val="14"/>
                      </w:rPr>
                      <w:t>Compressor 1</w:t>
                    </w:r>
                  </w:p>
                </w:txbxContent>
              </v:textbox>
            </v:shape>
            <v:shape id="_x0000_s1685" type="#_x0000_t32" style="position:absolute;left:4350;top:14060;width:277;height:0" o:connectortype="straight" o:regroupid="1"/>
            <v:shape id="_x0000_s1686" type="#_x0000_t8" style="position:absolute;left:6742;top:13881;width:788;height:998;rotation:90" o:regroupid="1"/>
            <v:shape id="_x0000_s1687" type="#_x0000_t202" style="position:absolute;left:6553;top:14091;width:1440;height:495" o:regroupid="1" filled="f" stroked="f">
              <v:textbox style="mso-next-textbox:#_x0000_s1687">
                <w:txbxContent>
                  <w:p w:rsidR="00420FD8" w:rsidRPr="0039650E" w:rsidRDefault="00420FD8" w:rsidP="00532034">
                    <w:pPr>
                      <w:rPr>
                        <w:sz w:val="14"/>
                      </w:rPr>
                    </w:pPr>
                    <w:r w:rsidRPr="0039650E">
                      <w:rPr>
                        <w:sz w:val="14"/>
                      </w:rPr>
                      <w:t xml:space="preserve">Compressor </w:t>
                    </w:r>
                    <w:r>
                      <w:rPr>
                        <w:sz w:val="14"/>
                      </w:rPr>
                      <w:t>2</w:t>
                    </w:r>
                  </w:p>
                </w:txbxContent>
              </v:textbox>
            </v:shape>
            <v:shape id="_x0000_s1688" type="#_x0000_t32" style="position:absolute;left:5625;top:14060;width:352;height:0" o:connectortype="straight" o:regroupid="1"/>
          </v:group>
        </w:pict>
      </w:r>
    </w:p>
    <w:p w:rsidR="00532034" w:rsidRPr="00AE3B70" w:rsidRDefault="00D94EE7" w:rsidP="00532034">
      <w:pPr>
        <w:keepNext/>
        <w:pBdr>
          <w:right w:val="single" w:sz="4" w:space="4" w:color="auto"/>
        </w:pBdr>
        <w:spacing w:before="60" w:after="60"/>
        <w:rPr>
          <w:noProof/>
          <w:lang w:val="en-US"/>
        </w:rPr>
      </w:pPr>
      <w:r w:rsidRPr="00D94EE7">
        <w:rPr>
          <w:noProof/>
          <w:lang w:val="en-US" w:eastAsia="zh-CN"/>
        </w:rPr>
        <w:pict>
          <v:rect id="_x0000_s1690" style="position:absolute;left:0;text-align:left;margin-left:229pt;margin-top:15.25pt;width:16.5pt;height:44.25pt;z-index:251780096" filled="f"/>
        </w:pict>
      </w:r>
    </w:p>
    <w:p w:rsidR="00532034" w:rsidRPr="00AE3B70" w:rsidRDefault="00D94EE7" w:rsidP="00532034">
      <w:pPr>
        <w:keepNext/>
        <w:pBdr>
          <w:right w:val="single" w:sz="4" w:space="4" w:color="auto"/>
        </w:pBdr>
        <w:spacing w:before="60" w:after="60"/>
        <w:rPr>
          <w:noProof/>
          <w:lang w:val="en-US"/>
        </w:rPr>
      </w:pPr>
      <w:r w:rsidRPr="00D94EE7">
        <w:rPr>
          <w:noProof/>
          <w:lang w:val="en-US" w:eastAsia="zh-CN"/>
        </w:rPr>
        <w:pict>
          <v:shape id="_x0000_s1689" type="#_x0000_t202" style="position:absolute;left:0;text-align:left;margin-left:224.5pt;margin-top:1.1pt;width:30.75pt;height:42.75pt;z-index:251779072" filled="f" stroked="f">
            <v:textbox style="layout-flow:vertical-ideographic;mso-next-textbox:#_x0000_s1689">
              <w:txbxContent>
                <w:p w:rsidR="00420FD8" w:rsidRPr="0039650E" w:rsidRDefault="00420FD8" w:rsidP="00330B9B">
                  <w:pPr>
                    <w:rPr>
                      <w:sz w:val="14"/>
                    </w:rPr>
                  </w:pPr>
                  <w:r w:rsidRPr="0039650E">
                    <w:rPr>
                      <w:sz w:val="14"/>
                    </w:rPr>
                    <w:t>Gearbox</w:t>
                  </w:r>
                </w:p>
              </w:txbxContent>
            </v:textbox>
          </v:shape>
        </w:pict>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00532034" w:rsidRPr="00AE3B70">
        <w:rPr>
          <w:noProof/>
          <w:lang w:val="en-US"/>
        </w:rPr>
        <w:tab/>
      </w:r>
      <w:r w:rsidRPr="00AE3B70">
        <w:rPr>
          <w:lang w:val="en-US"/>
        </w:rPr>
        <w:fldChar w:fldCharType="begin">
          <w:ffData>
            <w:name w:val="CaseACocher2"/>
            <w:enabled/>
            <w:calcOnExit w:val="0"/>
            <w:checkBox>
              <w:sizeAuto/>
              <w:default w:val="0"/>
            </w:checkBox>
          </w:ffData>
        </w:fldChar>
      </w:r>
      <w:r w:rsidR="00532034" w:rsidRPr="00AE3B70">
        <w:rPr>
          <w:lang w:val="en-US"/>
        </w:rPr>
        <w:instrText xml:space="preserve"> FORMCHECKBOX </w:instrText>
      </w:r>
      <w:r>
        <w:rPr>
          <w:lang w:val="en-US"/>
        </w:rPr>
      </w:r>
      <w:r>
        <w:rPr>
          <w:lang w:val="en-US"/>
        </w:rPr>
        <w:fldChar w:fldCharType="separate"/>
      </w:r>
      <w:r w:rsidRPr="00AE3B70">
        <w:rPr>
          <w:lang w:val="en-US"/>
        </w:rPr>
        <w:fldChar w:fldCharType="end"/>
      </w:r>
    </w:p>
    <w:p w:rsidR="00532034" w:rsidRPr="00AE3B70" w:rsidRDefault="00D94EE7" w:rsidP="00532034">
      <w:pPr>
        <w:keepNext/>
        <w:pBdr>
          <w:right w:val="single" w:sz="4" w:space="4" w:color="auto"/>
        </w:pBdr>
        <w:spacing w:before="60" w:after="60"/>
        <w:rPr>
          <w:noProof/>
          <w:lang w:val="en-US"/>
        </w:rPr>
      </w:pPr>
      <w:r w:rsidRPr="00D94EE7">
        <w:rPr>
          <w:noProof/>
          <w:lang w:val="en-US" w:eastAsia="zh-CN"/>
        </w:rPr>
        <w:pict>
          <v:shape id="_x0000_s1691" type="#_x0000_t32" style="position:absolute;left:0;text-align:left;margin-left:245.5pt;margin-top:14.6pt;width:15.45pt;height:0;z-index:251781120" o:connectortype="straight"/>
        </w:pict>
      </w:r>
    </w:p>
    <w:p w:rsidR="00532034" w:rsidRPr="00AE3B70" w:rsidRDefault="00532034" w:rsidP="00532034">
      <w:pPr>
        <w:keepNext/>
        <w:pBdr>
          <w:right w:val="single" w:sz="4" w:space="4" w:color="auto"/>
        </w:pBdr>
        <w:spacing w:before="60" w:after="60"/>
        <w:rPr>
          <w:noProof/>
          <w:lang w:val="en-US"/>
        </w:rPr>
      </w:pPr>
    </w:p>
    <w:p w:rsidR="00532034" w:rsidRPr="00AE3B70" w:rsidRDefault="00532034" w:rsidP="00532034">
      <w:pPr>
        <w:pBdr>
          <w:right w:val="single" w:sz="4" w:space="4" w:color="auto"/>
        </w:pBdr>
        <w:spacing w:before="60" w:after="60"/>
        <w:rPr>
          <w:noProof/>
          <w:lang w:val="en-US"/>
        </w:rPr>
      </w:pPr>
    </w:p>
    <w:p w:rsidR="00823925" w:rsidRPr="00AE3B70" w:rsidRDefault="00823925" w:rsidP="00315F2A">
      <w:pPr>
        <w:keepNext/>
        <w:spacing w:after="120"/>
        <w:rPr>
          <w:lang w:val="en-US"/>
        </w:rPr>
      </w:pPr>
      <w:r w:rsidRPr="00AE3B70">
        <w:rPr>
          <w:lang w:val="en-US"/>
        </w:rPr>
        <w:lastRenderedPageBreak/>
        <w:t>The Vendor shall be responsible for the design, supply of materials, manufacture, assembly, supply of drawings and data, all Sub-Vendor co-ordination, testing, delivery and guarantees of the below components:</w:t>
      </w:r>
    </w:p>
    <w:p w:rsidR="00823925" w:rsidRPr="00AE3B70" w:rsidRDefault="00823925" w:rsidP="00823925">
      <w:pPr>
        <w:keepNext/>
        <w:rPr>
          <w:i/>
          <w:lang w:val="en-US"/>
        </w:rPr>
      </w:pPr>
      <w:r w:rsidRPr="00AE3B70">
        <w:rPr>
          <w:b/>
          <w:i/>
          <w:lang w:val="en-US"/>
        </w:rPr>
        <w:t>Note 1:</w:t>
      </w:r>
      <w:r w:rsidRPr="00AE3B70">
        <w:rPr>
          <w:i/>
          <w:lang w:val="en-US"/>
        </w:rPr>
        <w:t xml:space="preserve"> The column “Required” indicates the level of requirement of each item, according to the below rule:</w:t>
      </w:r>
    </w:p>
    <w:p w:rsidR="00823925" w:rsidRPr="00AE3B70" w:rsidRDefault="00823925" w:rsidP="00823925">
      <w:pPr>
        <w:pStyle w:val="Listepuces"/>
        <w:keepNext/>
        <w:tabs>
          <w:tab w:val="num" w:pos="644"/>
        </w:tabs>
        <w:rPr>
          <w:i/>
          <w:lang w:val="en-US"/>
        </w:rPr>
      </w:pPr>
      <w:r w:rsidRPr="00AE3B70">
        <w:rPr>
          <w:i/>
          <w:lang w:val="en-US"/>
        </w:rPr>
        <w:t>“X” means that the item is a base case requirement.</w:t>
      </w:r>
    </w:p>
    <w:p w:rsidR="00823925" w:rsidRPr="00AE3B70" w:rsidRDefault="00823925" w:rsidP="00823925">
      <w:pPr>
        <w:pStyle w:val="Listepuces"/>
        <w:tabs>
          <w:tab w:val="num" w:pos="644"/>
        </w:tabs>
        <w:rPr>
          <w:i/>
          <w:lang w:val="en-US"/>
        </w:rPr>
      </w:pPr>
      <w:r w:rsidRPr="00AE3B70">
        <w:rPr>
          <w:i/>
          <w:lang w:val="en-US"/>
        </w:rPr>
        <w:t>“</w:t>
      </w:r>
      <w:r w:rsidRPr="00AE3B70">
        <w:rPr>
          <w:i/>
          <w:noProof/>
          <w:lang w:val="fr-FR"/>
        </w:rPr>
        <w:drawing>
          <wp:inline distT="0" distB="0" distL="0" distR="0">
            <wp:extent cx="428625" cy="377555"/>
            <wp:effectExtent l="19050" t="0" r="9525" b="0"/>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AE3B70">
        <w:rPr>
          <w:i/>
          <w:lang w:val="en-US"/>
        </w:rPr>
        <w:t xml:space="preserve"> means that the item is an optional requirement specific to the project. “Y” for YES if the option is selected or “N” for NO if the option is not selected.</w:t>
      </w:r>
    </w:p>
    <w:p w:rsidR="00823925" w:rsidRPr="00AE3B70" w:rsidRDefault="00823925" w:rsidP="00823925">
      <w:pPr>
        <w:spacing w:after="120"/>
        <w:rPr>
          <w:i/>
          <w:lang w:val="en-US"/>
        </w:rPr>
      </w:pPr>
      <w:r w:rsidRPr="00AE3B70">
        <w:rPr>
          <w:b/>
          <w:i/>
          <w:lang w:val="en-US"/>
        </w:rPr>
        <w:t>Note 2:</w:t>
      </w:r>
      <w:r w:rsidRPr="00AE3B70">
        <w:rPr>
          <w:i/>
          <w:lang w:val="en-US"/>
        </w:rPr>
        <w:t xml:space="preserve"> The column “Description” may offer alternative technical choices that shall be fixed prior to the issue “For inquiry” by ticking the appropriate mark box </w:t>
      </w:r>
      <w:r w:rsidRPr="00AE3B70">
        <w:rPr>
          <w:i/>
          <w:noProof/>
          <w:lang w:val="fr-FR"/>
        </w:rPr>
        <w:drawing>
          <wp:inline distT="0" distB="0" distL="0" distR="0">
            <wp:extent cx="180975" cy="171450"/>
            <wp:effectExtent l="19050" t="0" r="9525" b="0"/>
            <wp:docPr id="17"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AE3B70">
        <w:rPr>
          <w:i/>
          <w:lang w:val="en-US"/>
        </w:rPr>
        <w:t>.</w:t>
      </w:r>
    </w:p>
    <w:tbl>
      <w:tblPr>
        <w:tblW w:w="1017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9"/>
        <w:gridCol w:w="1851"/>
        <w:gridCol w:w="1534"/>
        <w:gridCol w:w="503"/>
        <w:gridCol w:w="1099"/>
        <w:gridCol w:w="939"/>
        <w:gridCol w:w="1059"/>
        <w:gridCol w:w="1433"/>
        <w:gridCol w:w="881"/>
        <w:gridCol w:w="115"/>
      </w:tblGrid>
      <w:tr w:rsidR="00315F2A" w:rsidRPr="00AE3B70" w:rsidTr="006A2C51">
        <w:trPr>
          <w:cantSplit/>
          <w:tblHeader/>
        </w:trPr>
        <w:tc>
          <w:tcPr>
            <w:tcW w:w="759" w:type="dxa"/>
            <w:tcBorders>
              <w:bottom w:val="single" w:sz="4" w:space="0" w:color="auto"/>
            </w:tcBorders>
            <w:vAlign w:val="center"/>
          </w:tcPr>
          <w:p w:rsidR="00315F2A" w:rsidRPr="00AE3B70" w:rsidRDefault="00315F2A" w:rsidP="00315F2A">
            <w:pPr>
              <w:spacing w:before="60" w:after="60"/>
              <w:jc w:val="center"/>
              <w:rPr>
                <w:b/>
                <w:sz w:val="16"/>
                <w:szCs w:val="16"/>
                <w:lang w:val="en-US"/>
              </w:rPr>
            </w:pPr>
            <w:r w:rsidRPr="00AE3B70">
              <w:rPr>
                <w:b/>
                <w:sz w:val="16"/>
                <w:szCs w:val="16"/>
                <w:lang w:val="en-US"/>
              </w:rPr>
              <w:t>#</w:t>
            </w:r>
          </w:p>
        </w:tc>
        <w:tc>
          <w:tcPr>
            <w:tcW w:w="1851" w:type="dxa"/>
            <w:tcBorders>
              <w:bottom w:val="single" w:sz="4" w:space="0" w:color="auto"/>
            </w:tcBorders>
          </w:tcPr>
          <w:p w:rsidR="00315F2A" w:rsidRPr="00AE3B70" w:rsidRDefault="00315F2A" w:rsidP="00315F2A">
            <w:pPr>
              <w:spacing w:before="60" w:after="60"/>
              <w:jc w:val="center"/>
              <w:rPr>
                <w:b/>
                <w:sz w:val="16"/>
                <w:szCs w:val="16"/>
                <w:lang w:val="en-US"/>
              </w:rPr>
            </w:pPr>
            <w:r w:rsidRPr="00AE3B70">
              <w:rPr>
                <w:b/>
                <w:sz w:val="16"/>
                <w:szCs w:val="16"/>
                <w:lang w:val="en-US"/>
              </w:rPr>
              <w:t>Item</w:t>
            </w:r>
          </w:p>
        </w:tc>
        <w:tc>
          <w:tcPr>
            <w:tcW w:w="4075" w:type="dxa"/>
            <w:gridSpan w:val="4"/>
            <w:tcBorders>
              <w:bottom w:val="single" w:sz="4" w:space="0" w:color="auto"/>
            </w:tcBorders>
          </w:tcPr>
          <w:p w:rsidR="00315F2A" w:rsidRPr="00AE3B70" w:rsidRDefault="00315F2A" w:rsidP="00315F2A">
            <w:pPr>
              <w:spacing w:before="60" w:after="60"/>
              <w:jc w:val="center"/>
              <w:rPr>
                <w:b/>
                <w:sz w:val="16"/>
                <w:szCs w:val="16"/>
                <w:lang w:val="en-US"/>
              </w:rPr>
            </w:pPr>
            <w:r w:rsidRPr="00AE3B70">
              <w:rPr>
                <w:b/>
                <w:sz w:val="16"/>
                <w:szCs w:val="16"/>
                <w:lang w:val="en-US"/>
              </w:rPr>
              <w:t>Description</w:t>
            </w:r>
          </w:p>
        </w:tc>
        <w:tc>
          <w:tcPr>
            <w:tcW w:w="1059" w:type="dxa"/>
            <w:tcBorders>
              <w:bottom w:val="single" w:sz="4" w:space="0" w:color="auto"/>
            </w:tcBorders>
          </w:tcPr>
          <w:p w:rsidR="00315F2A" w:rsidRPr="00AE3B70" w:rsidRDefault="00315F2A" w:rsidP="00315F2A">
            <w:pPr>
              <w:spacing w:before="60" w:after="60"/>
              <w:jc w:val="center"/>
              <w:rPr>
                <w:b/>
                <w:sz w:val="16"/>
                <w:szCs w:val="16"/>
                <w:lang w:val="en-US"/>
              </w:rPr>
            </w:pPr>
            <w:r w:rsidRPr="00AE3B70">
              <w:rPr>
                <w:b/>
                <w:sz w:val="16"/>
                <w:szCs w:val="16"/>
                <w:lang w:val="en-US"/>
              </w:rPr>
              <w:t>Required</w:t>
            </w:r>
          </w:p>
        </w:tc>
        <w:tc>
          <w:tcPr>
            <w:tcW w:w="1433" w:type="dxa"/>
            <w:tcBorders>
              <w:bottom w:val="single" w:sz="4" w:space="0" w:color="auto"/>
            </w:tcBorders>
          </w:tcPr>
          <w:p w:rsidR="00315F2A" w:rsidRPr="00AE3B70" w:rsidRDefault="00315F2A" w:rsidP="00315F2A">
            <w:pPr>
              <w:spacing w:before="60" w:after="60"/>
              <w:jc w:val="center"/>
              <w:rPr>
                <w:b/>
                <w:sz w:val="16"/>
                <w:szCs w:val="16"/>
                <w:lang w:val="en-US"/>
              </w:rPr>
            </w:pPr>
            <w:r w:rsidRPr="00AE3B70">
              <w:rPr>
                <w:b/>
                <w:sz w:val="16"/>
                <w:szCs w:val="16"/>
                <w:lang w:val="en-US"/>
              </w:rPr>
              <w:t>Tag</w:t>
            </w:r>
          </w:p>
        </w:tc>
        <w:tc>
          <w:tcPr>
            <w:tcW w:w="881" w:type="dxa"/>
            <w:tcBorders>
              <w:bottom w:val="single" w:sz="4" w:space="0" w:color="auto"/>
              <w:right w:val="single" w:sz="4" w:space="0" w:color="auto"/>
            </w:tcBorders>
          </w:tcPr>
          <w:p w:rsidR="00315F2A" w:rsidRPr="00AE3B70" w:rsidRDefault="00315F2A" w:rsidP="00315F2A">
            <w:pPr>
              <w:spacing w:before="60" w:after="60"/>
              <w:jc w:val="center"/>
              <w:rPr>
                <w:b/>
                <w:sz w:val="16"/>
                <w:szCs w:val="16"/>
                <w:lang w:val="en-US"/>
              </w:rPr>
            </w:pPr>
            <w:r w:rsidRPr="00AE3B70">
              <w:rPr>
                <w:b/>
                <w:sz w:val="16"/>
                <w:szCs w:val="16"/>
                <w:lang w:val="en-US"/>
              </w:rPr>
              <w:t>Quantity</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b/>
                <w:sz w:val="16"/>
                <w:szCs w:val="16"/>
                <w:lang w:val="en-US"/>
              </w:rPr>
            </w:pPr>
          </w:p>
        </w:tc>
      </w:tr>
      <w:tr w:rsidR="00315F2A" w:rsidRPr="00AE3B70" w:rsidTr="006A2C51">
        <w:trPr>
          <w:cantSplit/>
        </w:trPr>
        <w:tc>
          <w:tcPr>
            <w:tcW w:w="759" w:type="dxa"/>
            <w:tcBorders>
              <w:bottom w:val="single" w:sz="4" w:space="0" w:color="auto"/>
            </w:tcBorders>
            <w:shd w:val="clear" w:color="auto" w:fill="595959" w:themeFill="text1" w:themeFillTint="A6"/>
            <w:vAlign w:val="center"/>
          </w:tcPr>
          <w:p w:rsidR="00315F2A" w:rsidRPr="00AE3B70" w:rsidRDefault="00315F2A" w:rsidP="00315F2A">
            <w:pPr>
              <w:keepNext/>
              <w:spacing w:before="60" w:after="60"/>
              <w:jc w:val="center"/>
              <w:rPr>
                <w:b/>
                <w:bCs/>
                <w:color w:val="FFFFFF"/>
                <w:sz w:val="16"/>
                <w:szCs w:val="16"/>
                <w:lang w:val="en-US"/>
              </w:rPr>
            </w:pPr>
            <w:r w:rsidRPr="00AE3B70">
              <w:rPr>
                <w:b/>
                <w:bCs/>
                <w:color w:val="FFFFFF"/>
                <w:sz w:val="16"/>
                <w:szCs w:val="16"/>
                <w:lang w:val="en-US"/>
              </w:rPr>
              <w:t>1</w:t>
            </w:r>
          </w:p>
        </w:tc>
        <w:tc>
          <w:tcPr>
            <w:tcW w:w="9299" w:type="dxa"/>
            <w:gridSpan w:val="8"/>
            <w:tcBorders>
              <w:bottom w:val="single" w:sz="4" w:space="0" w:color="auto"/>
              <w:right w:val="single" w:sz="4" w:space="0" w:color="auto"/>
            </w:tcBorders>
            <w:shd w:val="clear" w:color="auto" w:fill="595959" w:themeFill="text1" w:themeFillTint="A6"/>
            <w:vAlign w:val="center"/>
          </w:tcPr>
          <w:p w:rsidR="00315F2A" w:rsidRPr="00AE3B70" w:rsidRDefault="00315F2A" w:rsidP="00315F2A">
            <w:pPr>
              <w:keepNext/>
              <w:spacing w:before="60" w:after="60"/>
              <w:jc w:val="left"/>
              <w:rPr>
                <w:b/>
                <w:bCs/>
                <w:color w:val="FFFFFF"/>
                <w:sz w:val="16"/>
                <w:szCs w:val="16"/>
                <w:lang w:val="en-US"/>
              </w:rPr>
            </w:pPr>
            <w:r w:rsidRPr="00AE3B70">
              <w:rPr>
                <w:rFonts w:cs="Arial"/>
                <w:b/>
                <w:bCs/>
                <w:color w:val="FFFFFF"/>
                <w:sz w:val="16"/>
                <w:szCs w:val="16"/>
                <w:lang w:val="en-US"/>
              </w:rPr>
              <w:t>ON SKID EQUIPMENT</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color w:val="FFFFFF"/>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1.1</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Compressor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1.1.1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Compressor 1</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rStyle w:val="SG"/>
                <w:sz w:val="16"/>
                <w:szCs w:val="16"/>
                <w:lang w:val="en-US"/>
              </w:rPr>
              <w:t>GS EP MEC 251</w:t>
            </w:r>
            <w:r w:rsidRPr="00AE3B70">
              <w:rPr>
                <w:rStyle w:val="SG"/>
                <w:color w:val="auto"/>
                <w:sz w:val="16"/>
                <w:szCs w:val="16"/>
                <w:lang w:val="en-US"/>
              </w:rPr>
              <w:t>,</w:t>
            </w:r>
            <w:r w:rsidRPr="00AE3B70">
              <w:rPr>
                <w:rStyle w:val="SG"/>
                <w:sz w:val="16"/>
                <w:szCs w:val="16"/>
                <w:lang w:val="en-US"/>
              </w:rPr>
              <w:t xml:space="preserve"> GS EP COR 170</w:t>
            </w:r>
            <w:r w:rsidRPr="00AE3B70">
              <w:rPr>
                <w:sz w:val="16"/>
                <w:szCs w:val="16"/>
                <w:lang w:val="en-US"/>
              </w:rPr>
              <w:t xml:space="preserve"> and as per data sheet referenced in paragraph </w:t>
            </w:r>
            <w:fldSimple w:instr=" REF _Ref263614537 \r \h  \* MERGEFORMAT ">
              <w:r w:rsidR="00ED71BC" w:rsidRPr="00AE3B70">
                <w:rPr>
                  <w:sz w:val="16"/>
                  <w:szCs w:val="16"/>
                  <w:lang w:val="en-US"/>
                </w:rPr>
                <w:t>5.1</w:t>
              </w:r>
            </w:fldSimple>
            <w:r w:rsidRPr="00AE3B70">
              <w:rPr>
                <w:sz w:val="16"/>
                <w:szCs w:val="16"/>
                <w:lang w:val="en-US"/>
              </w:rPr>
              <w:t xml:space="preserve"> of this specification. The compressor will be equipped with dry gas seals as per </w:t>
            </w:r>
            <w:r w:rsidRPr="00AE3B70">
              <w:rPr>
                <w:color w:val="FF0000"/>
                <w:sz w:val="16"/>
                <w:szCs w:val="16"/>
                <w:lang w:val="en-US"/>
              </w:rPr>
              <w:t>GS EP MEC 251</w:t>
            </w:r>
            <w:r w:rsidRPr="00AE3B70">
              <w:rPr>
                <w:sz w:val="16"/>
                <w:szCs w:val="16"/>
                <w:lang w:val="en-US"/>
              </w:rPr>
              <w:t xml:space="preserve"> chapter 1 paragraphs 2.8.1.3 and 2.8.4 and </w:t>
            </w:r>
            <w:r w:rsidRPr="00AE3B70">
              <w:rPr>
                <w:rStyle w:val="SG"/>
                <w:sz w:val="16"/>
                <w:szCs w:val="16"/>
                <w:lang w:val="en-US"/>
              </w:rPr>
              <w:t>GS EP MEC 281</w:t>
            </w:r>
            <w:r w:rsidRPr="00AE3B70">
              <w:rPr>
                <w:sz w:val="16"/>
                <w:szCs w:val="16"/>
                <w:lang w:val="en-US"/>
              </w:rPr>
              <w:t xml:space="preserve"> chapter 4 paragraphs 4.1 and 4.2.5.</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bookmarkStart w:id="83" w:name="Texte45"/>
        <w:tc>
          <w:tcPr>
            <w:tcW w:w="1433" w:type="dxa"/>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5"/>
                  <w:enabled/>
                  <w:calcOnExit w:val="0"/>
                  <w:textInput/>
                </w:ffData>
              </w:fldChar>
            </w:r>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3"/>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36"/>
                  <w:enabled/>
                  <w:calcOnExit w:val="0"/>
                  <w:textInput/>
                </w:ffData>
              </w:fldChar>
            </w:r>
            <w:bookmarkStart w:id="84" w:name="Texte36"/>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4"/>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noProof/>
                <w:sz w:val="16"/>
                <w:szCs w:val="16"/>
                <w:lang w:val="en-US" w:eastAsia="zh-CN"/>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1.1.2</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Compressor 2</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rStyle w:val="SG"/>
                <w:sz w:val="16"/>
                <w:szCs w:val="16"/>
                <w:lang w:val="en-US"/>
              </w:rPr>
              <w:t>GS EP MEC 251</w:t>
            </w:r>
            <w:r w:rsidRPr="00AE3B70">
              <w:rPr>
                <w:rStyle w:val="SG"/>
                <w:color w:val="auto"/>
                <w:sz w:val="16"/>
                <w:szCs w:val="16"/>
                <w:lang w:val="en-US"/>
              </w:rPr>
              <w:t>,</w:t>
            </w:r>
            <w:r w:rsidRPr="00AE3B70">
              <w:rPr>
                <w:rStyle w:val="SG"/>
                <w:sz w:val="16"/>
                <w:szCs w:val="16"/>
                <w:lang w:val="en-US"/>
              </w:rPr>
              <w:t xml:space="preserve"> GS EP COR 170</w:t>
            </w:r>
            <w:r w:rsidRPr="00AE3B70">
              <w:rPr>
                <w:sz w:val="16"/>
                <w:szCs w:val="16"/>
                <w:lang w:val="en-US"/>
              </w:rPr>
              <w:t xml:space="preserve"> and as per data sheet referenced in paragraph </w:t>
            </w:r>
            <w:fldSimple w:instr=" REF _Ref263614537 \r \h  \* MERGEFORMAT ">
              <w:r w:rsidR="00ED71BC" w:rsidRPr="00AE3B70">
                <w:rPr>
                  <w:sz w:val="16"/>
                  <w:szCs w:val="16"/>
                  <w:lang w:val="en-US"/>
                </w:rPr>
                <w:t>5.1</w:t>
              </w:r>
            </w:fldSimple>
            <w:r w:rsidRPr="00AE3B70">
              <w:rPr>
                <w:sz w:val="16"/>
                <w:szCs w:val="16"/>
                <w:lang w:val="en-US"/>
              </w:rPr>
              <w:t xml:space="preserve"> of this specification. The compressor will be equipped with dry gas seals as per </w:t>
            </w:r>
            <w:r w:rsidRPr="00AE3B70">
              <w:rPr>
                <w:color w:val="FF0000"/>
                <w:sz w:val="16"/>
                <w:szCs w:val="16"/>
                <w:lang w:val="en-US"/>
              </w:rPr>
              <w:t>GS EP MEC 251</w:t>
            </w:r>
            <w:r w:rsidRPr="00AE3B70">
              <w:rPr>
                <w:sz w:val="16"/>
                <w:szCs w:val="16"/>
                <w:lang w:val="en-US"/>
              </w:rPr>
              <w:t xml:space="preserve"> chapter 1 paragraphs 2.8.1.3 and 2.8.4 and </w:t>
            </w:r>
            <w:r w:rsidRPr="00AE3B70">
              <w:rPr>
                <w:rStyle w:val="SG"/>
                <w:sz w:val="16"/>
                <w:szCs w:val="16"/>
                <w:lang w:val="en-US"/>
              </w:rPr>
              <w:t>GS EP MEC 281</w:t>
            </w:r>
            <w:r w:rsidRPr="00AE3B70">
              <w:rPr>
                <w:sz w:val="16"/>
                <w:szCs w:val="16"/>
                <w:lang w:val="en-US"/>
              </w:rPr>
              <w:t xml:space="preserve"> chapter 4 paragraphs 4.1 and 4.2.5.</w:t>
            </w:r>
          </w:p>
        </w:tc>
        <w:tc>
          <w:tcPr>
            <w:tcW w:w="1059" w:type="dxa"/>
            <w:shd w:val="clear" w:color="auto" w:fill="auto"/>
            <w:vAlign w:val="center"/>
          </w:tcPr>
          <w:p w:rsidR="00091C52" w:rsidRPr="00AE3B70" w:rsidRDefault="00D94EE7" w:rsidP="006D3BDF">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D3BDF"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5"/>
                  <w:enabled/>
                  <w:calcOnExit w:val="0"/>
                  <w:textInput/>
                </w:ffData>
              </w:fldChar>
            </w:r>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36"/>
                  <w:enabled/>
                  <w:calcOnExit w:val="0"/>
                  <w:textInput/>
                </w:ffData>
              </w:fldChar>
            </w:r>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1.1.3</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 xml:space="preserve">Counter flanges </w:t>
            </w:r>
          </w:p>
        </w:tc>
        <w:tc>
          <w:tcPr>
            <w:tcW w:w="4075" w:type="dxa"/>
            <w:gridSpan w:val="4"/>
            <w:tcBorders>
              <w:bottom w:val="single" w:sz="4" w:space="0" w:color="auto"/>
            </w:tcBorders>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Companion flanges </w:t>
            </w:r>
            <w:r w:rsidRPr="00AE3B70">
              <w:rPr>
                <w:rFonts w:cs="Arial"/>
                <w:sz w:val="16"/>
                <w:szCs w:val="16"/>
                <w:lang w:val="en-US"/>
              </w:rPr>
              <w:t>for compressor main process connections,</w:t>
            </w:r>
            <w:r w:rsidRPr="00AE3B70">
              <w:rPr>
                <w:sz w:val="16"/>
                <w:szCs w:val="16"/>
                <w:lang w:val="en-US"/>
              </w:rPr>
              <w:t xml:space="preserve"> as per </w:t>
            </w:r>
            <w:r w:rsidRPr="00AE3B70">
              <w:rPr>
                <w:color w:val="FF0000"/>
                <w:sz w:val="16"/>
                <w:szCs w:val="16"/>
                <w:lang w:val="en-US"/>
              </w:rPr>
              <w:t>GS EP MEC 281</w:t>
            </w:r>
            <w:r w:rsidRPr="00AE3B70">
              <w:rPr>
                <w:sz w:val="16"/>
                <w:szCs w:val="16"/>
                <w:lang w:val="en-US"/>
              </w:rPr>
              <w:t>, chapter 1 paragraph 5.4.1.</w:t>
            </w:r>
          </w:p>
        </w:tc>
        <w:tc>
          <w:tcPr>
            <w:tcW w:w="10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37"/>
                  <w:enabled/>
                  <w:calcOnExit w:val="0"/>
                  <w:textInput/>
                </w:ffData>
              </w:fldChar>
            </w:r>
            <w:bookmarkStart w:id="85" w:name="Texte37"/>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5"/>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1.1.4</w:t>
            </w:r>
          </w:p>
        </w:tc>
        <w:tc>
          <w:tcPr>
            <w:tcW w:w="1851" w:type="dxa"/>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Stage drains</w:t>
            </w:r>
          </w:p>
        </w:tc>
        <w:tc>
          <w:tcPr>
            <w:tcW w:w="4075" w:type="dxa"/>
            <w:gridSpan w:val="4"/>
            <w:shd w:val="clear" w:color="auto" w:fill="auto"/>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251</w:t>
            </w:r>
            <w:r w:rsidRPr="00AE3B70">
              <w:rPr>
                <w:sz w:val="16"/>
                <w:szCs w:val="16"/>
                <w:lang w:val="en-US"/>
              </w:rPr>
              <w:t xml:space="preserve"> chapter 1 paragraph 2.3.2.1.7.</w:t>
            </w:r>
          </w:p>
        </w:tc>
        <w:tc>
          <w:tcPr>
            <w:tcW w:w="10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38"/>
                  <w:enabled/>
                  <w:calcOnExit w:val="0"/>
                  <w:textInput/>
                </w:ffData>
              </w:fldChar>
            </w:r>
            <w:bookmarkStart w:id="86" w:name="Texte38"/>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6"/>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tcBorders>
              <w:bottom w:val="single" w:sz="4" w:space="0" w:color="auto"/>
            </w:tcBorders>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1.1.5</w:t>
            </w:r>
          </w:p>
        </w:tc>
        <w:tc>
          <w:tcPr>
            <w:tcW w:w="1851" w:type="dxa"/>
            <w:tcBorders>
              <w:bottom w:val="single" w:sz="4" w:space="0" w:color="auto"/>
            </w:tcBorders>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Temperature and vibration probes</w:t>
            </w:r>
          </w:p>
        </w:tc>
        <w:tc>
          <w:tcPr>
            <w:tcW w:w="4075" w:type="dxa"/>
            <w:gridSpan w:val="4"/>
            <w:tcBorders>
              <w:bottom w:val="single" w:sz="4" w:space="0" w:color="auto"/>
            </w:tcBorders>
            <w:shd w:val="clear" w:color="auto" w:fill="auto"/>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251</w:t>
            </w:r>
            <w:r w:rsidRPr="00AE3B70">
              <w:rPr>
                <w:sz w:val="16"/>
                <w:szCs w:val="16"/>
                <w:lang w:val="en-US"/>
              </w:rPr>
              <w:t xml:space="preserve"> chapter 2 paragraph 3.4.7.</w:t>
            </w:r>
          </w:p>
        </w:tc>
        <w:tc>
          <w:tcPr>
            <w:tcW w:w="1059" w:type="dxa"/>
            <w:tcBorders>
              <w:bottom w:val="single" w:sz="4" w:space="0" w:color="auto"/>
            </w:tcBorders>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39"/>
                  <w:enabled/>
                  <w:calcOnExit w:val="0"/>
                  <w:textInput/>
                </w:ffData>
              </w:fldChar>
            </w:r>
            <w:bookmarkStart w:id="87" w:name="Texte39"/>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7"/>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1.2</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Gas turbine </w:t>
            </w:r>
            <w:r w:rsidRPr="00AE3B70">
              <w:rPr>
                <w:rFonts w:cs="Arial"/>
                <w:bCs/>
                <w:sz w:val="16"/>
                <w:szCs w:val="16"/>
                <w:lang w:val="en-US"/>
              </w:rPr>
              <w:t xml:space="preserve">as per </w:t>
            </w:r>
            <w:r w:rsidRPr="00AE3B70">
              <w:rPr>
                <w:rFonts w:cs="Arial"/>
                <w:bCs/>
                <w:color w:val="FF0000"/>
                <w:sz w:val="16"/>
                <w:szCs w:val="16"/>
                <w:lang w:val="en-US"/>
              </w:rPr>
              <w:t>GS EP MEC 212</w:t>
            </w:r>
            <w:r w:rsidRPr="00AE3B70">
              <w:rPr>
                <w:rFonts w:cs="Arial"/>
                <w:bCs/>
                <w:sz w:val="16"/>
                <w:szCs w:val="16"/>
                <w:lang w:val="en-US"/>
              </w:rPr>
              <w:t xml:space="preserve"> and </w:t>
            </w:r>
            <w:r w:rsidRPr="00AE3B70">
              <w:rPr>
                <w:rFonts w:cs="Arial"/>
                <w:bCs/>
                <w:color w:val="FF0000"/>
                <w:sz w:val="16"/>
                <w:szCs w:val="16"/>
                <w:lang w:val="en-US"/>
              </w:rPr>
              <w:t>GS EP MEC 101</w:t>
            </w:r>
            <w:r w:rsidRPr="00AE3B70">
              <w:rPr>
                <w:rFonts w:cs="Arial"/>
                <w:b/>
                <w:bCs/>
                <w:sz w:val="16"/>
                <w:szCs w:val="16"/>
                <w:lang w:val="en-US"/>
              </w:rPr>
              <w:t xml:space="preserve">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1.2.1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 xml:space="preserve">Gas generator </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and as per data sheet referenced in paragraph </w:t>
            </w:r>
            <w:fldSimple w:instr=" REF _Ref307383667 \r \h  \* MERGEFORMAT ">
              <w:r w:rsidR="00ED71BC" w:rsidRPr="00AE3B70">
                <w:rPr>
                  <w:sz w:val="16"/>
                  <w:szCs w:val="16"/>
                  <w:lang w:val="en-US"/>
                </w:rPr>
                <w:t>5.2</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bookmarkStart w:id="88" w:name="Texte46"/>
        <w:tc>
          <w:tcPr>
            <w:tcW w:w="1433" w:type="dxa"/>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6"/>
                  <w:enabled/>
                  <w:calcOnExit w:val="0"/>
                  <w:textInput/>
                </w:ffData>
              </w:fldChar>
            </w:r>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8"/>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0"/>
                  <w:enabled/>
                  <w:calcOnExit w:val="0"/>
                  <w:textInput/>
                </w:ffData>
              </w:fldChar>
            </w:r>
            <w:bookmarkStart w:id="89" w:name="Texte40"/>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89"/>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1.2.2</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Gas generator bellmouth strainer and associated instrumentation</w:t>
            </w:r>
          </w:p>
        </w:tc>
        <w:tc>
          <w:tcPr>
            <w:tcW w:w="4075" w:type="dxa"/>
            <w:gridSpan w:val="4"/>
            <w:vAlign w:val="center"/>
          </w:tcPr>
          <w:p w:rsidR="00315F2A" w:rsidRPr="00AE3B70" w:rsidRDefault="00315F2A" w:rsidP="009E5836">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w:t>
            </w:r>
            <w:r w:rsidR="009E5836" w:rsidRPr="00AE3B70">
              <w:rPr>
                <w:sz w:val="16"/>
                <w:szCs w:val="16"/>
                <w:lang w:val="en-US"/>
              </w:rPr>
              <w:t>6.2.9</w:t>
            </w:r>
            <w:r w:rsidRPr="00AE3B70">
              <w:rPr>
                <w:sz w:val="16"/>
                <w:szCs w:val="16"/>
                <w:lang w:val="en-US"/>
              </w:rPr>
              <w:t>.</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1"/>
                  <w:enabled/>
                  <w:calcOnExit w:val="0"/>
                  <w:textInput/>
                </w:ffData>
              </w:fldChar>
            </w:r>
            <w:bookmarkStart w:id="90" w:name="Texte41"/>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1.2.3</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Gas generator cover for long period of rest</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w:t>
            </w:r>
            <w:r w:rsidR="00A75104" w:rsidRPr="00AE3B70">
              <w:rPr>
                <w:sz w:val="16"/>
                <w:szCs w:val="16"/>
                <w:lang w:val="en-US"/>
              </w:rPr>
              <w:t>paragraph 5.6.2.9.</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2"/>
                  <w:enabled/>
                  <w:calcOnExit w:val="0"/>
                  <w:textInput/>
                </w:ffData>
              </w:fldChar>
            </w:r>
            <w:bookmarkStart w:id="91" w:name="Texte42"/>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1.2.4</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Power turbine (if any)</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and as per data sheet referenced in paragraph </w:t>
            </w:r>
            <w:fldSimple w:instr=" REF _Ref307383667 \r \h  \* MERGEFORMAT ">
              <w:r w:rsidR="00ED71BC" w:rsidRPr="00AE3B70">
                <w:rPr>
                  <w:sz w:val="16"/>
                  <w:szCs w:val="16"/>
                  <w:lang w:val="en-US"/>
                </w:rPr>
                <w:t>5.2</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bookmarkStart w:id="92" w:name="Texte47"/>
        <w:tc>
          <w:tcPr>
            <w:tcW w:w="1433" w:type="dxa"/>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7"/>
                  <w:enabled/>
                  <w:calcOnExit w:val="0"/>
                  <w:textInput/>
                </w:ffData>
              </w:fldChar>
            </w:r>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2"/>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3"/>
                  <w:enabled/>
                  <w:calcOnExit w:val="0"/>
                  <w:textInput/>
                </w:ffData>
              </w:fldChar>
            </w:r>
            <w:bookmarkStart w:id="93" w:name="Texte43"/>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3"/>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1.2.5</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Gas generator vibration and temperature monitoring</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Shaft radial vibration and axial position sensors as per </w:t>
            </w:r>
            <w:r w:rsidRPr="00AE3B70">
              <w:rPr>
                <w:color w:val="FF0000"/>
                <w:sz w:val="16"/>
                <w:szCs w:val="16"/>
                <w:lang w:val="en-US"/>
              </w:rPr>
              <w:t>GS EP MEC 212</w:t>
            </w:r>
            <w:r w:rsidRPr="00AE3B70">
              <w:rPr>
                <w:sz w:val="16"/>
                <w:szCs w:val="16"/>
                <w:lang w:val="en-US"/>
              </w:rPr>
              <w:t xml:space="preserve"> paragraph 5.4.7.8.2.</w:t>
            </w:r>
          </w:p>
          <w:p w:rsidR="00315F2A" w:rsidRPr="00AE3B70" w:rsidRDefault="00315F2A" w:rsidP="00315F2A">
            <w:pPr>
              <w:spacing w:before="60" w:after="60"/>
              <w:jc w:val="left"/>
              <w:rPr>
                <w:sz w:val="16"/>
                <w:szCs w:val="16"/>
                <w:lang w:val="en-US"/>
              </w:rPr>
            </w:pPr>
            <w:r w:rsidRPr="00AE3B70">
              <w:rPr>
                <w:sz w:val="16"/>
                <w:szCs w:val="16"/>
                <w:lang w:val="en-US"/>
              </w:rPr>
              <w:t xml:space="preserve">Shaft bearings temperature sensors as per </w:t>
            </w:r>
            <w:r w:rsidRPr="00AE3B70">
              <w:rPr>
                <w:color w:val="FF0000"/>
                <w:sz w:val="16"/>
                <w:szCs w:val="16"/>
                <w:lang w:val="en-US"/>
              </w:rPr>
              <w:t>GS EP MEC 212</w:t>
            </w:r>
            <w:r w:rsidRPr="00AE3B70">
              <w:rPr>
                <w:sz w:val="16"/>
                <w:szCs w:val="16"/>
                <w:lang w:val="en-US"/>
              </w:rPr>
              <w:t xml:space="preserve"> paragraph 5.4.7.5.</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4"/>
                  <w:enabled/>
                  <w:calcOnExit w:val="0"/>
                  <w:textInput/>
                </w:ffData>
              </w:fldChar>
            </w:r>
            <w:bookmarkStart w:id="94" w:name="Texte44"/>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4"/>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lastRenderedPageBreak/>
              <w:t>1.2.6</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Power turbine vibration and temperature monitoring</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Shaft radial vibration &amp; axial position sensors as per </w:t>
            </w:r>
            <w:r w:rsidRPr="00AE3B70">
              <w:rPr>
                <w:color w:val="FF0000"/>
                <w:sz w:val="16"/>
                <w:szCs w:val="16"/>
                <w:lang w:val="en-US"/>
              </w:rPr>
              <w:t>GS EP MEC 212</w:t>
            </w:r>
            <w:r w:rsidRPr="00AE3B70">
              <w:rPr>
                <w:sz w:val="16"/>
                <w:szCs w:val="16"/>
                <w:lang w:val="en-US"/>
              </w:rPr>
              <w:t xml:space="preserve"> paragraph 5.4.7.8.2.</w:t>
            </w:r>
          </w:p>
          <w:p w:rsidR="00315F2A" w:rsidRPr="00AE3B70" w:rsidRDefault="00315F2A" w:rsidP="00315F2A">
            <w:pPr>
              <w:spacing w:before="60" w:after="60"/>
              <w:jc w:val="left"/>
              <w:rPr>
                <w:sz w:val="16"/>
                <w:szCs w:val="16"/>
                <w:lang w:val="en-US"/>
              </w:rPr>
            </w:pPr>
            <w:r w:rsidRPr="00AE3B70">
              <w:rPr>
                <w:sz w:val="16"/>
                <w:szCs w:val="16"/>
                <w:lang w:val="en-US"/>
              </w:rPr>
              <w:t xml:space="preserve">Shaft bearings temperature sensors as per </w:t>
            </w:r>
            <w:r w:rsidRPr="00AE3B70">
              <w:rPr>
                <w:color w:val="FF0000"/>
                <w:sz w:val="16"/>
                <w:szCs w:val="16"/>
                <w:lang w:val="en-US"/>
              </w:rPr>
              <w:t>GS EP MEC 212</w:t>
            </w:r>
            <w:r w:rsidRPr="00AE3B70">
              <w:rPr>
                <w:sz w:val="16"/>
                <w:szCs w:val="16"/>
                <w:lang w:val="en-US"/>
              </w:rPr>
              <w:t xml:space="preserve"> paragraph 5.4.7.5.</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9"/>
                  <w:enabled/>
                  <w:calcOnExit w:val="0"/>
                  <w:textInput/>
                </w:ffData>
              </w:fldChar>
            </w:r>
            <w:bookmarkStart w:id="95" w:name="Texte49"/>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5"/>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auto"/>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1.2.7</w:t>
            </w:r>
          </w:p>
        </w:tc>
        <w:tc>
          <w:tcPr>
            <w:tcW w:w="1851" w:type="dxa"/>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Blades and nozzle coating for marine environment</w:t>
            </w:r>
          </w:p>
        </w:tc>
        <w:tc>
          <w:tcPr>
            <w:tcW w:w="4075" w:type="dxa"/>
            <w:gridSpan w:val="4"/>
            <w:shd w:val="clear" w:color="auto" w:fill="auto"/>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4.10.1.1.</w:t>
            </w:r>
          </w:p>
        </w:tc>
        <w:tc>
          <w:tcPr>
            <w:tcW w:w="10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0"/>
                  <w:enabled/>
                  <w:calcOnExit w:val="0"/>
                  <w:textInput/>
                </w:ffData>
              </w:fldChar>
            </w:r>
            <w:bookmarkStart w:id="96" w:name="Texte50"/>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6"/>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auto"/>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1.2.8</w:t>
            </w:r>
          </w:p>
        </w:tc>
        <w:tc>
          <w:tcPr>
            <w:tcW w:w="1851" w:type="dxa"/>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Gas turbine local gauge panel(s)</w:t>
            </w:r>
          </w:p>
        </w:tc>
        <w:tc>
          <w:tcPr>
            <w:tcW w:w="4075" w:type="dxa"/>
            <w:gridSpan w:val="4"/>
            <w:shd w:val="clear" w:color="auto" w:fill="auto"/>
            <w:vAlign w:val="center"/>
          </w:tcPr>
          <w:p w:rsidR="00315F2A" w:rsidRPr="00AE3B70" w:rsidRDefault="00315F2A" w:rsidP="00315F2A">
            <w:pPr>
              <w:spacing w:before="60" w:after="60"/>
              <w:jc w:val="left"/>
              <w:rPr>
                <w:sz w:val="16"/>
                <w:szCs w:val="16"/>
                <w:highlight w:val="yellow"/>
                <w:lang w:val="en-US"/>
              </w:rPr>
            </w:pPr>
          </w:p>
        </w:tc>
        <w:tc>
          <w:tcPr>
            <w:tcW w:w="10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1"/>
                  <w:enabled/>
                  <w:calcOnExit w:val="0"/>
                  <w:textInput/>
                </w:ffData>
              </w:fldChar>
            </w:r>
            <w:bookmarkStart w:id="97" w:name="Texte51"/>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7"/>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1.2.9</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Equipment turning gear if applicable</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Manufacturer standard according to </w:t>
            </w:r>
            <w:r w:rsidRPr="00AE3B70">
              <w:rPr>
                <w:color w:val="FF0000"/>
                <w:sz w:val="16"/>
                <w:szCs w:val="16"/>
                <w:lang w:val="en-US"/>
              </w:rPr>
              <w:t>GS EP MEC 212</w:t>
            </w:r>
            <w:r w:rsidRPr="00AE3B70">
              <w:rPr>
                <w:sz w:val="16"/>
                <w:szCs w:val="16"/>
                <w:lang w:val="en-US"/>
              </w:rPr>
              <w:t xml:space="preserve"> paragraph 5.1.3.</w:t>
            </w:r>
            <w:r w:rsidR="00DA325A" w:rsidRPr="00AE3B70">
              <w:rPr>
                <w:sz w:val="16"/>
                <w:szCs w:val="16"/>
                <w:lang w:val="en-US"/>
              </w:rPr>
              <w:t>1.</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bookmarkStart w:id="98" w:name="Texte48"/>
        <w:tc>
          <w:tcPr>
            <w:tcW w:w="1433" w:type="dxa"/>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48"/>
                  <w:enabled/>
                  <w:calcOnExit w:val="0"/>
                  <w:textInput/>
                </w:ffData>
              </w:fldChar>
            </w:r>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8"/>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2"/>
                  <w:enabled/>
                  <w:calcOnExit w:val="0"/>
                  <w:textInput/>
                </w:ffData>
              </w:fldChar>
            </w:r>
            <w:bookmarkStart w:id="99" w:name="Texte52"/>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9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1.2.10</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Leveling pads and screws</w:t>
            </w:r>
          </w:p>
        </w:tc>
        <w:tc>
          <w:tcPr>
            <w:tcW w:w="4075" w:type="dxa"/>
            <w:gridSpan w:val="4"/>
            <w:tcBorders>
              <w:bottom w:val="single" w:sz="4" w:space="0" w:color="auto"/>
            </w:tcBorders>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5.3.2.3.</w:t>
            </w:r>
          </w:p>
        </w:tc>
        <w:tc>
          <w:tcPr>
            <w:tcW w:w="10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3"/>
                  <w:enabled/>
                  <w:calcOnExit w:val="0"/>
                  <w:textInput/>
                </w:ffData>
              </w:fldChar>
            </w:r>
            <w:bookmarkStart w:id="100" w:name="Texte53"/>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0"/>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1.3</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Gas fuel system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1.3.1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Shut off valves and associated vent valve</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00AA3EF1" w:rsidRPr="00AE3B70">
              <w:rPr>
                <w:sz w:val="16"/>
                <w:szCs w:val="16"/>
                <w:lang w:val="en-US"/>
              </w:rPr>
              <w:t xml:space="preserve"> paragraph 5.8.1.2</w:t>
            </w:r>
            <w:r w:rsidRPr="00AE3B70">
              <w:rPr>
                <w:sz w:val="16"/>
                <w:szCs w:val="16"/>
                <w:lang w:val="en-US"/>
              </w:rPr>
              <w:t>.</w:t>
            </w:r>
            <w:r w:rsidR="00AA3EF1" w:rsidRPr="00AE3B70">
              <w:rPr>
                <w:sz w:val="16"/>
                <w:szCs w:val="16"/>
                <w:lang w:val="en-US"/>
              </w:rPr>
              <w:t>1.</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4"/>
                  <w:enabled/>
                  <w:calcOnExit w:val="0"/>
                  <w:textInput/>
                </w:ffData>
              </w:fldChar>
            </w:r>
            <w:bookmarkStart w:id="101" w:name="Texte54"/>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1"/>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noProof/>
                <w:sz w:val="16"/>
                <w:szCs w:val="16"/>
                <w:lang w:val="en-US" w:eastAsia="zh-CN"/>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1.3.2</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Fuel gas heat tracing and insulation</w:t>
            </w:r>
          </w:p>
        </w:tc>
        <w:tc>
          <w:tcPr>
            <w:tcW w:w="4075" w:type="dxa"/>
            <w:gridSpan w:val="4"/>
            <w:tcBorders>
              <w:bottom w:val="single" w:sz="4" w:space="0" w:color="auto"/>
            </w:tcBorders>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5.8.1.2.1.</w:t>
            </w:r>
            <w:r w:rsidR="00B02BEE" w:rsidRPr="00AE3B70">
              <w:rPr>
                <w:sz w:val="16"/>
                <w:szCs w:val="16"/>
                <w:lang w:val="en-US"/>
              </w:rPr>
              <w:t>3.</w:t>
            </w:r>
          </w:p>
        </w:tc>
        <w:tc>
          <w:tcPr>
            <w:tcW w:w="10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6"/>
                  <w:enabled/>
                  <w:calcOnExit w:val="0"/>
                  <w:textInput/>
                </w:ffData>
              </w:fldChar>
            </w:r>
            <w:bookmarkStart w:id="102" w:name="Texte56"/>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091C52" w:rsidRPr="00AE3B70" w:rsidTr="006A2C51">
        <w:trPr>
          <w:cantSplit/>
        </w:trPr>
        <w:tc>
          <w:tcPr>
            <w:tcW w:w="759" w:type="dxa"/>
            <w:shd w:val="clear" w:color="auto" w:fill="auto"/>
            <w:vAlign w:val="center"/>
          </w:tcPr>
          <w:p w:rsidR="00091C52" w:rsidRPr="00AE3B70" w:rsidRDefault="00091C52" w:rsidP="00091C52">
            <w:pPr>
              <w:spacing w:before="60" w:after="60"/>
              <w:jc w:val="center"/>
              <w:rPr>
                <w:bCs/>
                <w:sz w:val="16"/>
                <w:szCs w:val="16"/>
                <w:lang w:val="en-US"/>
              </w:rPr>
            </w:pPr>
            <w:r w:rsidRPr="00AE3B70">
              <w:rPr>
                <w:bCs/>
                <w:sz w:val="16"/>
                <w:szCs w:val="16"/>
                <w:lang w:val="en-US"/>
              </w:rPr>
              <w:t>1.3.3</w:t>
            </w:r>
          </w:p>
        </w:tc>
        <w:tc>
          <w:tcPr>
            <w:tcW w:w="1851" w:type="dxa"/>
            <w:shd w:val="clear" w:color="auto" w:fill="auto"/>
            <w:vAlign w:val="center"/>
          </w:tcPr>
          <w:p w:rsidR="00091C52" w:rsidRPr="00AE3B70" w:rsidRDefault="00091C52" w:rsidP="00091C52">
            <w:pPr>
              <w:spacing w:before="60" w:after="60"/>
              <w:jc w:val="left"/>
              <w:rPr>
                <w:rFonts w:cs="Arial"/>
                <w:sz w:val="16"/>
                <w:szCs w:val="16"/>
                <w:lang w:val="en-US"/>
              </w:rPr>
            </w:pPr>
            <w:r w:rsidRPr="00AE3B70">
              <w:rPr>
                <w:rFonts w:cs="Arial"/>
                <w:sz w:val="16"/>
                <w:szCs w:val="16"/>
                <w:lang w:val="en-US"/>
              </w:rPr>
              <w:t>Emission suppression system</w:t>
            </w:r>
          </w:p>
        </w:tc>
        <w:tc>
          <w:tcPr>
            <w:tcW w:w="4075" w:type="dxa"/>
            <w:gridSpan w:val="4"/>
            <w:shd w:val="clear" w:color="auto" w:fill="auto"/>
            <w:vAlign w:val="center"/>
          </w:tcPr>
          <w:p w:rsidR="00091C52" w:rsidRPr="00AE3B70" w:rsidRDefault="00091C52" w:rsidP="00091C52">
            <w:pPr>
              <w:spacing w:before="60" w:after="60"/>
              <w:jc w:val="left"/>
              <w:rPr>
                <w:rFonts w:cs="Arial"/>
                <w:sz w:val="16"/>
                <w:szCs w:val="16"/>
                <w:lang w:val="en-US"/>
              </w:rPr>
            </w:pPr>
            <w:r w:rsidRPr="00AE3B70">
              <w:rPr>
                <w:rFonts w:cs="Arial"/>
                <w:sz w:val="16"/>
                <w:szCs w:val="16"/>
                <w:lang w:val="en-US"/>
              </w:rPr>
              <w:t xml:space="preserve">As per </w:t>
            </w:r>
            <w:r w:rsidRPr="00AE3B70">
              <w:rPr>
                <w:rFonts w:cs="Arial"/>
                <w:color w:val="FF0000"/>
                <w:sz w:val="16"/>
                <w:szCs w:val="16"/>
                <w:lang w:val="en-US"/>
              </w:rPr>
              <w:t>GS EP MEC 212</w:t>
            </w:r>
            <w:r w:rsidR="00B923B5" w:rsidRPr="00AE3B70">
              <w:rPr>
                <w:rFonts w:cs="Arial"/>
                <w:sz w:val="16"/>
                <w:szCs w:val="16"/>
                <w:lang w:val="en-US"/>
              </w:rPr>
              <w:t xml:space="preserve"> paragraph 5.8.7</w:t>
            </w:r>
            <w:r w:rsidRPr="00AE3B70">
              <w:rPr>
                <w:rFonts w:cs="Arial"/>
                <w:sz w:val="16"/>
                <w:szCs w:val="16"/>
                <w:lang w:val="en-US"/>
              </w:rPr>
              <w:t>.1.</w:t>
            </w:r>
          </w:p>
        </w:tc>
        <w:tc>
          <w:tcPr>
            <w:tcW w:w="1059" w:type="dxa"/>
            <w:shd w:val="clear" w:color="auto" w:fill="auto"/>
            <w:vAlign w:val="center"/>
          </w:tcPr>
          <w:p w:rsidR="00091C52" w:rsidRPr="00AE3B70" w:rsidRDefault="00D94EE7" w:rsidP="00091C52">
            <w:pPr>
              <w:spacing w:before="60" w:after="60"/>
              <w:jc w:val="center"/>
              <w:rPr>
                <w:sz w:val="16"/>
                <w:szCs w:val="16"/>
                <w:lang w:val="en-US"/>
              </w:rPr>
            </w:pPr>
            <w:r w:rsidRPr="00AE3B70">
              <w:rPr>
                <w:sz w:val="16"/>
                <w:szCs w:val="16"/>
                <w:lang w:val="en-US"/>
              </w:rPr>
              <w:fldChar w:fldCharType="begin">
                <w:ffData>
                  <w:name w:val=""/>
                  <w:enabled/>
                  <w:calcOnExit w:val="0"/>
                  <w:ddList>
                    <w:listEntry w:val="Option"/>
                    <w:listEntry w:val="Yes"/>
                    <w:listEntry w:val="No"/>
                  </w:ddList>
                </w:ffData>
              </w:fldChar>
            </w:r>
            <w:r w:rsidR="00091C52"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shd w:val="clear" w:color="auto" w:fill="auto"/>
            <w:vAlign w:val="center"/>
          </w:tcPr>
          <w:p w:rsidR="00091C52" w:rsidRPr="00AE3B70" w:rsidRDefault="00091C52" w:rsidP="00091C52">
            <w:pPr>
              <w:spacing w:before="60" w:after="60"/>
              <w:jc w:val="center"/>
              <w:rPr>
                <w:sz w:val="16"/>
                <w:szCs w:val="16"/>
                <w:lang w:val="en-US"/>
              </w:rPr>
            </w:pPr>
          </w:p>
        </w:tc>
        <w:tc>
          <w:tcPr>
            <w:tcW w:w="881" w:type="dxa"/>
            <w:tcBorders>
              <w:right w:val="single" w:sz="4" w:space="0" w:color="auto"/>
            </w:tcBorders>
            <w:shd w:val="clear" w:color="auto" w:fill="auto"/>
            <w:vAlign w:val="center"/>
          </w:tcPr>
          <w:p w:rsidR="00091C52" w:rsidRPr="00AE3B70" w:rsidRDefault="00D94EE7" w:rsidP="00091C52">
            <w:pPr>
              <w:spacing w:before="60" w:after="60"/>
              <w:jc w:val="center"/>
              <w:rPr>
                <w:sz w:val="16"/>
                <w:szCs w:val="16"/>
                <w:lang w:val="en-US"/>
              </w:rPr>
            </w:pPr>
            <w:r w:rsidRPr="00AE3B70">
              <w:rPr>
                <w:sz w:val="16"/>
                <w:szCs w:val="16"/>
                <w:lang w:val="en-US"/>
              </w:rPr>
              <w:fldChar w:fldCharType="begin">
                <w:ffData>
                  <w:name w:val="Texte87"/>
                  <w:enabled/>
                  <w:calcOnExit w:val="0"/>
                  <w:textInput/>
                </w:ffData>
              </w:fldChar>
            </w:r>
            <w:bookmarkStart w:id="103" w:name="Texte87"/>
            <w:r w:rsidR="00091C52"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091C52" w:rsidRPr="00AE3B70" w:rsidRDefault="00091C52" w:rsidP="00091C52">
            <w:pPr>
              <w:spacing w:before="60" w:after="60"/>
              <w:jc w:val="center"/>
              <w:rPr>
                <w:noProof/>
                <w:sz w:val="16"/>
                <w:szCs w:val="16"/>
                <w:lang w:val="en-US" w:eastAsia="zh-CN"/>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1.4</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On skid gas generator compressor washing system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1.4.1</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Off-line washing system</w:t>
            </w:r>
          </w:p>
        </w:tc>
        <w:tc>
          <w:tcPr>
            <w:tcW w:w="4075" w:type="dxa"/>
            <w:gridSpan w:val="4"/>
            <w:tcBorders>
              <w:bottom w:val="single" w:sz="4" w:space="0" w:color="auto"/>
            </w:tcBorders>
            <w:vAlign w:val="center"/>
          </w:tcPr>
          <w:p w:rsidR="00315F2A" w:rsidRPr="00AE3B70" w:rsidRDefault="00F277A2" w:rsidP="00315F2A">
            <w:pPr>
              <w:spacing w:before="60" w:after="60"/>
              <w:jc w:val="left"/>
              <w:rPr>
                <w:sz w:val="16"/>
                <w:szCs w:val="16"/>
                <w:lang w:val="en-US"/>
              </w:rPr>
            </w:pPr>
            <w:r w:rsidRPr="00AE3B70">
              <w:rPr>
                <w:rFonts w:cs="Arial"/>
                <w:sz w:val="16"/>
                <w:szCs w:val="16"/>
                <w:lang w:val="en-US"/>
              </w:rPr>
              <w:t xml:space="preserve">Washing system including piping, injection nozzles and associated instruments &amp; control as per </w:t>
            </w:r>
            <w:r w:rsidRPr="00AE3B70">
              <w:rPr>
                <w:rFonts w:cs="Arial"/>
                <w:color w:val="FF0000"/>
                <w:sz w:val="16"/>
                <w:szCs w:val="16"/>
                <w:lang w:val="en-US"/>
              </w:rPr>
              <w:t>GS EP MEC 212</w:t>
            </w:r>
            <w:r w:rsidRPr="00AE3B70">
              <w:rPr>
                <w:rFonts w:cs="Arial"/>
                <w:sz w:val="16"/>
                <w:szCs w:val="16"/>
                <w:lang w:val="en-US"/>
              </w:rPr>
              <w:t xml:space="preserve"> paragraph 5.6.1.16.</w:t>
            </w:r>
          </w:p>
        </w:tc>
        <w:tc>
          <w:tcPr>
            <w:tcW w:w="10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7"/>
                  <w:enabled/>
                  <w:calcOnExit w:val="0"/>
                  <w:textInput/>
                </w:ffData>
              </w:fldChar>
            </w:r>
            <w:bookmarkStart w:id="104" w:name="Texte57"/>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1.4.2</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On-line washing system</w:t>
            </w:r>
          </w:p>
        </w:tc>
        <w:tc>
          <w:tcPr>
            <w:tcW w:w="4075" w:type="dxa"/>
            <w:gridSpan w:val="4"/>
            <w:tcBorders>
              <w:bottom w:val="single" w:sz="4" w:space="0" w:color="auto"/>
            </w:tcBorders>
            <w:vAlign w:val="center"/>
          </w:tcPr>
          <w:p w:rsidR="00315F2A" w:rsidRPr="00AE3B70" w:rsidRDefault="00F277A2" w:rsidP="00315F2A">
            <w:pPr>
              <w:spacing w:before="60" w:after="60"/>
              <w:jc w:val="left"/>
              <w:rPr>
                <w:sz w:val="16"/>
                <w:szCs w:val="16"/>
                <w:lang w:val="en-US"/>
              </w:rPr>
            </w:pPr>
            <w:r w:rsidRPr="00AE3B70">
              <w:rPr>
                <w:rFonts w:cs="Arial"/>
                <w:sz w:val="16"/>
                <w:szCs w:val="16"/>
                <w:lang w:val="en-US"/>
              </w:rPr>
              <w:t xml:space="preserve">Washing system including piping, injection nozzles and associated instruments &amp; control as per </w:t>
            </w:r>
            <w:r w:rsidRPr="00AE3B70">
              <w:rPr>
                <w:rFonts w:cs="Arial"/>
                <w:color w:val="FF0000"/>
                <w:sz w:val="16"/>
                <w:szCs w:val="16"/>
                <w:lang w:val="en-US"/>
              </w:rPr>
              <w:t>GS EP MEC 212</w:t>
            </w:r>
            <w:r w:rsidRPr="00AE3B70">
              <w:rPr>
                <w:rFonts w:cs="Arial"/>
                <w:sz w:val="16"/>
                <w:szCs w:val="16"/>
                <w:lang w:val="en-US"/>
              </w:rPr>
              <w:t xml:space="preserve"> paragraph 5.6.1.16.</w:t>
            </w:r>
          </w:p>
        </w:tc>
        <w:bookmarkStart w:id="105" w:name="Option"/>
        <w:tc>
          <w:tcPr>
            <w:tcW w:w="1059" w:type="dxa"/>
            <w:tcBorders>
              <w:bottom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Option"/>
                  <w:enabled/>
                  <w:calcOnExit w:val="0"/>
                  <w:ddList>
                    <w:listEntry w:val="Option"/>
                    <w:listEntry w:val="Yes"/>
                    <w:listEntry w:val="No"/>
                  </w:ddList>
                </w:ffData>
              </w:fldChar>
            </w:r>
            <w:r w:rsidR="00315F2A"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bookmarkEnd w:id="105"/>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8"/>
                  <w:enabled/>
                  <w:calcOnExit w:val="0"/>
                  <w:textInput/>
                </w:ffData>
              </w:fldChar>
            </w:r>
            <w:bookmarkStart w:id="106" w:name="Texte58"/>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1.5</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Starting system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1.5.1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Starting driver</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5.1 and data sheet referenced in paragraph </w:t>
            </w:r>
            <w:fldSimple w:instr=" REF _Ref307383667 \r \h  \* MERGEFORMAT ">
              <w:r w:rsidR="00ED71BC" w:rsidRPr="00AE3B70">
                <w:rPr>
                  <w:sz w:val="16"/>
                  <w:szCs w:val="16"/>
                  <w:lang w:val="en-US"/>
                </w:rPr>
                <w:t>5.2</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59"/>
                  <w:enabled/>
                  <w:calcOnExit w:val="0"/>
                  <w:textInput/>
                </w:ffData>
              </w:fldChar>
            </w:r>
            <w:bookmarkStart w:id="107" w:name="Texte59"/>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7"/>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1.5.2</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Auxiliary gear(s)</w:t>
            </w:r>
          </w:p>
        </w:tc>
        <w:tc>
          <w:tcPr>
            <w:tcW w:w="4075" w:type="dxa"/>
            <w:gridSpan w:val="4"/>
            <w:tcBorders>
              <w:bottom w:val="single" w:sz="4" w:space="0" w:color="auto"/>
            </w:tcBorders>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 xml:space="preserve">GS EP MEC 212 </w:t>
            </w:r>
            <w:r w:rsidRPr="00AE3B70">
              <w:rPr>
                <w:sz w:val="16"/>
                <w:szCs w:val="16"/>
                <w:lang w:val="en-US"/>
              </w:rPr>
              <w:t>paragraph 5.2.1.</w:t>
            </w:r>
          </w:p>
        </w:tc>
        <w:tc>
          <w:tcPr>
            <w:tcW w:w="10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0"/>
                  <w:enabled/>
                  <w:calcOnExit w:val="0"/>
                  <w:textInput/>
                </w:ffData>
              </w:fldChar>
            </w:r>
            <w:bookmarkStart w:id="108" w:name="Texte60"/>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8"/>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1.6</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Combustion air inlet system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1.6.1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 xml:space="preserve">Filter housing with all ancillaries </w:t>
            </w:r>
          </w:p>
        </w:tc>
        <w:tc>
          <w:tcPr>
            <w:tcW w:w="4075" w:type="dxa"/>
            <w:gridSpan w:val="4"/>
            <w:vAlign w:val="center"/>
          </w:tcPr>
          <w:p w:rsidR="00315F2A" w:rsidRPr="00AE3B70" w:rsidRDefault="00315F2A" w:rsidP="00F277A2">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 xml:space="preserve">GS EP MEC 212 </w:t>
            </w:r>
            <w:r w:rsidRPr="00AE3B70">
              <w:rPr>
                <w:sz w:val="16"/>
                <w:szCs w:val="16"/>
                <w:lang w:val="en-US"/>
              </w:rPr>
              <w:t>paragraph 5.</w:t>
            </w:r>
            <w:r w:rsidR="00F277A2" w:rsidRPr="00AE3B70">
              <w:rPr>
                <w:sz w:val="16"/>
                <w:szCs w:val="16"/>
                <w:lang w:val="en-US"/>
              </w:rPr>
              <w:t>6</w:t>
            </w:r>
            <w:r w:rsidRPr="00AE3B70">
              <w:rPr>
                <w:sz w:val="16"/>
                <w:szCs w:val="16"/>
                <w:lang w:val="en-US"/>
              </w:rPr>
              <w:t>.</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1"/>
                  <w:enabled/>
                  <w:calcOnExit w:val="0"/>
                  <w:textInput/>
                </w:ffData>
              </w:fldChar>
            </w:r>
            <w:bookmarkStart w:id="109" w:name="Texte61"/>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0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1.6.2</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Gas detectors associated with required logic</w:t>
            </w:r>
          </w:p>
        </w:tc>
        <w:tc>
          <w:tcPr>
            <w:tcW w:w="4075" w:type="dxa"/>
            <w:gridSpan w:val="4"/>
            <w:shd w:val="clear" w:color="auto" w:fill="auto"/>
            <w:vAlign w:val="center"/>
          </w:tcPr>
          <w:p w:rsidR="00315F2A" w:rsidRPr="00AE3B70" w:rsidRDefault="00301747" w:rsidP="00315F2A">
            <w:pPr>
              <w:spacing w:before="60" w:after="60"/>
              <w:jc w:val="left"/>
              <w:rPr>
                <w:sz w:val="16"/>
                <w:szCs w:val="16"/>
                <w:lang w:val="en-US"/>
              </w:rPr>
            </w:pPr>
            <w:r w:rsidRPr="00AE3B70">
              <w:rPr>
                <w:sz w:val="16"/>
                <w:szCs w:val="16"/>
                <w:lang w:val="en-US"/>
              </w:rPr>
              <w:t xml:space="preserve">As per </w:t>
            </w:r>
            <w:r w:rsidRPr="00AE3B70">
              <w:rPr>
                <w:rStyle w:val="SG"/>
                <w:sz w:val="16"/>
                <w:szCs w:val="16"/>
                <w:lang w:val="en-US"/>
              </w:rPr>
              <w:t>GS EP SAF 050</w:t>
            </w:r>
            <w:r w:rsidRPr="00AE3B70">
              <w:rPr>
                <w:sz w:val="16"/>
                <w:szCs w:val="16"/>
                <w:lang w:val="en-US"/>
              </w:rPr>
              <w:t xml:space="preserve"> and </w:t>
            </w:r>
            <w:r w:rsidRPr="00AE3B70">
              <w:rPr>
                <w:color w:val="FF0000"/>
                <w:sz w:val="16"/>
                <w:szCs w:val="16"/>
                <w:lang w:val="en-US"/>
              </w:rPr>
              <w:t>GS EP MEC 212</w:t>
            </w:r>
            <w:r w:rsidRPr="00AE3B70">
              <w:rPr>
                <w:sz w:val="16"/>
                <w:szCs w:val="16"/>
                <w:lang w:val="en-US"/>
              </w:rPr>
              <w:t xml:space="preserve"> paragraph 5.6.2.1.7.</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2"/>
                  <w:enabled/>
                  <w:calcOnExit w:val="0"/>
                  <w:textInput/>
                </w:ffData>
              </w:fldChar>
            </w:r>
            <w:bookmarkStart w:id="110" w:name="Texte62"/>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noProof/>
                <w:sz w:val="16"/>
                <w:szCs w:val="16"/>
                <w:lang w:val="en-US" w:eastAsia="zh-CN"/>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bCs/>
                <w:sz w:val="16"/>
                <w:szCs w:val="16"/>
                <w:lang w:val="en-US"/>
              </w:rPr>
              <w:t>1.6.3</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Set of instruments</w:t>
            </w:r>
          </w:p>
        </w:tc>
        <w:tc>
          <w:tcPr>
            <w:tcW w:w="4075" w:type="dxa"/>
            <w:gridSpan w:val="4"/>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 xml:space="preserve">Overall air inlet PDT, atmospheric absolute PT, atmospheric hygrometry transmitter as per </w:t>
            </w:r>
            <w:r w:rsidRPr="00AE3B70">
              <w:rPr>
                <w:rFonts w:cs="Arial"/>
                <w:color w:val="FF0000"/>
                <w:sz w:val="16"/>
                <w:szCs w:val="16"/>
                <w:lang w:val="en-US"/>
              </w:rPr>
              <w:t>GS EP MEC 212</w:t>
            </w:r>
            <w:r w:rsidRPr="00AE3B70">
              <w:rPr>
                <w:rFonts w:cs="Arial"/>
                <w:sz w:val="16"/>
                <w:szCs w:val="16"/>
                <w:lang w:val="en-US"/>
              </w:rPr>
              <w:t xml:space="preserve"> </w:t>
            </w:r>
            <w:r w:rsidR="00301747" w:rsidRPr="00AE3B70">
              <w:rPr>
                <w:sz w:val="16"/>
                <w:szCs w:val="16"/>
                <w:lang w:val="en-US"/>
              </w:rPr>
              <w:t>paragraph 5.6.2.1.7.</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3"/>
                  <w:enabled/>
                  <w:calcOnExit w:val="0"/>
                  <w:textInput/>
                </w:ffData>
              </w:fldChar>
            </w:r>
            <w:bookmarkStart w:id="111" w:name="Texte63"/>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bCs/>
                <w:sz w:val="16"/>
                <w:szCs w:val="16"/>
                <w:lang w:val="en-US"/>
              </w:rPr>
              <w:t>1.6.4</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Air filter</w:t>
            </w:r>
          </w:p>
        </w:tc>
        <w:tc>
          <w:tcPr>
            <w:tcW w:w="4075" w:type="dxa"/>
            <w:gridSpan w:val="4"/>
            <w:vAlign w:val="center"/>
          </w:tcPr>
          <w:p w:rsidR="00315F2A" w:rsidRPr="00AE3B70" w:rsidRDefault="00543E01" w:rsidP="00315F2A">
            <w:pPr>
              <w:spacing w:before="60" w:after="60"/>
              <w:jc w:val="left"/>
              <w:rPr>
                <w:sz w:val="16"/>
                <w:szCs w:val="16"/>
                <w:lang w:val="en-US"/>
              </w:rPr>
            </w:pPr>
            <w:r w:rsidRPr="00AE3B70">
              <w:rPr>
                <w:rFonts w:cs="Arial"/>
                <w:sz w:val="16"/>
                <w:szCs w:val="16"/>
                <w:lang w:val="en-US"/>
              </w:rPr>
              <w:t xml:space="preserve">As per </w:t>
            </w:r>
            <w:r w:rsidRPr="00AE3B70">
              <w:rPr>
                <w:sz w:val="16"/>
                <w:szCs w:val="16"/>
                <w:lang w:val="en-US"/>
              </w:rPr>
              <w:t>paragraph </w:t>
            </w:r>
            <w:r w:rsidRPr="00AE3B70">
              <w:rPr>
                <w:rFonts w:cs="Arial"/>
                <w:sz w:val="16"/>
                <w:szCs w:val="16"/>
                <w:lang w:val="en-US"/>
              </w:rPr>
              <w:t xml:space="preserve">5.6.2 &amp; Appendix 1 of </w:t>
            </w:r>
            <w:r w:rsidRPr="00AE3B70">
              <w:rPr>
                <w:rFonts w:cs="Arial"/>
                <w:color w:val="FF0000"/>
                <w:sz w:val="16"/>
                <w:szCs w:val="16"/>
                <w:lang w:val="en-US"/>
              </w:rPr>
              <w:t>GS EP MEC 212</w:t>
            </w:r>
            <w:r w:rsidRPr="00AE3B70">
              <w:rPr>
                <w:rFonts w:cs="Arial"/>
                <w:sz w:val="16"/>
                <w:szCs w:val="16"/>
                <w:lang w:val="en-US"/>
              </w:rPr>
              <w:t>.</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4"/>
                  <w:enabled/>
                  <w:calcOnExit w:val="0"/>
                  <w:textInput/>
                </w:ffData>
              </w:fldChar>
            </w:r>
            <w:bookmarkStart w:id="112" w:name="Texte64"/>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bCs/>
                <w:sz w:val="16"/>
                <w:szCs w:val="16"/>
                <w:lang w:val="en-US"/>
              </w:rPr>
              <w:t>1.6.5</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Anti-icing system</w:t>
            </w:r>
          </w:p>
        </w:tc>
        <w:tc>
          <w:tcPr>
            <w:tcW w:w="4075" w:type="dxa"/>
            <w:gridSpan w:val="4"/>
            <w:vAlign w:val="center"/>
          </w:tcPr>
          <w:p w:rsidR="00315F2A" w:rsidRPr="00AE3B70" w:rsidRDefault="004479AE"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w:t>
            </w:r>
            <w:r w:rsidR="006D3BDF" w:rsidRPr="00AE3B70">
              <w:rPr>
                <w:sz w:val="16"/>
                <w:szCs w:val="16"/>
                <w:lang w:val="en-US"/>
              </w:rPr>
              <w:t>s</w:t>
            </w:r>
            <w:r w:rsidRPr="00AE3B70">
              <w:rPr>
                <w:sz w:val="16"/>
                <w:szCs w:val="16"/>
                <w:lang w:val="en-US"/>
              </w:rPr>
              <w:t> 5.6.1.1 and 5.6.1.7.</w:t>
            </w:r>
          </w:p>
        </w:tc>
        <w:tc>
          <w:tcPr>
            <w:tcW w:w="1059" w:type="dxa"/>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Option"/>
                  <w:enabled/>
                  <w:calcOnExit w:val="0"/>
                  <w:ddList>
                    <w:listEntry w:val="Option"/>
                    <w:listEntry w:val="Yes"/>
                    <w:listEntry w:val="No"/>
                  </w:ddList>
                </w:ffData>
              </w:fldChar>
            </w:r>
            <w:r w:rsidR="00315F2A"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5"/>
                  <w:enabled/>
                  <w:calcOnExit w:val="0"/>
                  <w:textInput/>
                </w:ffData>
              </w:fldChar>
            </w:r>
            <w:bookmarkStart w:id="113" w:name="Texte65"/>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bCs/>
                <w:sz w:val="16"/>
                <w:szCs w:val="16"/>
                <w:lang w:val="en-US"/>
              </w:rPr>
              <w:t>1.6.6</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Inlet air silencer</w:t>
            </w:r>
          </w:p>
        </w:tc>
        <w:tc>
          <w:tcPr>
            <w:tcW w:w="4075" w:type="dxa"/>
            <w:gridSpan w:val="4"/>
            <w:vAlign w:val="center"/>
          </w:tcPr>
          <w:p w:rsidR="00315F2A" w:rsidRPr="00AE3B70" w:rsidRDefault="00AF0E5C"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5.6.2.5.</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6"/>
                  <w:enabled/>
                  <w:calcOnExit w:val="0"/>
                  <w:textInput/>
                </w:ffData>
              </w:fldChar>
            </w:r>
            <w:bookmarkStart w:id="114" w:name="Texte66"/>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bCs/>
                <w:sz w:val="16"/>
                <w:szCs w:val="16"/>
                <w:lang w:val="en-US"/>
              </w:rPr>
              <w:t>1.6.7</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Inlet air ducting</w:t>
            </w:r>
          </w:p>
        </w:tc>
        <w:tc>
          <w:tcPr>
            <w:tcW w:w="4075" w:type="dxa"/>
            <w:gridSpan w:val="4"/>
            <w:tcBorders>
              <w:bottom w:val="single" w:sz="4" w:space="0" w:color="auto"/>
            </w:tcBorders>
            <w:vAlign w:val="center"/>
          </w:tcPr>
          <w:p w:rsidR="00315F2A" w:rsidRPr="00AE3B70" w:rsidRDefault="009415B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5.6.1.1.</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7"/>
                  <w:enabled/>
                  <w:calcOnExit w:val="0"/>
                  <w:textInput/>
                </w:ffData>
              </w:fldChar>
            </w:r>
            <w:bookmarkStart w:id="115" w:name="Texte67"/>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bCs/>
                <w:sz w:val="16"/>
                <w:szCs w:val="16"/>
                <w:lang w:val="en-US"/>
              </w:rPr>
              <w:lastRenderedPageBreak/>
              <w:t>1.6.8</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Ladders, platforms and lifting devices</w:t>
            </w:r>
          </w:p>
        </w:tc>
        <w:tc>
          <w:tcPr>
            <w:tcW w:w="4075" w:type="dxa"/>
            <w:gridSpan w:val="4"/>
            <w:shd w:val="clear" w:color="auto" w:fill="auto"/>
            <w:vAlign w:val="center"/>
          </w:tcPr>
          <w:p w:rsidR="00315F2A" w:rsidRPr="00AE3B70" w:rsidRDefault="00672C61" w:rsidP="00315F2A">
            <w:pPr>
              <w:spacing w:before="60" w:after="60"/>
              <w:jc w:val="left"/>
              <w:rPr>
                <w:sz w:val="16"/>
                <w:szCs w:val="16"/>
                <w:highlight w:val="yellow"/>
                <w:lang w:val="en-US"/>
              </w:rPr>
            </w:pPr>
            <w:r w:rsidRPr="00AE3B70">
              <w:rPr>
                <w:rFonts w:cs="Arial"/>
                <w:sz w:val="16"/>
                <w:szCs w:val="16"/>
                <w:lang w:val="en-US"/>
              </w:rPr>
              <w:t xml:space="preserve">As per </w:t>
            </w:r>
            <w:r w:rsidRPr="00AE3B70">
              <w:rPr>
                <w:rFonts w:cs="Arial"/>
                <w:color w:val="FF0000"/>
                <w:sz w:val="16"/>
                <w:szCs w:val="16"/>
                <w:lang w:val="en-US"/>
              </w:rPr>
              <w:t>GS EP MEC 212</w:t>
            </w:r>
            <w:r w:rsidRPr="00AE3B70">
              <w:rPr>
                <w:rFonts w:cs="Arial"/>
                <w:sz w:val="16"/>
                <w:szCs w:val="16"/>
                <w:lang w:val="en-US"/>
              </w:rPr>
              <w:t xml:space="preserve"> paragraph 5.6.2.1.7.</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8"/>
                  <w:enabled/>
                  <w:calcOnExit w:val="0"/>
                  <w:textInput/>
                </w:ffData>
              </w:fldChar>
            </w:r>
            <w:bookmarkStart w:id="116" w:name="Texte68"/>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1.6.9</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Inlet plenum</w:t>
            </w:r>
          </w:p>
        </w:tc>
        <w:tc>
          <w:tcPr>
            <w:tcW w:w="4075" w:type="dxa"/>
            <w:gridSpan w:val="4"/>
            <w:tcBorders>
              <w:bottom w:val="single" w:sz="4" w:space="0" w:color="auto"/>
            </w:tcBorders>
            <w:vAlign w:val="center"/>
          </w:tcPr>
          <w:p w:rsidR="00315F2A" w:rsidRPr="00AE3B70" w:rsidRDefault="00CA5219" w:rsidP="00315F2A">
            <w:pPr>
              <w:spacing w:before="60" w:after="60"/>
              <w:jc w:val="left"/>
              <w:rPr>
                <w:sz w:val="16"/>
                <w:szCs w:val="16"/>
                <w:lang w:val="en-US"/>
              </w:rPr>
            </w:pPr>
            <w:r w:rsidRPr="00AE3B70">
              <w:rPr>
                <w:rFonts w:cs="Arial"/>
                <w:sz w:val="16"/>
                <w:szCs w:val="16"/>
                <w:lang w:val="en-US"/>
              </w:rPr>
              <w:t xml:space="preserve">As per </w:t>
            </w:r>
            <w:r w:rsidRPr="00AE3B70">
              <w:rPr>
                <w:rFonts w:cs="Arial"/>
                <w:color w:val="FF0000"/>
                <w:sz w:val="16"/>
                <w:szCs w:val="16"/>
                <w:lang w:val="en-US"/>
              </w:rPr>
              <w:t>GS EP MEC 212</w:t>
            </w:r>
            <w:r w:rsidRPr="00AE3B70">
              <w:rPr>
                <w:rFonts w:cs="Arial"/>
                <w:sz w:val="16"/>
                <w:szCs w:val="16"/>
                <w:lang w:val="en-US"/>
              </w:rPr>
              <w:t xml:space="preserve"> paragraph 5.6.2.9.</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69"/>
                  <w:enabled/>
                  <w:calcOnExit w:val="0"/>
                  <w:textInput/>
                </w:ffData>
              </w:fldChar>
            </w:r>
            <w:bookmarkStart w:id="117" w:name="Texte69"/>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6A2C51" w:rsidRPr="00AE3B70" w:rsidTr="006A2C51">
        <w:trPr>
          <w:cantSplit/>
          <w:trHeight w:val="360"/>
        </w:trPr>
        <w:tc>
          <w:tcPr>
            <w:tcW w:w="759" w:type="dxa"/>
            <w:vMerge w:val="restart"/>
            <w:vAlign w:val="center"/>
          </w:tcPr>
          <w:p w:rsidR="006A2C51" w:rsidRPr="00AE3B70" w:rsidRDefault="006A2C51" w:rsidP="00315F2A">
            <w:pPr>
              <w:spacing w:before="60" w:after="60"/>
              <w:jc w:val="center"/>
              <w:rPr>
                <w:b/>
                <w:bCs/>
                <w:sz w:val="16"/>
                <w:szCs w:val="16"/>
                <w:lang w:val="en-US"/>
              </w:rPr>
            </w:pPr>
            <w:r w:rsidRPr="00AE3B70">
              <w:rPr>
                <w:bCs/>
                <w:sz w:val="16"/>
                <w:szCs w:val="16"/>
                <w:lang w:val="en-US"/>
              </w:rPr>
              <w:t>1.6.10</w:t>
            </w:r>
          </w:p>
        </w:tc>
        <w:tc>
          <w:tcPr>
            <w:tcW w:w="1851" w:type="dxa"/>
            <w:vMerge w:val="restart"/>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 xml:space="preserve">Supporting steel structure </w:t>
            </w:r>
          </w:p>
        </w:tc>
        <w:tc>
          <w:tcPr>
            <w:tcW w:w="4075" w:type="dxa"/>
            <w:gridSpan w:val="4"/>
            <w:tcBorders>
              <w:bottom w:val="nil"/>
            </w:tcBorders>
            <w:vAlign w:val="center"/>
          </w:tcPr>
          <w:p w:rsidR="006A2C51" w:rsidRPr="00AE3B70" w:rsidRDefault="006A2C51" w:rsidP="00532034">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5.6.2.1.9.</w:t>
            </w:r>
          </w:p>
        </w:tc>
        <w:tc>
          <w:tcPr>
            <w:tcW w:w="1059" w:type="dxa"/>
            <w:vMerge w:val="restart"/>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By others"/>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Merge w:val="restart"/>
            <w:vAlign w:val="center"/>
          </w:tcPr>
          <w:p w:rsidR="006A2C51" w:rsidRPr="00AE3B70" w:rsidRDefault="006A2C51" w:rsidP="00315F2A">
            <w:pPr>
              <w:spacing w:before="60" w:after="60"/>
              <w:jc w:val="center"/>
              <w:rPr>
                <w:sz w:val="16"/>
                <w:szCs w:val="16"/>
                <w:lang w:val="en-US"/>
              </w:rPr>
            </w:pPr>
          </w:p>
        </w:tc>
        <w:tc>
          <w:tcPr>
            <w:tcW w:w="881" w:type="dxa"/>
            <w:vMerge w:val="restart"/>
            <w:tcBorders>
              <w:right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70"/>
                  <w:enabled/>
                  <w:calcOnExit w:val="0"/>
                  <w:textInput/>
                </w:ffData>
              </w:fldChar>
            </w:r>
            <w:bookmarkStart w:id="118" w:name="Texte70"/>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8"/>
          </w:p>
        </w:tc>
        <w:tc>
          <w:tcPr>
            <w:tcW w:w="115" w:type="dxa"/>
            <w:vMerge w:val="restart"/>
            <w:tcBorders>
              <w:top w:val="nil"/>
              <w:left w:val="single" w:sz="4" w:space="0" w:color="auto"/>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BA51BC" w:rsidRPr="00AE3B70" w:rsidTr="006A2C51">
        <w:trPr>
          <w:cantSplit/>
          <w:trHeight w:val="360"/>
        </w:trPr>
        <w:tc>
          <w:tcPr>
            <w:tcW w:w="759" w:type="dxa"/>
            <w:vMerge/>
            <w:tcBorders>
              <w:bottom w:val="single" w:sz="4" w:space="0" w:color="auto"/>
            </w:tcBorders>
            <w:vAlign w:val="center"/>
          </w:tcPr>
          <w:p w:rsidR="00BA51BC" w:rsidRPr="00AE3B70" w:rsidRDefault="00BA51BC" w:rsidP="00315F2A">
            <w:pPr>
              <w:spacing w:before="60" w:after="60"/>
              <w:jc w:val="center"/>
              <w:rPr>
                <w:bCs/>
                <w:sz w:val="16"/>
                <w:szCs w:val="16"/>
                <w:lang w:val="en-US"/>
              </w:rPr>
            </w:pPr>
          </w:p>
        </w:tc>
        <w:tc>
          <w:tcPr>
            <w:tcW w:w="1851" w:type="dxa"/>
            <w:vMerge/>
            <w:tcBorders>
              <w:bottom w:val="single" w:sz="4" w:space="0" w:color="auto"/>
            </w:tcBorders>
            <w:vAlign w:val="center"/>
          </w:tcPr>
          <w:p w:rsidR="00BA51BC" w:rsidRPr="00AE3B70" w:rsidRDefault="00BA51BC" w:rsidP="00315F2A">
            <w:pPr>
              <w:spacing w:before="60" w:after="60"/>
              <w:jc w:val="left"/>
              <w:rPr>
                <w:rFonts w:cs="Arial"/>
                <w:sz w:val="16"/>
                <w:szCs w:val="16"/>
                <w:lang w:val="en-US"/>
              </w:rPr>
            </w:pPr>
          </w:p>
        </w:tc>
        <w:tc>
          <w:tcPr>
            <w:tcW w:w="2037" w:type="dxa"/>
            <w:gridSpan w:val="2"/>
            <w:tcBorders>
              <w:top w:val="nil"/>
              <w:bottom w:val="single" w:sz="4" w:space="0" w:color="auto"/>
              <w:right w:val="nil"/>
            </w:tcBorders>
            <w:vAlign w:val="center"/>
          </w:tcPr>
          <w:p w:rsidR="00BA51BC" w:rsidRPr="00AE3B70" w:rsidRDefault="00BA51BC" w:rsidP="00532034">
            <w:pPr>
              <w:spacing w:before="60" w:after="60"/>
              <w:jc w:val="left"/>
              <w:rPr>
                <w:sz w:val="16"/>
                <w:szCs w:val="16"/>
                <w:lang w:val="en-US"/>
              </w:rPr>
            </w:pPr>
            <w:r w:rsidRPr="00AE3B70">
              <w:rPr>
                <w:sz w:val="16"/>
                <w:szCs w:val="16"/>
                <w:lang w:val="en-US"/>
              </w:rPr>
              <w:t xml:space="preserve">On skid </w:t>
            </w:r>
            <w:r w:rsidR="00D94EE7" w:rsidRPr="00AE3B70">
              <w:rPr>
                <w:rFonts w:eastAsia="SimSun" w:cs="Arial"/>
                <w:position w:val="-6"/>
                <w:sz w:val="16"/>
                <w:szCs w:val="16"/>
                <w:lang w:val="en-US"/>
              </w:rPr>
              <w:object w:dxaOrig="225" w:dyaOrig="225">
                <v:shape id="_x0000_i1159" type="#_x0000_t75" style="width:12pt;height:9.75pt" o:ole="">
                  <v:imagedata r:id="rId18" o:title=""/>
                </v:shape>
                <w:control r:id="rId19" w:name="OptionButton111" w:shapeid="_x0000_i1159"/>
              </w:object>
            </w:r>
          </w:p>
        </w:tc>
        <w:tc>
          <w:tcPr>
            <w:tcW w:w="2038" w:type="dxa"/>
            <w:gridSpan w:val="2"/>
            <w:tcBorders>
              <w:top w:val="nil"/>
              <w:left w:val="nil"/>
              <w:bottom w:val="single" w:sz="4" w:space="0" w:color="auto"/>
            </w:tcBorders>
            <w:vAlign w:val="center"/>
          </w:tcPr>
          <w:p w:rsidR="00BA51BC" w:rsidRPr="00AE3B70" w:rsidRDefault="00BA51BC" w:rsidP="00532034">
            <w:pPr>
              <w:spacing w:before="60" w:after="60"/>
              <w:jc w:val="left"/>
              <w:rPr>
                <w:sz w:val="16"/>
                <w:szCs w:val="16"/>
                <w:lang w:val="en-US"/>
              </w:rPr>
            </w:pPr>
            <w:r w:rsidRPr="00AE3B70">
              <w:rPr>
                <w:sz w:val="16"/>
                <w:szCs w:val="16"/>
                <w:lang w:val="en-US"/>
              </w:rPr>
              <w:t xml:space="preserve">Off skid </w:t>
            </w:r>
            <w:r w:rsidR="00D94EE7" w:rsidRPr="00AE3B70">
              <w:rPr>
                <w:rFonts w:eastAsia="SimSun" w:cs="Arial"/>
                <w:position w:val="-6"/>
                <w:sz w:val="16"/>
                <w:szCs w:val="16"/>
                <w:lang w:val="en-US"/>
              </w:rPr>
              <w:object w:dxaOrig="225" w:dyaOrig="225">
                <v:shape id="_x0000_i1161" type="#_x0000_t75" style="width:12pt;height:9.75pt" o:ole="">
                  <v:imagedata r:id="rId20" o:title=""/>
                </v:shape>
                <w:control r:id="rId21" w:name="OptionButton112" w:shapeid="_x0000_i1161"/>
              </w:object>
            </w:r>
          </w:p>
        </w:tc>
        <w:tc>
          <w:tcPr>
            <w:tcW w:w="1059" w:type="dxa"/>
            <w:vMerge/>
            <w:tcBorders>
              <w:bottom w:val="single" w:sz="4" w:space="0" w:color="auto"/>
            </w:tcBorders>
            <w:vAlign w:val="center"/>
          </w:tcPr>
          <w:p w:rsidR="00BA51BC" w:rsidRPr="00AE3B70" w:rsidRDefault="00BA51BC" w:rsidP="00532034">
            <w:pPr>
              <w:spacing w:before="60" w:after="60"/>
              <w:jc w:val="center"/>
              <w:rPr>
                <w:sz w:val="16"/>
                <w:szCs w:val="16"/>
                <w:highlight w:val="red"/>
                <w:lang w:val="en-US"/>
              </w:rPr>
            </w:pPr>
          </w:p>
        </w:tc>
        <w:tc>
          <w:tcPr>
            <w:tcW w:w="1433" w:type="dxa"/>
            <w:vMerge/>
            <w:tcBorders>
              <w:bottom w:val="single" w:sz="4" w:space="0" w:color="auto"/>
            </w:tcBorders>
            <w:vAlign w:val="center"/>
          </w:tcPr>
          <w:p w:rsidR="00BA51BC" w:rsidRPr="00AE3B70" w:rsidRDefault="00BA51BC" w:rsidP="00315F2A">
            <w:pPr>
              <w:spacing w:before="60" w:after="60"/>
              <w:jc w:val="center"/>
              <w:rPr>
                <w:sz w:val="16"/>
                <w:szCs w:val="16"/>
                <w:lang w:val="en-US"/>
              </w:rPr>
            </w:pPr>
          </w:p>
        </w:tc>
        <w:tc>
          <w:tcPr>
            <w:tcW w:w="881" w:type="dxa"/>
            <w:vMerge/>
            <w:tcBorders>
              <w:bottom w:val="single" w:sz="4" w:space="0" w:color="auto"/>
              <w:right w:val="single" w:sz="4" w:space="0" w:color="auto"/>
            </w:tcBorders>
            <w:vAlign w:val="center"/>
          </w:tcPr>
          <w:p w:rsidR="00BA51BC" w:rsidRPr="00AE3B70" w:rsidRDefault="00BA51BC" w:rsidP="00315F2A">
            <w:pPr>
              <w:spacing w:before="60" w:after="60"/>
              <w:jc w:val="center"/>
              <w:rPr>
                <w:sz w:val="16"/>
                <w:szCs w:val="16"/>
                <w:lang w:val="en-US"/>
              </w:rPr>
            </w:pPr>
          </w:p>
        </w:tc>
        <w:tc>
          <w:tcPr>
            <w:tcW w:w="115" w:type="dxa"/>
            <w:vMerge/>
            <w:tcBorders>
              <w:left w:val="single" w:sz="4" w:space="0" w:color="auto"/>
              <w:bottom w:val="nil"/>
              <w:right w:val="single" w:sz="4" w:space="0" w:color="auto"/>
            </w:tcBorders>
            <w:shd w:val="clear" w:color="auto" w:fill="auto"/>
            <w:tcMar>
              <w:left w:w="28" w:type="dxa"/>
              <w:right w:w="28" w:type="dxa"/>
            </w:tcMar>
          </w:tcPr>
          <w:p w:rsidR="00BA51BC" w:rsidRPr="00AE3B70" w:rsidRDefault="00BA51BC" w:rsidP="00315F2A">
            <w:pPr>
              <w:spacing w:before="60" w:after="60"/>
              <w:jc w:val="center"/>
              <w:rPr>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1.7</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Enclosure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1.7.1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Complete enclosure frame and general assembly</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5.7.5 and paragraph </w:t>
            </w:r>
            <w:fldSimple w:instr=" REF _Ref263440947 \r \h  \* MERGEFORMAT ">
              <w:r w:rsidR="00ED71BC" w:rsidRPr="00AE3B70">
                <w:rPr>
                  <w:sz w:val="16"/>
                  <w:szCs w:val="16"/>
                  <w:lang w:val="en-US"/>
                </w:rPr>
                <w:t>4.2.3.2</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71"/>
                  <w:enabled/>
                  <w:calcOnExit w:val="0"/>
                  <w:textInput/>
                </w:ffData>
              </w:fldChar>
            </w:r>
            <w:bookmarkStart w:id="119" w:name="Texte71"/>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19"/>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BE5283" w:rsidRPr="00AE3B70" w:rsidTr="006A2C51">
        <w:trPr>
          <w:cantSplit/>
        </w:trPr>
        <w:tc>
          <w:tcPr>
            <w:tcW w:w="759" w:type="dxa"/>
            <w:vAlign w:val="center"/>
          </w:tcPr>
          <w:p w:rsidR="00BE5283" w:rsidRPr="00AE3B70" w:rsidRDefault="00BE5283" w:rsidP="00315F2A">
            <w:pPr>
              <w:spacing w:before="60" w:after="60"/>
              <w:jc w:val="center"/>
              <w:rPr>
                <w:b/>
                <w:bCs/>
                <w:sz w:val="16"/>
                <w:szCs w:val="16"/>
                <w:lang w:val="en-US"/>
              </w:rPr>
            </w:pPr>
            <w:r w:rsidRPr="00AE3B70">
              <w:rPr>
                <w:sz w:val="16"/>
                <w:szCs w:val="16"/>
                <w:lang w:val="en-US"/>
              </w:rPr>
              <w:t>1.7.2</w:t>
            </w:r>
          </w:p>
        </w:tc>
        <w:tc>
          <w:tcPr>
            <w:tcW w:w="1851" w:type="dxa"/>
            <w:vAlign w:val="center"/>
          </w:tcPr>
          <w:p w:rsidR="00BE5283" w:rsidRPr="00AE3B70" w:rsidRDefault="00BE5283" w:rsidP="00315F2A">
            <w:pPr>
              <w:spacing w:before="60" w:after="60"/>
              <w:jc w:val="left"/>
              <w:rPr>
                <w:rFonts w:cs="Arial"/>
                <w:sz w:val="16"/>
                <w:szCs w:val="16"/>
                <w:lang w:val="en-US"/>
              </w:rPr>
            </w:pPr>
            <w:r w:rsidRPr="00AE3B70">
              <w:rPr>
                <w:rFonts w:cs="Arial"/>
                <w:sz w:val="16"/>
                <w:szCs w:val="16"/>
                <w:lang w:val="en-US"/>
              </w:rPr>
              <w:t>Enclosure AC air ventilation system</w:t>
            </w:r>
          </w:p>
        </w:tc>
        <w:tc>
          <w:tcPr>
            <w:tcW w:w="4075" w:type="dxa"/>
            <w:gridSpan w:val="4"/>
            <w:vAlign w:val="center"/>
          </w:tcPr>
          <w:p w:rsidR="00BE5283" w:rsidRPr="00AE3B70" w:rsidRDefault="00BE5283" w:rsidP="006A2C51">
            <w:pPr>
              <w:spacing w:before="60" w:after="60"/>
              <w:jc w:val="left"/>
              <w:rPr>
                <w:rFonts w:cs="Arial"/>
                <w:sz w:val="16"/>
                <w:szCs w:val="16"/>
                <w:lang w:val="en-US"/>
              </w:rPr>
            </w:pPr>
            <w:r w:rsidRPr="00AE3B70">
              <w:rPr>
                <w:rFonts w:cs="Arial"/>
                <w:sz w:val="16"/>
                <w:szCs w:val="16"/>
                <w:lang w:val="en-US"/>
              </w:rPr>
              <w:t xml:space="preserve">Enclosure air ventilation system with inlet and outlet, air dampers, ducts, silencers, 2x100% Eexd fans, relevant instrumentation as per </w:t>
            </w:r>
            <w:r w:rsidRPr="00AE3B70">
              <w:rPr>
                <w:rFonts w:cs="Arial"/>
                <w:color w:val="FF0000"/>
                <w:sz w:val="16"/>
                <w:szCs w:val="16"/>
                <w:lang w:val="en-US"/>
              </w:rPr>
              <w:t>GS EP MEC 212</w:t>
            </w:r>
            <w:r w:rsidRPr="00AE3B70">
              <w:rPr>
                <w:rFonts w:cs="Arial"/>
                <w:sz w:val="16"/>
                <w:szCs w:val="16"/>
                <w:lang w:val="en-US"/>
              </w:rPr>
              <w:t xml:space="preserve"> </w:t>
            </w:r>
            <w:r w:rsidRPr="00AE3B70">
              <w:rPr>
                <w:sz w:val="16"/>
                <w:szCs w:val="16"/>
                <w:lang w:val="en-US"/>
              </w:rPr>
              <w:t>paragraph</w:t>
            </w:r>
            <w:r w:rsidR="006A2C51" w:rsidRPr="00AE3B70">
              <w:rPr>
                <w:sz w:val="16"/>
                <w:szCs w:val="16"/>
                <w:lang w:val="en-US"/>
              </w:rPr>
              <w:t>s</w:t>
            </w:r>
            <w:r w:rsidRPr="00AE3B70">
              <w:rPr>
                <w:sz w:val="16"/>
                <w:szCs w:val="16"/>
                <w:lang w:val="en-US"/>
              </w:rPr>
              <w:t> </w:t>
            </w:r>
            <w:r w:rsidRPr="00AE3B70">
              <w:rPr>
                <w:rFonts w:cs="Arial"/>
                <w:sz w:val="16"/>
                <w:szCs w:val="16"/>
                <w:lang w:val="en-US"/>
              </w:rPr>
              <w:t xml:space="preserve">5.7.5.6, 5.7.5.6.3, 4.1.14 </w:t>
            </w:r>
            <w:r w:rsidRPr="00AE3B70">
              <w:rPr>
                <w:sz w:val="16"/>
                <w:szCs w:val="16"/>
                <w:lang w:val="en-US"/>
              </w:rPr>
              <w:t>and paragraph </w:t>
            </w:r>
            <w:fldSimple w:instr=" REF _Ref263440995 \r \h  \* MERGEFORMAT ">
              <w:r w:rsidR="00ED71BC" w:rsidRPr="00AE3B70">
                <w:rPr>
                  <w:sz w:val="16"/>
                  <w:szCs w:val="16"/>
                  <w:lang w:val="en-US"/>
                </w:rPr>
                <w:t>4.2.3.1</w:t>
              </w:r>
            </w:fldSimple>
            <w:r w:rsidRPr="00AE3B70">
              <w:rPr>
                <w:sz w:val="16"/>
                <w:szCs w:val="16"/>
                <w:lang w:val="en-US"/>
              </w:rPr>
              <w:t xml:space="preserve"> of this specification.</w:t>
            </w:r>
          </w:p>
        </w:tc>
        <w:tc>
          <w:tcPr>
            <w:tcW w:w="1059" w:type="dxa"/>
            <w:vAlign w:val="center"/>
          </w:tcPr>
          <w:p w:rsidR="00BE5283" w:rsidRPr="00AE3B70" w:rsidRDefault="00BE5283" w:rsidP="00315F2A">
            <w:pPr>
              <w:spacing w:before="60" w:after="60"/>
              <w:jc w:val="center"/>
              <w:rPr>
                <w:sz w:val="16"/>
                <w:szCs w:val="16"/>
                <w:lang w:val="en-US"/>
              </w:rPr>
            </w:pPr>
            <w:r w:rsidRPr="00AE3B70">
              <w:rPr>
                <w:sz w:val="16"/>
                <w:szCs w:val="16"/>
                <w:lang w:val="en-US"/>
              </w:rPr>
              <w:t>X</w:t>
            </w:r>
          </w:p>
        </w:tc>
        <w:tc>
          <w:tcPr>
            <w:tcW w:w="1433" w:type="dxa"/>
            <w:vAlign w:val="center"/>
          </w:tcPr>
          <w:p w:rsidR="00BE5283" w:rsidRPr="00AE3B70" w:rsidRDefault="00BE5283" w:rsidP="00315F2A">
            <w:pPr>
              <w:spacing w:before="60" w:after="60"/>
              <w:jc w:val="center"/>
              <w:rPr>
                <w:sz w:val="16"/>
                <w:szCs w:val="16"/>
                <w:lang w:val="en-US"/>
              </w:rPr>
            </w:pPr>
          </w:p>
        </w:tc>
        <w:tc>
          <w:tcPr>
            <w:tcW w:w="881" w:type="dxa"/>
            <w:tcBorders>
              <w:right w:val="single" w:sz="4" w:space="0" w:color="auto"/>
            </w:tcBorders>
            <w:vAlign w:val="center"/>
          </w:tcPr>
          <w:p w:rsidR="00BE5283" w:rsidRPr="00AE3B70" w:rsidRDefault="00D94EE7" w:rsidP="00315F2A">
            <w:pPr>
              <w:spacing w:before="60" w:after="60"/>
              <w:jc w:val="center"/>
              <w:rPr>
                <w:sz w:val="16"/>
                <w:szCs w:val="16"/>
                <w:lang w:val="en-US"/>
              </w:rPr>
            </w:pPr>
            <w:r w:rsidRPr="00AE3B70">
              <w:rPr>
                <w:sz w:val="16"/>
                <w:szCs w:val="16"/>
                <w:lang w:val="en-US"/>
              </w:rPr>
              <w:fldChar w:fldCharType="begin">
                <w:ffData>
                  <w:name w:val="Texte72"/>
                  <w:enabled/>
                  <w:calcOnExit w:val="0"/>
                  <w:textInput/>
                </w:ffData>
              </w:fldChar>
            </w:r>
            <w:bookmarkStart w:id="120" w:name="Texte72"/>
            <w:r w:rsidR="00BE5283"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BE5283" w:rsidRPr="00AE3B70" w:rsidRDefault="00BE5283" w:rsidP="00315F2A">
            <w:pPr>
              <w:spacing w:before="60" w:after="60"/>
              <w:jc w:val="center"/>
              <w:rPr>
                <w:sz w:val="16"/>
                <w:szCs w:val="16"/>
                <w:lang w:val="en-US"/>
              </w:rPr>
            </w:pPr>
          </w:p>
        </w:tc>
      </w:tr>
      <w:tr w:rsidR="00BE5283" w:rsidRPr="00AE3B70" w:rsidTr="006A2C51">
        <w:trPr>
          <w:cantSplit/>
        </w:trPr>
        <w:tc>
          <w:tcPr>
            <w:tcW w:w="759" w:type="dxa"/>
            <w:vAlign w:val="center"/>
          </w:tcPr>
          <w:p w:rsidR="00BE5283" w:rsidRPr="00AE3B70" w:rsidRDefault="00BE5283" w:rsidP="00315F2A">
            <w:pPr>
              <w:spacing w:before="60" w:after="60"/>
              <w:jc w:val="center"/>
              <w:rPr>
                <w:b/>
                <w:bCs/>
                <w:sz w:val="16"/>
                <w:szCs w:val="16"/>
                <w:lang w:val="en-US"/>
              </w:rPr>
            </w:pPr>
            <w:r w:rsidRPr="00AE3B70">
              <w:rPr>
                <w:sz w:val="16"/>
                <w:szCs w:val="16"/>
                <w:lang w:val="en-US"/>
              </w:rPr>
              <w:t>1.7.3</w:t>
            </w:r>
          </w:p>
        </w:tc>
        <w:tc>
          <w:tcPr>
            <w:tcW w:w="1851" w:type="dxa"/>
            <w:vAlign w:val="center"/>
          </w:tcPr>
          <w:p w:rsidR="00BE5283" w:rsidRPr="00AE3B70" w:rsidRDefault="00BE5283" w:rsidP="00315F2A">
            <w:pPr>
              <w:spacing w:before="60" w:after="60"/>
              <w:jc w:val="left"/>
              <w:rPr>
                <w:rFonts w:cs="Arial"/>
                <w:sz w:val="16"/>
                <w:szCs w:val="16"/>
                <w:lang w:val="en-US"/>
              </w:rPr>
            </w:pPr>
            <w:r w:rsidRPr="00AE3B70">
              <w:rPr>
                <w:rFonts w:cs="Arial"/>
                <w:sz w:val="16"/>
                <w:szCs w:val="16"/>
                <w:lang w:val="en-US"/>
              </w:rPr>
              <w:t>Enclosure DC emergency air ventilation system</w:t>
            </w:r>
          </w:p>
        </w:tc>
        <w:tc>
          <w:tcPr>
            <w:tcW w:w="4075" w:type="dxa"/>
            <w:gridSpan w:val="4"/>
            <w:vAlign w:val="center"/>
          </w:tcPr>
          <w:p w:rsidR="00BE5283" w:rsidRPr="00AE3B70" w:rsidRDefault="00BE5283" w:rsidP="006A2C51">
            <w:pPr>
              <w:spacing w:before="60" w:after="60"/>
              <w:jc w:val="left"/>
              <w:rPr>
                <w:rFonts w:cs="Arial"/>
                <w:sz w:val="16"/>
                <w:szCs w:val="16"/>
                <w:lang w:val="en-US"/>
              </w:rPr>
            </w:pPr>
            <w:r w:rsidRPr="00AE3B70">
              <w:rPr>
                <w:rFonts w:cs="Arial"/>
                <w:sz w:val="16"/>
                <w:szCs w:val="16"/>
                <w:lang w:val="en-US"/>
              </w:rPr>
              <w:t xml:space="preserve">As per </w:t>
            </w:r>
            <w:r w:rsidRPr="00AE3B70">
              <w:rPr>
                <w:rFonts w:cs="Arial"/>
                <w:color w:val="FF0000"/>
                <w:sz w:val="16"/>
                <w:szCs w:val="16"/>
                <w:lang w:val="en-US"/>
              </w:rPr>
              <w:t>GS EP MEC 212</w:t>
            </w:r>
            <w:r w:rsidRPr="00AE3B70">
              <w:rPr>
                <w:rFonts w:cs="Arial"/>
                <w:sz w:val="16"/>
                <w:szCs w:val="16"/>
                <w:lang w:val="en-US"/>
              </w:rPr>
              <w:t xml:space="preserve"> paragraphs 4.1.14, 5.4.6.1 and 5.7.5.6.3.</w:t>
            </w:r>
          </w:p>
        </w:tc>
        <w:tc>
          <w:tcPr>
            <w:tcW w:w="1059" w:type="dxa"/>
            <w:vAlign w:val="center"/>
          </w:tcPr>
          <w:p w:rsidR="00BE5283" w:rsidRPr="00AE3B70" w:rsidRDefault="00BE5283" w:rsidP="00315F2A">
            <w:pPr>
              <w:spacing w:before="60" w:after="60"/>
              <w:jc w:val="center"/>
              <w:rPr>
                <w:sz w:val="16"/>
                <w:szCs w:val="16"/>
                <w:lang w:val="en-US"/>
              </w:rPr>
            </w:pPr>
            <w:r w:rsidRPr="00AE3B70">
              <w:rPr>
                <w:sz w:val="16"/>
                <w:szCs w:val="16"/>
                <w:lang w:val="en-US"/>
              </w:rPr>
              <w:t>X</w:t>
            </w:r>
          </w:p>
        </w:tc>
        <w:tc>
          <w:tcPr>
            <w:tcW w:w="1433" w:type="dxa"/>
            <w:vAlign w:val="center"/>
          </w:tcPr>
          <w:p w:rsidR="00BE5283" w:rsidRPr="00AE3B70" w:rsidRDefault="00BE5283" w:rsidP="00315F2A">
            <w:pPr>
              <w:spacing w:before="60" w:after="60"/>
              <w:jc w:val="center"/>
              <w:rPr>
                <w:sz w:val="16"/>
                <w:szCs w:val="16"/>
                <w:lang w:val="en-US"/>
              </w:rPr>
            </w:pPr>
          </w:p>
        </w:tc>
        <w:tc>
          <w:tcPr>
            <w:tcW w:w="881" w:type="dxa"/>
            <w:tcBorders>
              <w:right w:val="single" w:sz="4" w:space="0" w:color="auto"/>
            </w:tcBorders>
            <w:vAlign w:val="center"/>
          </w:tcPr>
          <w:p w:rsidR="00BE5283" w:rsidRPr="00AE3B70" w:rsidRDefault="00D94EE7" w:rsidP="00315F2A">
            <w:pPr>
              <w:spacing w:before="60" w:after="60"/>
              <w:jc w:val="center"/>
              <w:rPr>
                <w:sz w:val="16"/>
                <w:szCs w:val="16"/>
                <w:lang w:val="en-US"/>
              </w:rPr>
            </w:pPr>
            <w:r w:rsidRPr="00AE3B70">
              <w:rPr>
                <w:sz w:val="16"/>
                <w:szCs w:val="16"/>
                <w:lang w:val="en-US"/>
              </w:rPr>
              <w:fldChar w:fldCharType="begin">
                <w:ffData>
                  <w:name w:val="Texte73"/>
                  <w:enabled/>
                  <w:calcOnExit w:val="0"/>
                  <w:textInput/>
                </w:ffData>
              </w:fldChar>
            </w:r>
            <w:bookmarkStart w:id="121" w:name="Texte73"/>
            <w:r w:rsidR="00BE5283"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BE5283" w:rsidRPr="00AE3B70" w:rsidRDefault="00BE5283"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1.7.4</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 xml:space="preserve">Enclosure FG detection facilities </w:t>
            </w:r>
          </w:p>
        </w:tc>
        <w:tc>
          <w:tcPr>
            <w:tcW w:w="4075" w:type="dxa"/>
            <w:gridSpan w:val="4"/>
            <w:vAlign w:val="center"/>
          </w:tcPr>
          <w:p w:rsidR="00315F2A" w:rsidRPr="00AE3B70" w:rsidRDefault="00395218" w:rsidP="00315F2A">
            <w:pPr>
              <w:spacing w:before="60" w:after="60"/>
              <w:jc w:val="left"/>
              <w:rPr>
                <w:sz w:val="16"/>
                <w:szCs w:val="16"/>
                <w:lang w:val="en-US"/>
              </w:rPr>
            </w:pPr>
            <w:r w:rsidRPr="00AE3B70">
              <w:rPr>
                <w:rFonts w:cs="Arial"/>
                <w:sz w:val="16"/>
                <w:szCs w:val="16"/>
                <w:lang w:val="en-US"/>
              </w:rPr>
              <w:t>A</w:t>
            </w:r>
            <w:r w:rsidR="00315F2A" w:rsidRPr="00AE3B70">
              <w:rPr>
                <w:rFonts w:cs="Arial"/>
                <w:sz w:val="16"/>
                <w:szCs w:val="16"/>
                <w:lang w:val="en-US"/>
              </w:rPr>
              <w:t xml:space="preserve">s per </w:t>
            </w:r>
            <w:r w:rsidR="00315F2A" w:rsidRPr="00AE3B70">
              <w:rPr>
                <w:sz w:val="16"/>
                <w:szCs w:val="16"/>
                <w:lang w:val="en-US"/>
              </w:rPr>
              <w:t>paragraph </w:t>
            </w:r>
            <w:fldSimple w:instr=" REF _Ref263441077 \r \h  \* MERGEFORMAT ">
              <w:r w:rsidR="00ED71BC" w:rsidRPr="00AE3B70">
                <w:rPr>
                  <w:sz w:val="16"/>
                  <w:szCs w:val="16"/>
                  <w:lang w:val="en-US"/>
                </w:rPr>
                <w:t>4.2.3.5</w:t>
              </w:r>
            </w:fldSimple>
            <w:r w:rsidR="00315F2A" w:rsidRPr="00AE3B70">
              <w:rPr>
                <w:rFonts w:cs="Arial"/>
                <w:sz w:val="16"/>
                <w:szCs w:val="16"/>
                <w:lang w:val="en-US"/>
              </w:rPr>
              <w:t xml:space="preserve"> of this specification</w:t>
            </w:r>
            <w:r w:rsidRPr="00AE3B70">
              <w:rPr>
                <w:rFonts w:cs="Arial"/>
                <w:sz w:val="16"/>
                <w:szCs w:val="16"/>
                <w:lang w:val="en-US"/>
              </w:rPr>
              <w:t xml:space="preserve"> </w:t>
            </w:r>
            <w:r w:rsidRPr="00AE3B70">
              <w:rPr>
                <w:rFonts w:cs="Tahoma"/>
                <w:sz w:val="16"/>
                <w:szCs w:val="16"/>
                <w:lang w:val="en-US"/>
              </w:rPr>
              <w:t xml:space="preserve">and </w:t>
            </w:r>
            <w:r w:rsidRPr="00AE3B70">
              <w:rPr>
                <w:rStyle w:val="SG"/>
                <w:sz w:val="16"/>
                <w:szCs w:val="16"/>
                <w:lang w:val="en-US"/>
              </w:rPr>
              <w:t>GS EP SAF 050</w:t>
            </w:r>
            <w:r w:rsidR="00315F2A" w:rsidRPr="00AE3B70">
              <w:rPr>
                <w:sz w:val="16"/>
                <w:szCs w:val="16"/>
                <w:lang w:val="en-US"/>
              </w:rPr>
              <w:t>.</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74"/>
                  <w:enabled/>
                  <w:calcOnExit w:val="0"/>
                  <w:textInput/>
                </w:ffData>
              </w:fldChar>
            </w:r>
            <w:bookmarkStart w:id="122" w:name="Texte74"/>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1.7.5</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Enclosure AC lighting system</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As per paragraph </w:t>
            </w:r>
            <w:fldSimple w:instr=" REF _Ref263441192 \r \h  \* MERGEFORMAT ">
              <w:r w:rsidR="00ED71BC" w:rsidRPr="00AE3B70">
                <w:rPr>
                  <w:sz w:val="16"/>
                  <w:szCs w:val="16"/>
                  <w:lang w:val="en-US"/>
                </w:rPr>
                <w:t>4.2.3.4</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75"/>
                  <w:enabled/>
                  <w:calcOnExit w:val="0"/>
                  <w:textInput/>
                </w:ffData>
              </w:fldChar>
            </w:r>
            <w:bookmarkStart w:id="123" w:name="Texte75"/>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3"/>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1.7.6</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Enclosure DC lighting system</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As per paragraph </w:t>
            </w:r>
            <w:fldSimple w:instr=" REF _Ref263441192 \r \h  \* MERGEFORMAT ">
              <w:r w:rsidR="00ED71BC" w:rsidRPr="00AE3B70">
                <w:rPr>
                  <w:sz w:val="16"/>
                  <w:szCs w:val="16"/>
                  <w:lang w:val="en-US"/>
                </w:rPr>
                <w:t>4.2.3.4</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76"/>
                  <w:enabled/>
                  <w:calcOnExit w:val="0"/>
                  <w:textInput/>
                </w:ffData>
              </w:fldChar>
            </w:r>
            <w:bookmarkStart w:id="124" w:name="Texte76"/>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4"/>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1.7.7</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Enclosure instrumentation and monitoring system.</w:t>
            </w:r>
          </w:p>
        </w:tc>
        <w:tc>
          <w:tcPr>
            <w:tcW w:w="4075" w:type="dxa"/>
            <w:gridSpan w:val="4"/>
            <w:tcBorders>
              <w:bottom w:val="single" w:sz="4" w:space="0" w:color="auto"/>
            </w:tcBorders>
            <w:vAlign w:val="center"/>
          </w:tcPr>
          <w:p w:rsidR="00315F2A" w:rsidRPr="00AE3B70" w:rsidRDefault="00315F2A" w:rsidP="00315F2A">
            <w:pPr>
              <w:spacing w:before="60" w:after="60"/>
              <w:jc w:val="left"/>
              <w:rPr>
                <w:sz w:val="16"/>
                <w:szCs w:val="16"/>
                <w:lang w:val="en-US"/>
              </w:rPr>
            </w:pP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77"/>
                  <w:enabled/>
                  <w:calcOnExit w:val="0"/>
                  <w:textInput/>
                </w:ffData>
              </w:fldChar>
            </w:r>
            <w:bookmarkStart w:id="125" w:name="Texte77"/>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5"/>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Height w:val="398"/>
        </w:trPr>
        <w:tc>
          <w:tcPr>
            <w:tcW w:w="759" w:type="dxa"/>
            <w:vMerge w:val="restart"/>
            <w:vAlign w:val="center"/>
          </w:tcPr>
          <w:p w:rsidR="00315F2A" w:rsidRPr="00AE3B70" w:rsidRDefault="00315F2A" w:rsidP="00315F2A">
            <w:pPr>
              <w:keepNext/>
              <w:spacing w:before="60" w:after="60"/>
              <w:jc w:val="center"/>
              <w:rPr>
                <w:b/>
                <w:bCs/>
                <w:sz w:val="16"/>
                <w:szCs w:val="16"/>
                <w:lang w:val="en-US"/>
              </w:rPr>
            </w:pPr>
            <w:r w:rsidRPr="00AE3B70">
              <w:rPr>
                <w:sz w:val="16"/>
                <w:szCs w:val="16"/>
                <w:lang w:val="en-US"/>
              </w:rPr>
              <w:t>1.7.8</w:t>
            </w:r>
          </w:p>
        </w:tc>
        <w:tc>
          <w:tcPr>
            <w:tcW w:w="1851" w:type="dxa"/>
            <w:vMerge w:val="restart"/>
            <w:shd w:val="clear" w:color="auto" w:fill="auto"/>
            <w:vAlign w:val="center"/>
          </w:tcPr>
          <w:p w:rsidR="00315F2A" w:rsidRPr="00AE3B70" w:rsidRDefault="00315F2A" w:rsidP="00315F2A">
            <w:pPr>
              <w:keepNext/>
              <w:spacing w:before="60" w:after="60"/>
              <w:jc w:val="left"/>
              <w:rPr>
                <w:rFonts w:cs="Arial"/>
                <w:sz w:val="16"/>
                <w:szCs w:val="16"/>
                <w:lang w:val="en-US"/>
              </w:rPr>
            </w:pPr>
            <w:r w:rsidRPr="00AE3B70">
              <w:rPr>
                <w:rFonts w:cs="Arial"/>
                <w:sz w:val="16"/>
                <w:szCs w:val="16"/>
                <w:lang w:val="en-US"/>
              </w:rPr>
              <w:t>Fire suppression system for turbine enclosure</w:t>
            </w:r>
          </w:p>
        </w:tc>
        <w:tc>
          <w:tcPr>
            <w:tcW w:w="4075" w:type="dxa"/>
            <w:gridSpan w:val="4"/>
            <w:tcBorders>
              <w:bottom w:val="nil"/>
            </w:tcBorders>
            <w:shd w:val="clear" w:color="auto" w:fill="auto"/>
            <w:vAlign w:val="center"/>
          </w:tcPr>
          <w:p w:rsidR="00315F2A" w:rsidRPr="00AE3B70" w:rsidRDefault="00315F2A" w:rsidP="00315F2A">
            <w:pPr>
              <w:keepNext/>
              <w:spacing w:before="60" w:after="60"/>
              <w:jc w:val="left"/>
              <w:rPr>
                <w:sz w:val="16"/>
                <w:szCs w:val="16"/>
                <w:lang w:val="en-US"/>
              </w:rPr>
            </w:pPr>
            <w:r w:rsidRPr="00AE3B70">
              <w:rPr>
                <w:rFonts w:cs="Arial"/>
                <w:sz w:val="16"/>
                <w:szCs w:val="16"/>
                <w:lang w:val="en-US"/>
              </w:rPr>
              <w:t xml:space="preserve">As per </w:t>
            </w:r>
            <w:r w:rsidRPr="00AE3B70">
              <w:rPr>
                <w:sz w:val="16"/>
                <w:szCs w:val="16"/>
                <w:lang w:val="en-US"/>
              </w:rPr>
              <w:t>paragraph </w:t>
            </w:r>
            <w:fldSimple w:instr=" REF _Ref263441077 \r \h  \* MERGEFORMAT ">
              <w:r w:rsidR="00ED71BC" w:rsidRPr="00AE3B70">
                <w:rPr>
                  <w:sz w:val="16"/>
                  <w:szCs w:val="16"/>
                  <w:lang w:val="en-US"/>
                </w:rPr>
                <w:t>4.2.3.5</w:t>
              </w:r>
            </w:fldSimple>
            <w:r w:rsidRPr="00AE3B70">
              <w:rPr>
                <w:sz w:val="16"/>
                <w:szCs w:val="16"/>
                <w:lang w:val="en-US"/>
              </w:rPr>
              <w:t xml:space="preserve"> of this specification and data sheet referenced in paragraph </w:t>
            </w:r>
            <w:fldSimple w:instr=" REF _Ref307383667 \r \h  \* MERGEFORMAT ">
              <w:r w:rsidR="00ED71BC" w:rsidRPr="00AE3B70">
                <w:rPr>
                  <w:sz w:val="16"/>
                  <w:szCs w:val="16"/>
                  <w:lang w:val="en-US"/>
                </w:rPr>
                <w:t>5.2</w:t>
              </w:r>
            </w:fldSimple>
            <w:r w:rsidRPr="00AE3B70">
              <w:rPr>
                <w:sz w:val="16"/>
                <w:szCs w:val="16"/>
                <w:lang w:val="en-US"/>
              </w:rPr>
              <w:t xml:space="preserve"> and </w:t>
            </w:r>
            <w:r w:rsidRPr="00AE3B70">
              <w:rPr>
                <w:rStyle w:val="SG"/>
                <w:sz w:val="16"/>
                <w:szCs w:val="16"/>
                <w:lang w:val="en-US"/>
              </w:rPr>
              <w:t>GS EP SAF 050</w:t>
            </w:r>
            <w:r w:rsidRPr="00AE3B70">
              <w:rPr>
                <w:sz w:val="16"/>
                <w:szCs w:val="16"/>
                <w:lang w:val="en-US"/>
              </w:rPr>
              <w:t>.</w:t>
            </w:r>
          </w:p>
        </w:tc>
        <w:tc>
          <w:tcPr>
            <w:tcW w:w="1059" w:type="dxa"/>
            <w:vMerge w:val="restart"/>
            <w:vAlign w:val="center"/>
          </w:tcPr>
          <w:p w:rsidR="00315F2A" w:rsidRPr="00AE3B70" w:rsidRDefault="00315F2A" w:rsidP="00315F2A">
            <w:pPr>
              <w:keepNext/>
              <w:spacing w:before="60" w:after="60"/>
              <w:jc w:val="center"/>
              <w:rPr>
                <w:sz w:val="16"/>
                <w:szCs w:val="16"/>
                <w:lang w:val="en-US"/>
              </w:rPr>
            </w:pPr>
            <w:r w:rsidRPr="00AE3B70">
              <w:rPr>
                <w:sz w:val="16"/>
                <w:szCs w:val="16"/>
                <w:lang w:val="en-US"/>
              </w:rPr>
              <w:t>X</w:t>
            </w:r>
          </w:p>
        </w:tc>
        <w:tc>
          <w:tcPr>
            <w:tcW w:w="1433" w:type="dxa"/>
            <w:vMerge w:val="restart"/>
            <w:vAlign w:val="center"/>
          </w:tcPr>
          <w:p w:rsidR="00315F2A" w:rsidRPr="00AE3B70" w:rsidRDefault="00315F2A" w:rsidP="00315F2A">
            <w:pPr>
              <w:keepNext/>
              <w:spacing w:before="60" w:after="60"/>
              <w:jc w:val="center"/>
              <w:rPr>
                <w:sz w:val="16"/>
                <w:szCs w:val="16"/>
                <w:lang w:val="en-US"/>
              </w:rPr>
            </w:pPr>
          </w:p>
        </w:tc>
        <w:tc>
          <w:tcPr>
            <w:tcW w:w="881" w:type="dxa"/>
            <w:vMerge w:val="restart"/>
            <w:tcBorders>
              <w:right w:val="single" w:sz="4" w:space="0" w:color="auto"/>
            </w:tcBorders>
            <w:vAlign w:val="center"/>
          </w:tcPr>
          <w:p w:rsidR="00315F2A" w:rsidRPr="00AE3B70" w:rsidRDefault="00D94EE7" w:rsidP="00315F2A">
            <w:pPr>
              <w:keepNext/>
              <w:spacing w:before="60" w:after="60"/>
              <w:jc w:val="center"/>
              <w:rPr>
                <w:sz w:val="16"/>
                <w:szCs w:val="16"/>
                <w:lang w:val="en-US"/>
              </w:rPr>
            </w:pPr>
            <w:r w:rsidRPr="00AE3B70">
              <w:rPr>
                <w:sz w:val="16"/>
                <w:szCs w:val="16"/>
                <w:lang w:val="en-US"/>
              </w:rPr>
              <w:fldChar w:fldCharType="begin">
                <w:ffData>
                  <w:name w:val="Texte78"/>
                  <w:enabled/>
                  <w:calcOnExit w:val="0"/>
                  <w:textInput/>
                </w:ffData>
              </w:fldChar>
            </w:r>
            <w:bookmarkStart w:id="126" w:name="Texte78"/>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keepNext/>
              <w:spacing w:before="60" w:after="60"/>
              <w:jc w:val="center"/>
              <w:rPr>
                <w:sz w:val="16"/>
                <w:szCs w:val="16"/>
                <w:lang w:val="en-US"/>
              </w:rPr>
            </w:pPr>
          </w:p>
        </w:tc>
      </w:tr>
      <w:tr w:rsidR="00315F2A" w:rsidRPr="00AE3B70" w:rsidTr="006A2C51">
        <w:trPr>
          <w:cantSplit/>
          <w:trHeight w:val="397"/>
        </w:trPr>
        <w:tc>
          <w:tcPr>
            <w:tcW w:w="759" w:type="dxa"/>
            <w:vMerge/>
            <w:vAlign w:val="center"/>
          </w:tcPr>
          <w:p w:rsidR="00315F2A" w:rsidRPr="00AE3B70" w:rsidRDefault="00315F2A" w:rsidP="00315F2A">
            <w:pPr>
              <w:spacing w:before="60" w:after="60"/>
              <w:jc w:val="center"/>
              <w:rPr>
                <w:sz w:val="16"/>
                <w:szCs w:val="16"/>
                <w:lang w:val="en-US"/>
              </w:rPr>
            </w:pPr>
          </w:p>
        </w:tc>
        <w:tc>
          <w:tcPr>
            <w:tcW w:w="1851" w:type="dxa"/>
            <w:vMerge/>
            <w:shd w:val="clear" w:color="auto" w:fill="auto"/>
            <w:vAlign w:val="center"/>
          </w:tcPr>
          <w:p w:rsidR="00315F2A" w:rsidRPr="00AE3B70" w:rsidRDefault="00315F2A" w:rsidP="00315F2A">
            <w:pPr>
              <w:spacing w:before="60" w:after="60"/>
              <w:jc w:val="left"/>
              <w:rPr>
                <w:rFonts w:cs="Arial"/>
                <w:sz w:val="16"/>
                <w:szCs w:val="16"/>
                <w:lang w:val="en-US"/>
              </w:rPr>
            </w:pPr>
          </w:p>
        </w:tc>
        <w:tc>
          <w:tcPr>
            <w:tcW w:w="2037" w:type="dxa"/>
            <w:gridSpan w:val="2"/>
            <w:tcBorders>
              <w:top w:val="nil"/>
              <w:right w:val="nil"/>
            </w:tcBorders>
            <w:shd w:val="clear" w:color="auto" w:fill="auto"/>
            <w:vAlign w:val="center"/>
          </w:tcPr>
          <w:p w:rsidR="00315F2A" w:rsidRPr="00AE3B70" w:rsidRDefault="00D94EE7" w:rsidP="00315F2A">
            <w:pPr>
              <w:spacing w:before="60" w:after="60"/>
              <w:jc w:val="center"/>
              <w:rPr>
                <w:rFonts w:cs="Arial"/>
                <w:sz w:val="16"/>
                <w:szCs w:val="16"/>
                <w:lang w:val="en-US"/>
              </w:rPr>
            </w:pPr>
            <w:r w:rsidRPr="00AE3B70">
              <w:rPr>
                <w:rFonts w:eastAsia="SimSun" w:cs="Arial"/>
                <w:position w:val="-6"/>
                <w:sz w:val="16"/>
                <w:szCs w:val="16"/>
                <w:lang w:val="en-US"/>
              </w:rPr>
              <w:object w:dxaOrig="225" w:dyaOrig="225">
                <v:shape id="_x0000_i1163" type="#_x0000_t75" style="width:12pt;height:9.75pt" o:ole="">
                  <v:imagedata r:id="rId22" o:title=""/>
                </v:shape>
                <w:control r:id="rId23" w:name="OptionButton1" w:shapeid="_x0000_i1163"/>
              </w:object>
            </w:r>
            <w:r w:rsidR="00315F2A" w:rsidRPr="00AE3B70">
              <w:rPr>
                <w:rFonts w:cs="Arial"/>
                <w:position w:val="-6"/>
                <w:sz w:val="16"/>
                <w:szCs w:val="16"/>
                <w:lang w:val="en-US"/>
              </w:rPr>
              <w:t xml:space="preserve"> </w:t>
            </w:r>
            <w:r w:rsidR="00315F2A" w:rsidRPr="00AE3B70">
              <w:rPr>
                <w:rFonts w:cs="Arial"/>
                <w:sz w:val="16"/>
                <w:szCs w:val="16"/>
                <w:lang w:val="en-US"/>
              </w:rPr>
              <w:t>Water mist</w:t>
            </w:r>
          </w:p>
        </w:tc>
        <w:tc>
          <w:tcPr>
            <w:tcW w:w="2038" w:type="dxa"/>
            <w:gridSpan w:val="2"/>
            <w:tcBorders>
              <w:top w:val="nil"/>
              <w:left w:val="nil"/>
            </w:tcBorders>
            <w:shd w:val="clear" w:color="auto" w:fill="auto"/>
            <w:vAlign w:val="center"/>
          </w:tcPr>
          <w:p w:rsidR="00315F2A" w:rsidRPr="00AE3B70" w:rsidRDefault="00D94EE7" w:rsidP="00315F2A">
            <w:pPr>
              <w:spacing w:before="60" w:after="60"/>
              <w:jc w:val="center"/>
              <w:rPr>
                <w:rFonts w:cs="Arial"/>
                <w:sz w:val="16"/>
                <w:szCs w:val="16"/>
                <w:lang w:val="en-US"/>
              </w:rPr>
            </w:pPr>
            <w:r w:rsidRPr="00AE3B70">
              <w:rPr>
                <w:rFonts w:eastAsia="SimSun" w:cs="Arial"/>
                <w:position w:val="-6"/>
                <w:sz w:val="16"/>
                <w:szCs w:val="16"/>
                <w:lang w:val="en-US"/>
              </w:rPr>
              <w:object w:dxaOrig="225" w:dyaOrig="225">
                <v:shape id="_x0000_i1165" type="#_x0000_t75" style="width:12pt;height:9.75pt" o:ole="">
                  <v:imagedata r:id="rId24" o:title=""/>
                </v:shape>
                <w:control r:id="rId25" w:name="OptionButton11" w:shapeid="_x0000_i1165"/>
              </w:object>
            </w:r>
            <w:r w:rsidR="00315F2A" w:rsidRPr="00AE3B70">
              <w:rPr>
                <w:rFonts w:cs="Arial"/>
                <w:position w:val="-6"/>
                <w:sz w:val="16"/>
                <w:szCs w:val="16"/>
                <w:lang w:val="en-US"/>
              </w:rPr>
              <w:t xml:space="preserve"> </w:t>
            </w:r>
            <w:r w:rsidR="00315F2A" w:rsidRPr="00AE3B70">
              <w:rPr>
                <w:rFonts w:cs="Arial"/>
                <w:sz w:val="16"/>
                <w:szCs w:val="16"/>
                <w:lang w:val="en-US"/>
              </w:rPr>
              <w:t>CO</w:t>
            </w:r>
            <w:r w:rsidR="00315F2A" w:rsidRPr="00AE3B70">
              <w:rPr>
                <w:rFonts w:cs="Arial"/>
                <w:sz w:val="16"/>
                <w:szCs w:val="16"/>
                <w:vertAlign w:val="subscript"/>
                <w:lang w:val="en-US"/>
              </w:rPr>
              <w:t>2</w:t>
            </w:r>
          </w:p>
        </w:tc>
        <w:tc>
          <w:tcPr>
            <w:tcW w:w="1059" w:type="dxa"/>
            <w:vMerge/>
            <w:vAlign w:val="center"/>
          </w:tcPr>
          <w:p w:rsidR="00315F2A" w:rsidRPr="00AE3B70" w:rsidRDefault="00315F2A" w:rsidP="00315F2A">
            <w:pPr>
              <w:spacing w:before="60" w:after="60"/>
              <w:jc w:val="center"/>
              <w:rPr>
                <w:sz w:val="16"/>
                <w:szCs w:val="16"/>
                <w:lang w:val="en-US"/>
              </w:rPr>
            </w:pPr>
          </w:p>
        </w:tc>
        <w:tc>
          <w:tcPr>
            <w:tcW w:w="1433" w:type="dxa"/>
            <w:vMerge/>
            <w:vAlign w:val="center"/>
          </w:tcPr>
          <w:p w:rsidR="00315F2A" w:rsidRPr="00AE3B70" w:rsidRDefault="00315F2A" w:rsidP="00315F2A">
            <w:pPr>
              <w:spacing w:before="60" w:after="60"/>
              <w:jc w:val="center"/>
              <w:rPr>
                <w:sz w:val="16"/>
                <w:szCs w:val="16"/>
                <w:lang w:val="en-US"/>
              </w:rPr>
            </w:pPr>
          </w:p>
        </w:tc>
        <w:tc>
          <w:tcPr>
            <w:tcW w:w="881" w:type="dxa"/>
            <w:vMerge/>
            <w:tcBorders>
              <w:right w:val="single" w:sz="4" w:space="0" w:color="auto"/>
            </w:tcBorders>
            <w:vAlign w:val="center"/>
          </w:tcPr>
          <w:p w:rsidR="00315F2A" w:rsidRPr="00AE3B70" w:rsidRDefault="00315F2A" w:rsidP="00315F2A">
            <w:pPr>
              <w:spacing w:before="60" w:after="60"/>
              <w:jc w:val="center"/>
              <w:rPr>
                <w:sz w:val="16"/>
                <w:szCs w:val="16"/>
                <w:lang w:val="en-US"/>
              </w:rPr>
            </w:pP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tcBorders>
              <w:bottom w:val="single" w:sz="4" w:space="0" w:color="auto"/>
            </w:tcBorders>
            <w:vAlign w:val="center"/>
          </w:tcPr>
          <w:p w:rsidR="00315F2A" w:rsidRPr="00AE3B70" w:rsidRDefault="00315F2A" w:rsidP="00315F2A">
            <w:pPr>
              <w:spacing w:before="60" w:after="60"/>
              <w:jc w:val="center"/>
              <w:rPr>
                <w:b/>
                <w:bCs/>
                <w:sz w:val="16"/>
                <w:szCs w:val="16"/>
                <w:lang w:val="en-US"/>
              </w:rPr>
            </w:pPr>
            <w:r w:rsidRPr="00AE3B70">
              <w:rPr>
                <w:sz w:val="16"/>
                <w:szCs w:val="16"/>
                <w:lang w:val="en-US"/>
              </w:rPr>
              <w:t>1.7.9</w:t>
            </w:r>
          </w:p>
        </w:tc>
        <w:tc>
          <w:tcPr>
            <w:tcW w:w="1851" w:type="dxa"/>
            <w:tcBorders>
              <w:bottom w:val="single" w:sz="4" w:space="0" w:color="auto"/>
            </w:tcBorders>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Lifting facilities</w:t>
            </w:r>
          </w:p>
        </w:tc>
        <w:tc>
          <w:tcPr>
            <w:tcW w:w="4075" w:type="dxa"/>
            <w:gridSpan w:val="4"/>
            <w:tcBorders>
              <w:bottom w:val="single" w:sz="4" w:space="0" w:color="auto"/>
            </w:tcBorders>
            <w:vAlign w:val="center"/>
          </w:tcPr>
          <w:p w:rsidR="00315F2A" w:rsidRPr="00AE3B70" w:rsidRDefault="00315F2A" w:rsidP="00315F2A">
            <w:pPr>
              <w:spacing w:before="60" w:after="60"/>
              <w:jc w:val="left"/>
              <w:rPr>
                <w:sz w:val="16"/>
                <w:szCs w:val="16"/>
                <w:lang w:val="en-US"/>
              </w:rPr>
            </w:pPr>
            <w:r w:rsidRPr="00AE3B70">
              <w:rPr>
                <w:rFonts w:cs="Arial"/>
                <w:sz w:val="16"/>
                <w:szCs w:val="16"/>
                <w:lang w:val="en-US"/>
              </w:rPr>
              <w:t>Lifting facilities for gas generator.</w:t>
            </w:r>
          </w:p>
        </w:tc>
        <w:tc>
          <w:tcPr>
            <w:tcW w:w="1059" w:type="dxa"/>
            <w:tcBorders>
              <w:bottom w:val="single" w:sz="4" w:space="0" w:color="auto"/>
            </w:tcBorders>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315F2A" w:rsidRPr="00AE3B70" w:rsidRDefault="00315F2A"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79"/>
                  <w:enabled/>
                  <w:calcOnExit w:val="0"/>
                  <w:textInput/>
                </w:ffData>
              </w:fldChar>
            </w:r>
            <w:bookmarkStart w:id="127" w:name="Texte79"/>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7"/>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D9D9D9"/>
            <w:vAlign w:val="center"/>
          </w:tcPr>
          <w:p w:rsidR="00315F2A" w:rsidRPr="00AE3B70" w:rsidRDefault="00315F2A" w:rsidP="00315F2A">
            <w:pPr>
              <w:keepNext/>
              <w:spacing w:before="60" w:after="60"/>
              <w:jc w:val="center"/>
              <w:rPr>
                <w:b/>
                <w:bCs/>
                <w:sz w:val="16"/>
                <w:szCs w:val="16"/>
                <w:lang w:val="en-US"/>
              </w:rPr>
            </w:pPr>
            <w:r w:rsidRPr="00AE3B70">
              <w:rPr>
                <w:b/>
                <w:bCs/>
                <w:sz w:val="16"/>
                <w:szCs w:val="16"/>
                <w:lang w:val="en-US"/>
              </w:rPr>
              <w:t>1.8</w:t>
            </w:r>
          </w:p>
        </w:tc>
        <w:tc>
          <w:tcPr>
            <w:tcW w:w="9299" w:type="dxa"/>
            <w:gridSpan w:val="8"/>
            <w:tcBorders>
              <w:right w:val="single" w:sz="4" w:space="0" w:color="auto"/>
            </w:tcBorders>
            <w:shd w:val="clear" w:color="auto" w:fill="D9D9D9"/>
            <w:vAlign w:val="center"/>
          </w:tcPr>
          <w:p w:rsidR="00315F2A" w:rsidRPr="00AE3B70" w:rsidRDefault="00315F2A" w:rsidP="00315F2A">
            <w:pPr>
              <w:keepNext/>
              <w:spacing w:before="60" w:after="60"/>
              <w:jc w:val="left"/>
              <w:rPr>
                <w:sz w:val="16"/>
                <w:szCs w:val="16"/>
                <w:lang w:val="en-US"/>
              </w:rPr>
            </w:pPr>
            <w:r w:rsidRPr="00AE3B70">
              <w:rPr>
                <w:rFonts w:cs="Arial"/>
                <w:b/>
                <w:bCs/>
                <w:sz w:val="16"/>
                <w:szCs w:val="16"/>
                <w:lang w:val="en-US"/>
              </w:rPr>
              <w:t xml:space="preserve">Exhaust gas system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keepNext/>
              <w:spacing w:before="60" w:after="60"/>
              <w:jc w:val="left"/>
              <w:rPr>
                <w:rFonts w:cs="Arial"/>
                <w:b/>
                <w:bCs/>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1.8.1</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Exhaust stack</w:t>
            </w:r>
          </w:p>
        </w:tc>
        <w:tc>
          <w:tcPr>
            <w:tcW w:w="4075" w:type="dxa"/>
            <w:gridSpan w:val="4"/>
            <w:vAlign w:val="center"/>
          </w:tcPr>
          <w:p w:rsidR="00315F2A" w:rsidRPr="00AE3B70" w:rsidRDefault="00315F2A" w:rsidP="00315F2A">
            <w:pPr>
              <w:spacing w:before="60" w:after="60"/>
              <w:jc w:val="left"/>
              <w:rPr>
                <w:sz w:val="16"/>
                <w:szCs w:val="16"/>
                <w:lang w:val="en-US"/>
              </w:rPr>
            </w:pP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highlight w:val="yellow"/>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0"/>
                  <w:enabled/>
                  <w:calcOnExit w:val="0"/>
                  <w:textInput/>
                </w:ffData>
              </w:fldChar>
            </w:r>
            <w:bookmarkStart w:id="128" w:name="Texte80"/>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8"/>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1.8.2</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Stack thermal insulation and cladding</w:t>
            </w:r>
          </w:p>
        </w:tc>
        <w:tc>
          <w:tcPr>
            <w:tcW w:w="4075" w:type="dxa"/>
            <w:gridSpan w:val="4"/>
            <w:vAlign w:val="center"/>
          </w:tcPr>
          <w:p w:rsidR="00315F2A" w:rsidRPr="00AE3B70" w:rsidRDefault="00315F2A" w:rsidP="00315F2A">
            <w:pPr>
              <w:spacing w:before="60" w:after="60"/>
              <w:jc w:val="left"/>
              <w:rPr>
                <w:sz w:val="16"/>
                <w:szCs w:val="16"/>
                <w:lang w:val="en-US"/>
              </w:rPr>
            </w:pPr>
            <w:r w:rsidRPr="00AE3B70">
              <w:rPr>
                <w:sz w:val="16"/>
                <w:szCs w:val="16"/>
                <w:lang w:val="en-US"/>
              </w:rPr>
              <w:t>As per paragraph </w:t>
            </w:r>
            <w:fldSimple w:instr=" REF _Ref263442084 \r \h  \* MERGEFORMAT ">
              <w:r w:rsidR="00ED71BC" w:rsidRPr="00AE3B70">
                <w:rPr>
                  <w:sz w:val="16"/>
                  <w:szCs w:val="16"/>
                  <w:lang w:val="en-US"/>
                </w:rPr>
                <w:t>4.2.10.1</w:t>
              </w:r>
            </w:fldSimple>
            <w:r w:rsidRPr="00AE3B70">
              <w:rPr>
                <w:sz w:val="16"/>
                <w:szCs w:val="16"/>
                <w:lang w:val="en-US"/>
              </w:rPr>
              <w:t xml:space="preserve"> of this specification.</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highlight w:val="yellow"/>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1"/>
                  <w:enabled/>
                  <w:calcOnExit w:val="0"/>
                  <w:textInput/>
                </w:ffData>
              </w:fldChar>
            </w:r>
            <w:bookmarkStart w:id="129" w:name="Texte81"/>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2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1.8.3</w:t>
            </w:r>
          </w:p>
        </w:tc>
        <w:tc>
          <w:tcPr>
            <w:tcW w:w="1851" w:type="dxa"/>
            <w:vAlign w:val="center"/>
          </w:tcPr>
          <w:p w:rsidR="00315F2A" w:rsidRPr="00AE3B70" w:rsidRDefault="009966D5" w:rsidP="00315F2A">
            <w:pPr>
              <w:spacing w:before="60" w:after="60"/>
              <w:jc w:val="left"/>
              <w:rPr>
                <w:rFonts w:cs="Arial"/>
                <w:sz w:val="16"/>
                <w:szCs w:val="16"/>
                <w:lang w:val="en-US"/>
              </w:rPr>
            </w:pPr>
            <w:r w:rsidRPr="00AE3B70">
              <w:rPr>
                <w:rFonts w:cs="Arial"/>
                <w:sz w:val="16"/>
                <w:szCs w:val="16"/>
                <w:lang w:val="en-US"/>
              </w:rPr>
              <w:t>E</w:t>
            </w:r>
            <w:r w:rsidR="00315F2A" w:rsidRPr="00AE3B70">
              <w:rPr>
                <w:rFonts w:cs="Arial"/>
                <w:sz w:val="16"/>
                <w:szCs w:val="16"/>
                <w:lang w:val="en-US"/>
              </w:rPr>
              <w:t>xhaust diffuser</w:t>
            </w:r>
          </w:p>
        </w:tc>
        <w:tc>
          <w:tcPr>
            <w:tcW w:w="4075" w:type="dxa"/>
            <w:gridSpan w:val="4"/>
            <w:vAlign w:val="center"/>
          </w:tcPr>
          <w:p w:rsidR="00315F2A" w:rsidRPr="00AE3B70" w:rsidRDefault="00315F2A" w:rsidP="00315F2A">
            <w:pPr>
              <w:spacing w:before="60" w:after="60"/>
              <w:jc w:val="left"/>
              <w:rPr>
                <w:sz w:val="16"/>
                <w:szCs w:val="16"/>
                <w:lang w:val="en-US"/>
              </w:rPr>
            </w:pP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2"/>
                  <w:enabled/>
                  <w:calcOnExit w:val="0"/>
                  <w:textInput/>
                </w:ffData>
              </w:fldChar>
            </w:r>
            <w:bookmarkStart w:id="130" w:name="Texte82"/>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1.8.4</w:t>
            </w:r>
          </w:p>
        </w:tc>
        <w:tc>
          <w:tcPr>
            <w:tcW w:w="1851" w:type="dxa"/>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Expansion joint</w:t>
            </w:r>
          </w:p>
        </w:tc>
        <w:tc>
          <w:tcPr>
            <w:tcW w:w="4075" w:type="dxa"/>
            <w:gridSpan w:val="4"/>
            <w:vAlign w:val="center"/>
          </w:tcPr>
          <w:p w:rsidR="00315F2A" w:rsidRPr="00AE3B70" w:rsidRDefault="00416709"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5.6.3.3.</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3"/>
                  <w:enabled/>
                  <w:calcOnExit w:val="0"/>
                  <w:textInput/>
                </w:ffData>
              </w:fldChar>
            </w:r>
            <w:bookmarkStart w:id="131" w:name="Texte83"/>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1.8.5</w:t>
            </w:r>
          </w:p>
        </w:tc>
        <w:tc>
          <w:tcPr>
            <w:tcW w:w="1851" w:type="dxa"/>
            <w:tcBorders>
              <w:bottom w:val="single" w:sz="4" w:space="0" w:color="auto"/>
            </w:tcBorders>
            <w:vAlign w:val="center"/>
          </w:tcPr>
          <w:p w:rsidR="00315F2A" w:rsidRPr="00AE3B70" w:rsidRDefault="009966D5" w:rsidP="00315F2A">
            <w:pPr>
              <w:spacing w:before="60" w:after="60"/>
              <w:jc w:val="left"/>
              <w:rPr>
                <w:rFonts w:cs="Arial"/>
                <w:sz w:val="16"/>
                <w:szCs w:val="16"/>
                <w:lang w:val="en-US"/>
              </w:rPr>
            </w:pPr>
            <w:r w:rsidRPr="00AE3B70">
              <w:rPr>
                <w:rFonts w:cs="Arial"/>
                <w:sz w:val="16"/>
                <w:szCs w:val="16"/>
                <w:lang w:val="en-US"/>
              </w:rPr>
              <w:t>E</w:t>
            </w:r>
            <w:r w:rsidR="00315F2A" w:rsidRPr="00AE3B70">
              <w:rPr>
                <w:rFonts w:cs="Arial"/>
                <w:sz w:val="16"/>
                <w:szCs w:val="16"/>
                <w:lang w:val="en-US"/>
              </w:rPr>
              <w:t xml:space="preserve">xhaust silencer </w:t>
            </w:r>
          </w:p>
        </w:tc>
        <w:tc>
          <w:tcPr>
            <w:tcW w:w="4075" w:type="dxa"/>
            <w:gridSpan w:val="4"/>
            <w:vAlign w:val="center"/>
          </w:tcPr>
          <w:p w:rsidR="00315F2A" w:rsidRPr="00AE3B70" w:rsidRDefault="009966D5"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5.6.3.1.</w:t>
            </w:r>
          </w:p>
        </w:tc>
        <w:tc>
          <w:tcPr>
            <w:tcW w:w="1059" w:type="dxa"/>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4"/>
                  <w:enabled/>
                  <w:calcOnExit w:val="0"/>
                  <w:textInput/>
                </w:ffData>
              </w:fldChar>
            </w:r>
            <w:bookmarkStart w:id="132" w:name="Texte84"/>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1.8.6</w:t>
            </w:r>
          </w:p>
        </w:tc>
        <w:tc>
          <w:tcPr>
            <w:tcW w:w="1851" w:type="dxa"/>
            <w:tcBorders>
              <w:bottom w:val="single" w:sz="4" w:space="0" w:color="auto"/>
            </w:tcBorders>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Provisions for lightning system (supports for rod and cable)</w:t>
            </w:r>
          </w:p>
        </w:tc>
        <w:tc>
          <w:tcPr>
            <w:tcW w:w="4075" w:type="dxa"/>
            <w:gridSpan w:val="4"/>
            <w:shd w:val="clear" w:color="auto" w:fill="auto"/>
            <w:vAlign w:val="center"/>
          </w:tcPr>
          <w:p w:rsidR="00315F2A" w:rsidRPr="00AE3B70" w:rsidRDefault="00315F2A" w:rsidP="00315F2A">
            <w:pPr>
              <w:spacing w:before="60" w:after="60"/>
              <w:jc w:val="left"/>
              <w:rPr>
                <w:sz w:val="16"/>
                <w:szCs w:val="16"/>
                <w:lang w:val="en-US"/>
              </w:rPr>
            </w:pPr>
            <w:r w:rsidRPr="00AE3B70">
              <w:rPr>
                <w:sz w:val="16"/>
                <w:szCs w:val="16"/>
                <w:lang w:val="en-US"/>
              </w:rPr>
              <w:t>To be provisioned on the exhaust ducting.</w:t>
            </w:r>
          </w:p>
        </w:tc>
        <w:tc>
          <w:tcPr>
            <w:tcW w:w="1059" w:type="dxa"/>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
                  <w:enabled/>
                  <w:calcOnExit w:val="0"/>
                  <w:ddList>
                    <w:listEntry w:val="Option"/>
                    <w:listEntry w:val="Yes"/>
                    <w:listEntry w:val="No"/>
                  </w:ddList>
                </w:ffData>
              </w:fldChar>
            </w:r>
            <w:r w:rsidR="00315F2A"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5"/>
                  <w:enabled/>
                  <w:calcOnExit w:val="0"/>
                  <w:textInput/>
                </w:ffData>
              </w:fldChar>
            </w:r>
            <w:bookmarkStart w:id="133" w:name="Texte85"/>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3"/>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auto"/>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1.8.7</w:t>
            </w:r>
          </w:p>
        </w:tc>
        <w:tc>
          <w:tcPr>
            <w:tcW w:w="1851" w:type="dxa"/>
            <w:tcBorders>
              <w:bottom w:val="single" w:sz="4" w:space="0" w:color="auto"/>
            </w:tcBorders>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Exhaust duct thermal insulation and cladding for personnel protection</w:t>
            </w:r>
          </w:p>
        </w:tc>
        <w:tc>
          <w:tcPr>
            <w:tcW w:w="4075" w:type="dxa"/>
            <w:gridSpan w:val="4"/>
            <w:tcBorders>
              <w:bottom w:val="single" w:sz="4" w:space="0" w:color="auto"/>
            </w:tcBorders>
            <w:shd w:val="clear" w:color="auto" w:fill="auto"/>
            <w:vAlign w:val="center"/>
          </w:tcPr>
          <w:p w:rsidR="00315F2A" w:rsidRPr="00AE3B70" w:rsidRDefault="00315F2A" w:rsidP="00315F2A">
            <w:pPr>
              <w:spacing w:before="60" w:after="60"/>
              <w:jc w:val="left"/>
              <w:rPr>
                <w:sz w:val="16"/>
                <w:szCs w:val="16"/>
                <w:lang w:val="en-US"/>
              </w:rPr>
            </w:pPr>
            <w:r w:rsidRPr="00AE3B70">
              <w:rPr>
                <w:sz w:val="16"/>
                <w:szCs w:val="16"/>
                <w:lang w:val="en-US"/>
              </w:rPr>
              <w:t>Personnel protection wherever personnel access is allowed.</w:t>
            </w:r>
          </w:p>
        </w:tc>
        <w:tc>
          <w:tcPr>
            <w:tcW w:w="10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6"/>
                  <w:enabled/>
                  <w:calcOnExit w:val="0"/>
                  <w:textInput/>
                </w:ffData>
              </w:fldChar>
            </w:r>
            <w:bookmarkStart w:id="134" w:name="Texte86"/>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4"/>
          </w:p>
        </w:tc>
        <w:tc>
          <w:tcPr>
            <w:tcW w:w="115" w:type="dxa"/>
            <w:tcBorders>
              <w:top w:val="nil"/>
              <w:left w:val="single" w:sz="4" w:space="0" w:color="auto"/>
              <w:bottom w:val="nil"/>
              <w:right w:val="nil"/>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315F2A" w:rsidRPr="00AE3B70" w:rsidTr="006A2C51">
        <w:trPr>
          <w:cantSplit/>
        </w:trPr>
        <w:tc>
          <w:tcPr>
            <w:tcW w:w="759" w:type="dxa"/>
            <w:shd w:val="clear" w:color="auto" w:fill="auto"/>
            <w:vAlign w:val="center"/>
          </w:tcPr>
          <w:p w:rsidR="00315F2A" w:rsidRPr="00AE3B70" w:rsidRDefault="00315F2A" w:rsidP="00315F2A">
            <w:pPr>
              <w:spacing w:before="60" w:after="60"/>
              <w:jc w:val="center"/>
              <w:rPr>
                <w:bCs/>
                <w:sz w:val="16"/>
                <w:szCs w:val="16"/>
                <w:lang w:val="en-US"/>
              </w:rPr>
            </w:pPr>
            <w:r w:rsidRPr="00AE3B70">
              <w:rPr>
                <w:bCs/>
                <w:sz w:val="16"/>
                <w:szCs w:val="16"/>
                <w:lang w:val="en-US"/>
              </w:rPr>
              <w:t>1.8.</w:t>
            </w:r>
            <w:r w:rsidR="00091C52" w:rsidRPr="00AE3B70">
              <w:rPr>
                <w:bCs/>
                <w:sz w:val="16"/>
                <w:szCs w:val="16"/>
                <w:lang w:val="en-US"/>
              </w:rPr>
              <w:t>8</w:t>
            </w:r>
          </w:p>
        </w:tc>
        <w:tc>
          <w:tcPr>
            <w:tcW w:w="1851" w:type="dxa"/>
            <w:shd w:val="clear" w:color="auto" w:fill="auto"/>
            <w:vAlign w:val="center"/>
          </w:tcPr>
          <w:p w:rsidR="00315F2A" w:rsidRPr="00AE3B70" w:rsidRDefault="00315F2A" w:rsidP="00315F2A">
            <w:pPr>
              <w:spacing w:before="60" w:after="60"/>
              <w:jc w:val="left"/>
              <w:rPr>
                <w:rFonts w:cs="Arial"/>
                <w:sz w:val="16"/>
                <w:szCs w:val="16"/>
                <w:lang w:val="en-US"/>
              </w:rPr>
            </w:pPr>
            <w:r w:rsidRPr="00AE3B70">
              <w:rPr>
                <w:rFonts w:cs="Arial"/>
                <w:sz w:val="16"/>
                <w:szCs w:val="16"/>
                <w:lang w:val="en-US"/>
              </w:rPr>
              <w:t>Two 3.5” sampling points</w:t>
            </w:r>
          </w:p>
        </w:tc>
        <w:tc>
          <w:tcPr>
            <w:tcW w:w="4075" w:type="dxa"/>
            <w:gridSpan w:val="4"/>
            <w:shd w:val="clear" w:color="auto" w:fill="auto"/>
            <w:vAlign w:val="center"/>
          </w:tcPr>
          <w:p w:rsidR="00315F2A" w:rsidRPr="00AE3B70" w:rsidRDefault="00315F2A" w:rsidP="00F355C3">
            <w:pPr>
              <w:spacing w:before="60" w:after="60"/>
              <w:jc w:val="left"/>
              <w:rPr>
                <w:rFonts w:cs="Arial"/>
                <w:sz w:val="16"/>
                <w:szCs w:val="16"/>
                <w:lang w:val="en-US"/>
              </w:rPr>
            </w:pPr>
            <w:r w:rsidRPr="00AE3B70">
              <w:rPr>
                <w:rFonts w:cs="Arial"/>
                <w:sz w:val="16"/>
                <w:szCs w:val="16"/>
                <w:lang w:val="en-US"/>
              </w:rPr>
              <w:t xml:space="preserve">As per </w:t>
            </w:r>
            <w:r w:rsidRPr="00AE3B70">
              <w:rPr>
                <w:rFonts w:cs="Arial"/>
                <w:color w:val="FF0000"/>
                <w:sz w:val="16"/>
                <w:szCs w:val="16"/>
                <w:lang w:val="en-US"/>
              </w:rPr>
              <w:t>GS EP MEC 212</w:t>
            </w:r>
            <w:r w:rsidRPr="00AE3B70">
              <w:rPr>
                <w:rFonts w:cs="Arial"/>
                <w:sz w:val="16"/>
                <w:szCs w:val="16"/>
                <w:lang w:val="en-US"/>
              </w:rPr>
              <w:t xml:space="preserve"> paragraph 5.</w:t>
            </w:r>
            <w:r w:rsidR="00F355C3" w:rsidRPr="00AE3B70">
              <w:rPr>
                <w:rFonts w:cs="Arial"/>
                <w:sz w:val="16"/>
                <w:szCs w:val="16"/>
                <w:lang w:val="en-US"/>
              </w:rPr>
              <w:t>6.3.2.3</w:t>
            </w:r>
            <w:r w:rsidRPr="00AE3B70">
              <w:rPr>
                <w:rFonts w:cs="Arial"/>
                <w:sz w:val="16"/>
                <w:szCs w:val="16"/>
                <w:lang w:val="en-US"/>
              </w:rPr>
              <w:t>.</w:t>
            </w:r>
          </w:p>
        </w:tc>
        <w:tc>
          <w:tcPr>
            <w:tcW w:w="1059" w:type="dxa"/>
            <w:shd w:val="clear" w:color="auto" w:fill="auto"/>
            <w:vAlign w:val="center"/>
          </w:tcPr>
          <w:p w:rsidR="00315F2A" w:rsidRPr="00AE3B70" w:rsidRDefault="00315F2A"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315F2A" w:rsidRPr="00AE3B70" w:rsidRDefault="00315F2A"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315F2A" w:rsidRPr="00AE3B70" w:rsidRDefault="00D94EE7" w:rsidP="00315F2A">
            <w:pPr>
              <w:spacing w:before="60" w:after="60"/>
              <w:jc w:val="center"/>
              <w:rPr>
                <w:sz w:val="16"/>
                <w:szCs w:val="16"/>
                <w:lang w:val="en-US"/>
              </w:rPr>
            </w:pPr>
            <w:r w:rsidRPr="00AE3B70">
              <w:rPr>
                <w:sz w:val="16"/>
                <w:szCs w:val="16"/>
                <w:lang w:val="en-US"/>
              </w:rPr>
              <w:fldChar w:fldCharType="begin">
                <w:ffData>
                  <w:name w:val="Texte88"/>
                  <w:enabled/>
                  <w:calcOnExit w:val="0"/>
                  <w:textInput/>
                </w:ffData>
              </w:fldChar>
            </w:r>
            <w:bookmarkStart w:id="135" w:name="Texte88"/>
            <w:r w:rsidR="00315F2A"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315F2A" w:rsidRPr="00AE3B70" w:rsidRDefault="00315F2A" w:rsidP="00315F2A">
            <w:pPr>
              <w:spacing w:before="60" w:after="60"/>
              <w:jc w:val="center"/>
              <w:rPr>
                <w:sz w:val="16"/>
                <w:szCs w:val="16"/>
                <w:lang w:val="en-US"/>
              </w:rPr>
            </w:pPr>
          </w:p>
        </w:tc>
      </w:tr>
      <w:tr w:rsidR="00CE2A23" w:rsidRPr="00AE3B70" w:rsidTr="006A2C51">
        <w:trPr>
          <w:cantSplit/>
        </w:trPr>
        <w:tc>
          <w:tcPr>
            <w:tcW w:w="759" w:type="dxa"/>
            <w:shd w:val="clear" w:color="auto" w:fill="auto"/>
            <w:vAlign w:val="center"/>
          </w:tcPr>
          <w:p w:rsidR="00CE2A23" w:rsidRPr="00AE3B70" w:rsidRDefault="00CE2A23" w:rsidP="00532034">
            <w:pPr>
              <w:keepNext/>
              <w:spacing w:before="60" w:after="60"/>
              <w:jc w:val="center"/>
              <w:rPr>
                <w:bCs/>
                <w:sz w:val="16"/>
                <w:szCs w:val="16"/>
                <w:lang w:val="en-US"/>
              </w:rPr>
            </w:pPr>
            <w:r w:rsidRPr="00AE3B70">
              <w:rPr>
                <w:bCs/>
                <w:sz w:val="16"/>
                <w:szCs w:val="16"/>
                <w:lang w:val="en-US"/>
              </w:rPr>
              <w:lastRenderedPageBreak/>
              <w:t>1.8.9</w:t>
            </w:r>
          </w:p>
        </w:tc>
        <w:tc>
          <w:tcPr>
            <w:tcW w:w="1851" w:type="dxa"/>
            <w:shd w:val="clear" w:color="auto" w:fill="auto"/>
            <w:vAlign w:val="center"/>
          </w:tcPr>
          <w:p w:rsidR="00CE2A23" w:rsidRPr="00AE3B70" w:rsidRDefault="00CE2A23" w:rsidP="00532034">
            <w:pPr>
              <w:spacing w:before="60" w:after="60"/>
              <w:jc w:val="left"/>
              <w:rPr>
                <w:rFonts w:cs="Arial"/>
                <w:sz w:val="16"/>
                <w:szCs w:val="16"/>
                <w:lang w:val="en-US"/>
              </w:rPr>
            </w:pPr>
            <w:r w:rsidRPr="00AE3B70">
              <w:rPr>
                <w:rFonts w:cs="Arial"/>
                <w:sz w:val="16"/>
                <w:szCs w:val="16"/>
                <w:lang w:val="en-US"/>
              </w:rPr>
              <w:t>Continuous emission level monitoring</w:t>
            </w:r>
          </w:p>
        </w:tc>
        <w:tc>
          <w:tcPr>
            <w:tcW w:w="4075" w:type="dxa"/>
            <w:gridSpan w:val="4"/>
            <w:tcBorders>
              <w:bottom w:val="single" w:sz="4" w:space="0" w:color="auto"/>
            </w:tcBorders>
            <w:shd w:val="clear" w:color="auto" w:fill="auto"/>
            <w:vAlign w:val="center"/>
          </w:tcPr>
          <w:p w:rsidR="00CE2A23" w:rsidRPr="00AE3B70" w:rsidRDefault="00CE2A23" w:rsidP="00532034">
            <w:pPr>
              <w:spacing w:before="60" w:after="60"/>
              <w:jc w:val="left"/>
              <w:rPr>
                <w:rFonts w:cs="Arial"/>
                <w:sz w:val="16"/>
                <w:szCs w:val="16"/>
                <w:lang w:val="en-US"/>
              </w:rPr>
            </w:pPr>
            <w:r w:rsidRPr="00AE3B70">
              <w:rPr>
                <w:rFonts w:cs="Arial"/>
                <w:sz w:val="16"/>
                <w:szCs w:val="16"/>
                <w:lang w:val="en-US"/>
              </w:rPr>
              <w:t xml:space="preserve">As per </w:t>
            </w:r>
            <w:r w:rsidRPr="00AE3B70">
              <w:rPr>
                <w:rFonts w:cs="Arial"/>
                <w:color w:val="FF0000"/>
                <w:sz w:val="16"/>
                <w:szCs w:val="16"/>
                <w:lang w:val="en-US"/>
              </w:rPr>
              <w:t>GS EP MEC 212</w:t>
            </w:r>
            <w:r w:rsidRPr="00AE3B70">
              <w:rPr>
                <w:rFonts w:cs="Arial"/>
                <w:sz w:val="16"/>
                <w:szCs w:val="16"/>
                <w:lang w:val="en-US"/>
              </w:rPr>
              <w:t xml:space="preserve"> paragraph 5.8.7.2.</w:t>
            </w:r>
          </w:p>
        </w:tc>
        <w:tc>
          <w:tcPr>
            <w:tcW w:w="1059" w:type="dxa"/>
            <w:shd w:val="clear" w:color="auto" w:fill="auto"/>
            <w:vAlign w:val="center"/>
          </w:tcPr>
          <w:p w:rsidR="00CE2A23" w:rsidRPr="00AE3B70" w:rsidRDefault="00D94EE7" w:rsidP="00532034">
            <w:pPr>
              <w:spacing w:before="60" w:after="60"/>
              <w:jc w:val="center"/>
              <w:rPr>
                <w:sz w:val="16"/>
                <w:szCs w:val="16"/>
                <w:lang w:val="en-US"/>
              </w:rPr>
            </w:pPr>
            <w:r w:rsidRPr="00AE3B70">
              <w:rPr>
                <w:sz w:val="16"/>
                <w:szCs w:val="16"/>
                <w:lang w:val="en-US"/>
              </w:rPr>
              <w:fldChar w:fldCharType="begin">
                <w:ffData>
                  <w:name w:val=""/>
                  <w:enabled/>
                  <w:calcOnExit w:val="0"/>
                  <w:ddList>
                    <w:listEntry w:val="Option"/>
                    <w:listEntry w:val="Yes"/>
                    <w:listEntry w:val="No"/>
                  </w:ddList>
                </w:ffData>
              </w:fldChar>
            </w:r>
            <w:r w:rsidR="00CE2A23"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shd w:val="clear" w:color="auto" w:fill="auto"/>
            <w:vAlign w:val="center"/>
          </w:tcPr>
          <w:p w:rsidR="00CE2A23" w:rsidRPr="00AE3B70" w:rsidRDefault="00CE2A23" w:rsidP="00532034">
            <w:pPr>
              <w:spacing w:before="60" w:after="60"/>
              <w:jc w:val="center"/>
              <w:rPr>
                <w:sz w:val="16"/>
                <w:szCs w:val="16"/>
                <w:lang w:val="en-US"/>
              </w:rPr>
            </w:pPr>
          </w:p>
        </w:tc>
        <w:tc>
          <w:tcPr>
            <w:tcW w:w="881" w:type="dxa"/>
            <w:tcBorders>
              <w:right w:val="single" w:sz="4" w:space="0" w:color="auto"/>
            </w:tcBorders>
            <w:shd w:val="clear" w:color="auto" w:fill="auto"/>
            <w:vAlign w:val="center"/>
          </w:tcPr>
          <w:p w:rsidR="00CE2A23" w:rsidRPr="00AE3B70" w:rsidRDefault="00D94EE7" w:rsidP="00532034">
            <w:pPr>
              <w:spacing w:before="60" w:after="60"/>
              <w:jc w:val="center"/>
              <w:rPr>
                <w:sz w:val="16"/>
                <w:szCs w:val="16"/>
                <w:lang w:val="en-US"/>
              </w:rPr>
            </w:pPr>
            <w:r w:rsidRPr="00AE3B70">
              <w:rPr>
                <w:sz w:val="16"/>
                <w:szCs w:val="16"/>
                <w:lang w:val="en-US"/>
              </w:rPr>
              <w:fldChar w:fldCharType="begin">
                <w:ffData>
                  <w:name w:val="Texte87"/>
                  <w:enabled/>
                  <w:calcOnExit w:val="0"/>
                  <w:textInput/>
                </w:ffData>
              </w:fldChar>
            </w:r>
            <w:r w:rsidR="00CE2A23"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CE2A23" w:rsidRPr="00AE3B70" w:rsidRDefault="00CE2A23" w:rsidP="00315F2A">
            <w:pPr>
              <w:spacing w:before="60" w:after="60"/>
              <w:jc w:val="center"/>
              <w:rPr>
                <w:sz w:val="16"/>
                <w:szCs w:val="16"/>
                <w:lang w:val="en-US"/>
              </w:rPr>
            </w:pPr>
          </w:p>
        </w:tc>
      </w:tr>
      <w:tr w:rsidR="006A2C51" w:rsidRPr="00AE3B70" w:rsidTr="006A2C51">
        <w:trPr>
          <w:cantSplit/>
          <w:trHeight w:val="360"/>
        </w:trPr>
        <w:tc>
          <w:tcPr>
            <w:tcW w:w="759" w:type="dxa"/>
            <w:vMerge w:val="restart"/>
            <w:shd w:val="clear" w:color="auto" w:fill="auto"/>
            <w:vAlign w:val="center"/>
          </w:tcPr>
          <w:p w:rsidR="006A2C51" w:rsidRPr="00AE3B70" w:rsidRDefault="006A2C51" w:rsidP="00532034">
            <w:pPr>
              <w:spacing w:before="60" w:after="60"/>
              <w:jc w:val="center"/>
              <w:rPr>
                <w:bCs/>
                <w:sz w:val="16"/>
                <w:szCs w:val="16"/>
                <w:lang w:val="en-US"/>
              </w:rPr>
            </w:pPr>
            <w:r w:rsidRPr="00AE3B70">
              <w:rPr>
                <w:bCs/>
                <w:sz w:val="16"/>
                <w:szCs w:val="16"/>
                <w:lang w:val="en-US"/>
              </w:rPr>
              <w:t>1.8.10</w:t>
            </w:r>
          </w:p>
        </w:tc>
        <w:tc>
          <w:tcPr>
            <w:tcW w:w="1851" w:type="dxa"/>
            <w:vMerge w:val="restart"/>
            <w:shd w:val="clear" w:color="auto" w:fill="auto"/>
            <w:vAlign w:val="center"/>
          </w:tcPr>
          <w:p w:rsidR="006A2C51" w:rsidRPr="00AE3B70" w:rsidRDefault="006A2C51" w:rsidP="00315F2A">
            <w:pPr>
              <w:keepNext/>
              <w:spacing w:before="60" w:after="60"/>
              <w:jc w:val="left"/>
              <w:rPr>
                <w:rFonts w:cs="Arial"/>
                <w:sz w:val="16"/>
                <w:szCs w:val="16"/>
                <w:lang w:val="en-US"/>
              </w:rPr>
            </w:pPr>
            <w:r w:rsidRPr="00AE3B70">
              <w:rPr>
                <w:rFonts w:cs="Arial"/>
                <w:sz w:val="16"/>
                <w:szCs w:val="16"/>
                <w:lang w:val="en-US"/>
              </w:rPr>
              <w:t>Supporting steel</w:t>
            </w:r>
          </w:p>
        </w:tc>
        <w:tc>
          <w:tcPr>
            <w:tcW w:w="4075" w:type="dxa"/>
            <w:gridSpan w:val="4"/>
            <w:tcBorders>
              <w:bottom w:val="nil"/>
            </w:tcBorders>
            <w:shd w:val="clear" w:color="auto" w:fill="auto"/>
            <w:vAlign w:val="center"/>
          </w:tcPr>
          <w:p w:rsidR="006A2C51" w:rsidRPr="00AE3B70" w:rsidRDefault="006A2C51" w:rsidP="00636CB6">
            <w:pPr>
              <w:keepNext/>
              <w:spacing w:before="60" w:after="60"/>
              <w:jc w:val="left"/>
              <w:rPr>
                <w:rFonts w:cs="Arial"/>
                <w:sz w:val="16"/>
                <w:szCs w:val="16"/>
                <w:lang w:val="en-US"/>
              </w:rPr>
            </w:pPr>
            <w:r w:rsidRPr="00AE3B70">
              <w:rPr>
                <w:rFonts w:cs="Arial"/>
                <w:sz w:val="16"/>
                <w:szCs w:val="16"/>
                <w:lang w:val="en-US"/>
              </w:rPr>
              <w:t>Supporting steel structure for all above equipment with all necessary fixation devices.</w:t>
            </w:r>
          </w:p>
        </w:tc>
        <w:tc>
          <w:tcPr>
            <w:tcW w:w="1059" w:type="dxa"/>
            <w:vMerge w:val="restart"/>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By others"/>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Merge w:val="restart"/>
            <w:shd w:val="clear" w:color="auto" w:fill="auto"/>
            <w:vAlign w:val="center"/>
          </w:tcPr>
          <w:p w:rsidR="006A2C51" w:rsidRPr="00AE3B70" w:rsidRDefault="006A2C51" w:rsidP="00315F2A">
            <w:pPr>
              <w:keepNext/>
              <w:spacing w:before="60" w:after="60"/>
              <w:jc w:val="center"/>
              <w:rPr>
                <w:sz w:val="16"/>
                <w:szCs w:val="16"/>
                <w:lang w:val="en-US"/>
              </w:rPr>
            </w:pPr>
          </w:p>
        </w:tc>
        <w:tc>
          <w:tcPr>
            <w:tcW w:w="881" w:type="dxa"/>
            <w:vMerge w:val="restart"/>
            <w:tcBorders>
              <w:right w:val="single" w:sz="4" w:space="0" w:color="auto"/>
            </w:tcBorders>
            <w:shd w:val="clear" w:color="auto" w:fill="auto"/>
            <w:vAlign w:val="center"/>
          </w:tcPr>
          <w:p w:rsidR="006A2C51" w:rsidRPr="00AE3B70" w:rsidRDefault="00D94EE7" w:rsidP="00315F2A">
            <w:pPr>
              <w:keepNext/>
              <w:spacing w:before="60" w:after="60"/>
              <w:jc w:val="center"/>
              <w:rPr>
                <w:sz w:val="16"/>
                <w:szCs w:val="16"/>
                <w:lang w:val="en-US"/>
              </w:rPr>
            </w:pPr>
            <w:r w:rsidRPr="00AE3B70">
              <w:rPr>
                <w:sz w:val="16"/>
                <w:szCs w:val="16"/>
                <w:lang w:val="en-US"/>
              </w:rPr>
              <w:fldChar w:fldCharType="begin">
                <w:ffData>
                  <w:name w:val="Texte89"/>
                  <w:enabled/>
                  <w:calcOnExit w:val="0"/>
                  <w:textInput/>
                </w:ffData>
              </w:fldChar>
            </w:r>
            <w:bookmarkStart w:id="136" w:name="Texte89"/>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6"/>
          </w:p>
        </w:tc>
        <w:tc>
          <w:tcPr>
            <w:tcW w:w="115" w:type="dxa"/>
            <w:vMerge w:val="restart"/>
            <w:tcBorders>
              <w:top w:val="nil"/>
              <w:left w:val="single" w:sz="4" w:space="0" w:color="auto"/>
              <w:right w:val="single" w:sz="4" w:space="0" w:color="auto"/>
            </w:tcBorders>
            <w:shd w:val="clear" w:color="auto" w:fill="auto"/>
            <w:tcMar>
              <w:left w:w="28" w:type="dxa"/>
              <w:right w:w="28" w:type="dxa"/>
            </w:tcMar>
          </w:tcPr>
          <w:p w:rsidR="006A2C51" w:rsidRPr="00AE3B70" w:rsidRDefault="006A2C51" w:rsidP="00315F2A">
            <w:pPr>
              <w:keepNext/>
              <w:spacing w:before="60" w:after="60"/>
              <w:jc w:val="center"/>
              <w:rPr>
                <w:sz w:val="16"/>
                <w:szCs w:val="16"/>
                <w:lang w:val="en-US"/>
              </w:rPr>
            </w:pPr>
          </w:p>
        </w:tc>
      </w:tr>
      <w:tr w:rsidR="00AA4EC4" w:rsidRPr="00AE3B70" w:rsidTr="006A2C51">
        <w:trPr>
          <w:cantSplit/>
          <w:trHeight w:val="360"/>
        </w:trPr>
        <w:tc>
          <w:tcPr>
            <w:tcW w:w="759" w:type="dxa"/>
            <w:vMerge/>
            <w:shd w:val="clear" w:color="auto" w:fill="auto"/>
            <w:vAlign w:val="center"/>
          </w:tcPr>
          <w:p w:rsidR="00AA4EC4" w:rsidRPr="00AE3B70" w:rsidRDefault="00AA4EC4" w:rsidP="00532034">
            <w:pPr>
              <w:spacing w:before="60" w:after="60"/>
              <w:jc w:val="center"/>
              <w:rPr>
                <w:bCs/>
                <w:sz w:val="16"/>
                <w:szCs w:val="16"/>
                <w:lang w:val="en-US"/>
              </w:rPr>
            </w:pPr>
          </w:p>
        </w:tc>
        <w:tc>
          <w:tcPr>
            <w:tcW w:w="1851" w:type="dxa"/>
            <w:vMerge/>
            <w:shd w:val="clear" w:color="auto" w:fill="auto"/>
            <w:vAlign w:val="center"/>
          </w:tcPr>
          <w:p w:rsidR="00AA4EC4" w:rsidRPr="00AE3B70" w:rsidRDefault="00AA4EC4" w:rsidP="00315F2A">
            <w:pPr>
              <w:keepNext/>
              <w:spacing w:before="60" w:after="60"/>
              <w:jc w:val="left"/>
              <w:rPr>
                <w:rFonts w:cs="Arial"/>
                <w:sz w:val="16"/>
                <w:szCs w:val="16"/>
                <w:lang w:val="en-US"/>
              </w:rPr>
            </w:pPr>
          </w:p>
        </w:tc>
        <w:tc>
          <w:tcPr>
            <w:tcW w:w="2037" w:type="dxa"/>
            <w:gridSpan w:val="2"/>
            <w:tcBorders>
              <w:top w:val="nil"/>
              <w:bottom w:val="single" w:sz="4" w:space="0" w:color="auto"/>
              <w:right w:val="nil"/>
            </w:tcBorders>
            <w:shd w:val="clear" w:color="auto" w:fill="auto"/>
            <w:vAlign w:val="center"/>
          </w:tcPr>
          <w:p w:rsidR="00AA4EC4" w:rsidRPr="00AE3B70" w:rsidRDefault="00AA4EC4" w:rsidP="00F92ACE">
            <w:pPr>
              <w:spacing w:before="60" w:after="60"/>
              <w:jc w:val="left"/>
              <w:rPr>
                <w:sz w:val="16"/>
                <w:szCs w:val="16"/>
                <w:lang w:val="en-US"/>
              </w:rPr>
            </w:pPr>
            <w:r w:rsidRPr="00AE3B70">
              <w:rPr>
                <w:sz w:val="16"/>
                <w:szCs w:val="16"/>
                <w:lang w:val="en-US"/>
              </w:rPr>
              <w:t xml:space="preserve">On skid </w:t>
            </w:r>
            <w:r w:rsidR="00D94EE7" w:rsidRPr="00AE3B70">
              <w:rPr>
                <w:rFonts w:eastAsia="SimSun" w:cs="Arial"/>
                <w:position w:val="-6"/>
                <w:sz w:val="16"/>
                <w:szCs w:val="16"/>
                <w:lang w:val="en-US"/>
              </w:rPr>
              <w:object w:dxaOrig="225" w:dyaOrig="225">
                <v:shape id="_x0000_i1167" type="#_x0000_t75" style="width:12pt;height:9.75pt" o:ole="">
                  <v:imagedata r:id="rId26" o:title=""/>
                </v:shape>
                <w:control r:id="rId27" w:name="OptionButton1111" w:shapeid="_x0000_i1167"/>
              </w:object>
            </w:r>
          </w:p>
        </w:tc>
        <w:tc>
          <w:tcPr>
            <w:tcW w:w="2038" w:type="dxa"/>
            <w:gridSpan w:val="2"/>
            <w:tcBorders>
              <w:top w:val="nil"/>
              <w:left w:val="nil"/>
              <w:bottom w:val="single" w:sz="4" w:space="0" w:color="auto"/>
            </w:tcBorders>
            <w:shd w:val="clear" w:color="auto" w:fill="auto"/>
            <w:vAlign w:val="center"/>
          </w:tcPr>
          <w:p w:rsidR="00AA4EC4" w:rsidRPr="00AE3B70" w:rsidRDefault="00AA4EC4" w:rsidP="00F92ACE">
            <w:pPr>
              <w:spacing w:before="60" w:after="60"/>
              <w:jc w:val="left"/>
              <w:rPr>
                <w:sz w:val="16"/>
                <w:szCs w:val="16"/>
                <w:lang w:val="en-US"/>
              </w:rPr>
            </w:pPr>
            <w:r w:rsidRPr="00AE3B70">
              <w:rPr>
                <w:sz w:val="16"/>
                <w:szCs w:val="16"/>
                <w:lang w:val="en-US"/>
              </w:rPr>
              <w:t xml:space="preserve">Off skid </w:t>
            </w:r>
            <w:r w:rsidR="00D94EE7" w:rsidRPr="00AE3B70">
              <w:rPr>
                <w:rFonts w:eastAsia="SimSun" w:cs="Arial"/>
                <w:position w:val="-6"/>
                <w:sz w:val="16"/>
                <w:szCs w:val="16"/>
                <w:lang w:val="en-US"/>
              </w:rPr>
              <w:object w:dxaOrig="225" w:dyaOrig="225">
                <v:shape id="_x0000_i1169" type="#_x0000_t75" style="width:12pt;height:9.75pt" o:ole="">
                  <v:imagedata r:id="rId28" o:title=""/>
                </v:shape>
                <w:control r:id="rId29" w:name="OptionButton1121" w:shapeid="_x0000_i1169"/>
              </w:object>
            </w:r>
          </w:p>
        </w:tc>
        <w:tc>
          <w:tcPr>
            <w:tcW w:w="1059" w:type="dxa"/>
            <w:vMerge/>
            <w:shd w:val="clear" w:color="auto" w:fill="auto"/>
            <w:vAlign w:val="center"/>
          </w:tcPr>
          <w:p w:rsidR="00AA4EC4" w:rsidRPr="00AE3B70" w:rsidRDefault="00AA4EC4" w:rsidP="00F355C3">
            <w:pPr>
              <w:spacing w:before="60" w:after="60"/>
              <w:jc w:val="center"/>
              <w:rPr>
                <w:sz w:val="16"/>
                <w:szCs w:val="16"/>
                <w:highlight w:val="red"/>
                <w:lang w:val="en-US"/>
              </w:rPr>
            </w:pPr>
          </w:p>
        </w:tc>
        <w:tc>
          <w:tcPr>
            <w:tcW w:w="1433" w:type="dxa"/>
            <w:vMerge/>
            <w:shd w:val="clear" w:color="auto" w:fill="auto"/>
            <w:vAlign w:val="center"/>
          </w:tcPr>
          <w:p w:rsidR="00AA4EC4" w:rsidRPr="00AE3B70" w:rsidRDefault="00AA4EC4" w:rsidP="00315F2A">
            <w:pPr>
              <w:keepNext/>
              <w:spacing w:before="60" w:after="60"/>
              <w:jc w:val="center"/>
              <w:rPr>
                <w:sz w:val="16"/>
                <w:szCs w:val="16"/>
                <w:lang w:val="en-US"/>
              </w:rPr>
            </w:pPr>
          </w:p>
        </w:tc>
        <w:tc>
          <w:tcPr>
            <w:tcW w:w="881" w:type="dxa"/>
            <w:vMerge/>
            <w:tcBorders>
              <w:right w:val="single" w:sz="4" w:space="0" w:color="auto"/>
            </w:tcBorders>
            <w:shd w:val="clear" w:color="auto" w:fill="auto"/>
            <w:vAlign w:val="center"/>
          </w:tcPr>
          <w:p w:rsidR="00AA4EC4" w:rsidRPr="00AE3B70" w:rsidRDefault="00AA4EC4" w:rsidP="00315F2A">
            <w:pPr>
              <w:keepNext/>
              <w:spacing w:before="60" w:after="60"/>
              <w:jc w:val="center"/>
              <w:rPr>
                <w:sz w:val="16"/>
                <w:szCs w:val="16"/>
                <w:lang w:val="en-US"/>
              </w:rPr>
            </w:pPr>
          </w:p>
        </w:tc>
        <w:tc>
          <w:tcPr>
            <w:tcW w:w="115" w:type="dxa"/>
            <w:vMerge/>
            <w:tcBorders>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keepNext/>
              <w:spacing w:before="60" w:after="60"/>
              <w:jc w:val="center"/>
              <w:rPr>
                <w:sz w:val="16"/>
                <w:szCs w:val="16"/>
                <w:lang w:val="en-US"/>
              </w:rPr>
            </w:pPr>
          </w:p>
        </w:tc>
      </w:tr>
      <w:tr w:rsidR="006A2C51" w:rsidRPr="00AE3B70" w:rsidTr="006A2C51">
        <w:trPr>
          <w:cantSplit/>
          <w:trHeight w:val="360"/>
        </w:trPr>
        <w:tc>
          <w:tcPr>
            <w:tcW w:w="759" w:type="dxa"/>
            <w:vMerge w:val="restart"/>
            <w:shd w:val="clear" w:color="auto" w:fill="auto"/>
            <w:vAlign w:val="center"/>
          </w:tcPr>
          <w:p w:rsidR="006A2C51" w:rsidRPr="00AE3B70" w:rsidRDefault="006A2C51" w:rsidP="00532034">
            <w:pPr>
              <w:spacing w:before="60" w:after="60"/>
              <w:jc w:val="center"/>
              <w:rPr>
                <w:bCs/>
                <w:sz w:val="16"/>
                <w:szCs w:val="16"/>
                <w:lang w:val="en-US"/>
              </w:rPr>
            </w:pPr>
            <w:r w:rsidRPr="00AE3B70">
              <w:rPr>
                <w:bCs/>
                <w:sz w:val="16"/>
                <w:szCs w:val="16"/>
                <w:lang w:val="en-US"/>
              </w:rPr>
              <w:t>1.8.11</w:t>
            </w:r>
          </w:p>
        </w:tc>
        <w:tc>
          <w:tcPr>
            <w:tcW w:w="1851" w:type="dxa"/>
            <w:vMerge w:val="restart"/>
            <w:shd w:val="clear" w:color="auto" w:fill="auto"/>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Ladders and platforms</w:t>
            </w:r>
          </w:p>
        </w:tc>
        <w:tc>
          <w:tcPr>
            <w:tcW w:w="4075" w:type="dxa"/>
            <w:gridSpan w:val="4"/>
            <w:tcBorders>
              <w:bottom w:val="nil"/>
            </w:tcBorders>
            <w:shd w:val="clear" w:color="auto" w:fill="auto"/>
            <w:vAlign w:val="center"/>
          </w:tcPr>
          <w:p w:rsidR="006A2C51" w:rsidRPr="00AE3B70" w:rsidRDefault="006A2C51" w:rsidP="00532034">
            <w:pPr>
              <w:spacing w:before="60" w:after="60"/>
              <w:jc w:val="left"/>
              <w:rPr>
                <w:sz w:val="16"/>
                <w:szCs w:val="16"/>
                <w:lang w:val="en-US"/>
              </w:rPr>
            </w:pPr>
            <w:r w:rsidRPr="00AE3B70">
              <w:rPr>
                <w:rFonts w:cs="Arial"/>
                <w:sz w:val="16"/>
                <w:szCs w:val="16"/>
                <w:lang w:val="en-US"/>
              </w:rPr>
              <w:t xml:space="preserve">Access ladder and platform to exhaust sampling connections as per </w:t>
            </w:r>
            <w:r w:rsidRPr="00AE3B70">
              <w:rPr>
                <w:rFonts w:cs="Arial"/>
                <w:color w:val="FF0000"/>
                <w:sz w:val="16"/>
                <w:szCs w:val="16"/>
                <w:lang w:val="en-US"/>
              </w:rPr>
              <w:t>GS EP MEC 212</w:t>
            </w:r>
            <w:r w:rsidRPr="00AE3B70">
              <w:rPr>
                <w:rFonts w:cs="Arial"/>
                <w:sz w:val="16"/>
                <w:szCs w:val="16"/>
                <w:lang w:val="en-US"/>
              </w:rPr>
              <w:t xml:space="preserve"> paragraph 5.6.3.2.3.</w:t>
            </w:r>
          </w:p>
        </w:tc>
        <w:tc>
          <w:tcPr>
            <w:tcW w:w="1059" w:type="dxa"/>
            <w:vMerge w:val="restart"/>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By others"/>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Merge w:val="restart"/>
            <w:shd w:val="clear" w:color="auto" w:fill="auto"/>
            <w:vAlign w:val="center"/>
          </w:tcPr>
          <w:p w:rsidR="006A2C51" w:rsidRPr="00AE3B70" w:rsidRDefault="006A2C51" w:rsidP="00315F2A">
            <w:pPr>
              <w:spacing w:before="60" w:after="60"/>
              <w:jc w:val="center"/>
              <w:rPr>
                <w:sz w:val="16"/>
                <w:szCs w:val="16"/>
                <w:lang w:val="en-US"/>
              </w:rPr>
            </w:pPr>
          </w:p>
        </w:tc>
        <w:tc>
          <w:tcPr>
            <w:tcW w:w="881" w:type="dxa"/>
            <w:vMerge w:val="restart"/>
            <w:tcBorders>
              <w:right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90"/>
                  <w:enabled/>
                  <w:calcOnExit w:val="0"/>
                  <w:textInput/>
                </w:ffData>
              </w:fldChar>
            </w:r>
            <w:bookmarkStart w:id="137" w:name="Texte90"/>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7"/>
          </w:p>
        </w:tc>
        <w:tc>
          <w:tcPr>
            <w:tcW w:w="115" w:type="dxa"/>
            <w:vMerge w:val="restart"/>
            <w:tcBorders>
              <w:top w:val="nil"/>
              <w:left w:val="single" w:sz="4" w:space="0" w:color="auto"/>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AA4EC4" w:rsidRPr="00AE3B70" w:rsidTr="006A2C51">
        <w:trPr>
          <w:cantSplit/>
          <w:trHeight w:val="360"/>
        </w:trPr>
        <w:tc>
          <w:tcPr>
            <w:tcW w:w="759" w:type="dxa"/>
            <w:vMerge/>
            <w:shd w:val="clear" w:color="auto" w:fill="auto"/>
            <w:vAlign w:val="center"/>
          </w:tcPr>
          <w:p w:rsidR="00AA4EC4" w:rsidRPr="00AE3B70" w:rsidRDefault="00AA4EC4" w:rsidP="00532034">
            <w:pPr>
              <w:spacing w:before="60" w:after="60"/>
              <w:jc w:val="center"/>
              <w:rPr>
                <w:bCs/>
                <w:sz w:val="16"/>
                <w:szCs w:val="16"/>
                <w:lang w:val="en-US"/>
              </w:rPr>
            </w:pPr>
          </w:p>
        </w:tc>
        <w:tc>
          <w:tcPr>
            <w:tcW w:w="1851" w:type="dxa"/>
            <w:vMerge/>
            <w:shd w:val="clear" w:color="auto" w:fill="auto"/>
            <w:vAlign w:val="center"/>
          </w:tcPr>
          <w:p w:rsidR="00AA4EC4" w:rsidRPr="00AE3B70" w:rsidRDefault="00AA4EC4" w:rsidP="00315F2A">
            <w:pPr>
              <w:spacing w:before="60" w:after="60"/>
              <w:jc w:val="left"/>
              <w:rPr>
                <w:rFonts w:cs="Arial"/>
                <w:sz w:val="16"/>
                <w:szCs w:val="16"/>
                <w:lang w:val="en-US"/>
              </w:rPr>
            </w:pPr>
          </w:p>
        </w:tc>
        <w:tc>
          <w:tcPr>
            <w:tcW w:w="2037" w:type="dxa"/>
            <w:gridSpan w:val="2"/>
            <w:tcBorders>
              <w:top w:val="nil"/>
              <w:right w:val="nil"/>
            </w:tcBorders>
            <w:shd w:val="clear" w:color="auto" w:fill="auto"/>
            <w:vAlign w:val="center"/>
          </w:tcPr>
          <w:p w:rsidR="00AA4EC4" w:rsidRPr="00AE3B70" w:rsidRDefault="00AA4EC4" w:rsidP="00F92ACE">
            <w:pPr>
              <w:spacing w:before="60" w:after="60"/>
              <w:jc w:val="left"/>
              <w:rPr>
                <w:sz w:val="16"/>
                <w:szCs w:val="16"/>
                <w:lang w:val="en-US"/>
              </w:rPr>
            </w:pPr>
            <w:r w:rsidRPr="00AE3B70">
              <w:rPr>
                <w:sz w:val="16"/>
                <w:szCs w:val="16"/>
                <w:lang w:val="en-US"/>
              </w:rPr>
              <w:t xml:space="preserve">On skid </w:t>
            </w:r>
            <w:r w:rsidR="00D94EE7" w:rsidRPr="00AE3B70">
              <w:rPr>
                <w:rFonts w:eastAsia="SimSun" w:cs="Arial"/>
                <w:position w:val="-6"/>
                <w:sz w:val="16"/>
                <w:szCs w:val="16"/>
                <w:lang w:val="en-US"/>
              </w:rPr>
              <w:object w:dxaOrig="225" w:dyaOrig="225">
                <v:shape id="_x0000_i1171" type="#_x0000_t75" style="width:12pt;height:9.75pt" o:ole="">
                  <v:imagedata r:id="rId30" o:title=""/>
                </v:shape>
                <w:control r:id="rId31" w:name="OptionButton1112" w:shapeid="_x0000_i1171"/>
              </w:object>
            </w:r>
          </w:p>
        </w:tc>
        <w:tc>
          <w:tcPr>
            <w:tcW w:w="2038" w:type="dxa"/>
            <w:gridSpan w:val="2"/>
            <w:tcBorders>
              <w:top w:val="nil"/>
              <w:left w:val="nil"/>
            </w:tcBorders>
            <w:shd w:val="clear" w:color="auto" w:fill="auto"/>
            <w:vAlign w:val="center"/>
          </w:tcPr>
          <w:p w:rsidR="00AA4EC4" w:rsidRPr="00AE3B70" w:rsidRDefault="00AA4EC4" w:rsidP="00F92ACE">
            <w:pPr>
              <w:spacing w:before="60" w:after="60"/>
              <w:jc w:val="left"/>
              <w:rPr>
                <w:sz w:val="16"/>
                <w:szCs w:val="16"/>
                <w:lang w:val="en-US"/>
              </w:rPr>
            </w:pPr>
            <w:r w:rsidRPr="00AE3B70">
              <w:rPr>
                <w:sz w:val="16"/>
                <w:szCs w:val="16"/>
                <w:lang w:val="en-US"/>
              </w:rPr>
              <w:t xml:space="preserve">Off skid </w:t>
            </w:r>
            <w:r w:rsidR="00D94EE7" w:rsidRPr="00AE3B70">
              <w:rPr>
                <w:rFonts w:eastAsia="SimSun" w:cs="Arial"/>
                <w:position w:val="-6"/>
                <w:sz w:val="16"/>
                <w:szCs w:val="16"/>
                <w:lang w:val="en-US"/>
              </w:rPr>
              <w:object w:dxaOrig="225" w:dyaOrig="225">
                <v:shape id="_x0000_i1173" type="#_x0000_t75" style="width:12pt;height:9.75pt" o:ole="">
                  <v:imagedata r:id="rId32" o:title=""/>
                </v:shape>
                <w:control r:id="rId33" w:name="OptionButton1122" w:shapeid="_x0000_i1173"/>
              </w:object>
            </w:r>
          </w:p>
        </w:tc>
        <w:tc>
          <w:tcPr>
            <w:tcW w:w="1059" w:type="dxa"/>
            <w:vMerge/>
            <w:shd w:val="clear" w:color="auto" w:fill="auto"/>
            <w:vAlign w:val="center"/>
          </w:tcPr>
          <w:p w:rsidR="00AA4EC4" w:rsidRPr="00AE3B70" w:rsidRDefault="00AA4EC4" w:rsidP="00532034">
            <w:pPr>
              <w:spacing w:before="60" w:after="60"/>
              <w:jc w:val="center"/>
              <w:rPr>
                <w:sz w:val="16"/>
                <w:szCs w:val="16"/>
                <w:highlight w:val="red"/>
                <w:lang w:val="en-US"/>
              </w:rPr>
            </w:pPr>
          </w:p>
        </w:tc>
        <w:tc>
          <w:tcPr>
            <w:tcW w:w="1433" w:type="dxa"/>
            <w:vMerge/>
            <w:shd w:val="clear" w:color="auto" w:fill="auto"/>
            <w:vAlign w:val="center"/>
          </w:tcPr>
          <w:p w:rsidR="00AA4EC4" w:rsidRPr="00AE3B70" w:rsidRDefault="00AA4EC4" w:rsidP="00315F2A">
            <w:pPr>
              <w:spacing w:before="60" w:after="60"/>
              <w:jc w:val="center"/>
              <w:rPr>
                <w:sz w:val="16"/>
                <w:szCs w:val="16"/>
                <w:lang w:val="en-US"/>
              </w:rPr>
            </w:pPr>
          </w:p>
        </w:tc>
        <w:tc>
          <w:tcPr>
            <w:tcW w:w="881" w:type="dxa"/>
            <w:vMerge/>
            <w:tcBorders>
              <w:right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115" w:type="dxa"/>
            <w:vMerge/>
            <w:tcBorders>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bCs/>
                <w:sz w:val="16"/>
                <w:szCs w:val="16"/>
                <w:lang w:val="en-US"/>
              </w:rPr>
            </w:pPr>
            <w:r w:rsidRPr="00AE3B70">
              <w:rPr>
                <w:bCs/>
                <w:sz w:val="16"/>
                <w:szCs w:val="16"/>
                <w:lang w:val="en-US"/>
              </w:rPr>
              <w:t>1.8.12</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Waste heat recovery unit</w:t>
            </w:r>
          </w:p>
        </w:tc>
        <w:tc>
          <w:tcPr>
            <w:tcW w:w="4075" w:type="dxa"/>
            <w:gridSpan w:val="4"/>
            <w:shd w:val="clear" w:color="auto" w:fill="auto"/>
            <w:vAlign w:val="center"/>
          </w:tcPr>
          <w:p w:rsidR="00AA4EC4" w:rsidRPr="00AE3B70" w:rsidRDefault="00AA4EC4" w:rsidP="00F778DF">
            <w:pPr>
              <w:spacing w:before="60" w:after="60"/>
              <w:jc w:val="left"/>
              <w:rPr>
                <w:rFonts w:cs="Arial"/>
                <w:sz w:val="16"/>
                <w:szCs w:val="16"/>
                <w:lang w:val="en-US"/>
              </w:rPr>
            </w:pPr>
            <w:r w:rsidRPr="00AE3B70">
              <w:rPr>
                <w:rFonts w:cs="Arial"/>
                <w:sz w:val="16"/>
                <w:szCs w:val="16"/>
                <w:lang w:val="en-US"/>
              </w:rPr>
              <w:t xml:space="preserve">As per </w:t>
            </w:r>
            <w:r w:rsidRPr="00AE3B70">
              <w:rPr>
                <w:rFonts w:cs="Arial"/>
                <w:color w:val="FF0000"/>
                <w:sz w:val="16"/>
                <w:szCs w:val="16"/>
                <w:lang w:val="en-US"/>
              </w:rPr>
              <w:t>GS EP PVV 511</w:t>
            </w:r>
            <w:r w:rsidRPr="00AE3B70">
              <w:rPr>
                <w:rFonts w:cs="Arial"/>
                <w:sz w:val="16"/>
                <w:szCs w:val="16"/>
                <w:lang w:val="en-US"/>
              </w:rPr>
              <w:t xml:space="preserve"> and data sheet referenced in paragraph </w:t>
            </w:r>
            <w:r w:rsidR="00D94EE7" w:rsidRPr="00AE3B70">
              <w:rPr>
                <w:rFonts w:cs="Arial"/>
                <w:sz w:val="16"/>
                <w:szCs w:val="16"/>
                <w:lang w:val="en-US"/>
              </w:rPr>
              <w:fldChar w:fldCharType="begin"/>
            </w:r>
            <w:r w:rsidRPr="00AE3B70">
              <w:rPr>
                <w:rFonts w:cs="Arial"/>
                <w:sz w:val="16"/>
                <w:szCs w:val="16"/>
                <w:lang w:val="en-US"/>
              </w:rPr>
              <w:instrText xml:space="preserve"> REF _Ref335309421 \r \h </w:instrText>
            </w:r>
            <w:r w:rsidR="00D94EE7" w:rsidRPr="00AE3B70">
              <w:rPr>
                <w:rFonts w:cs="Arial"/>
                <w:sz w:val="16"/>
                <w:szCs w:val="16"/>
                <w:lang w:val="en-US"/>
              </w:rPr>
            </w:r>
            <w:r w:rsidR="00D94EE7" w:rsidRPr="00AE3B70">
              <w:rPr>
                <w:rFonts w:cs="Arial"/>
                <w:sz w:val="16"/>
                <w:szCs w:val="16"/>
                <w:lang w:val="en-US"/>
              </w:rPr>
              <w:fldChar w:fldCharType="separate"/>
            </w:r>
            <w:r w:rsidR="00ED71BC" w:rsidRPr="00AE3B70">
              <w:rPr>
                <w:rFonts w:cs="Arial"/>
                <w:sz w:val="16"/>
                <w:szCs w:val="16"/>
                <w:lang w:val="en-US"/>
              </w:rPr>
              <w:t>5.7</w:t>
            </w:r>
            <w:r w:rsidR="00D94EE7" w:rsidRPr="00AE3B70">
              <w:rPr>
                <w:rFonts w:cs="Arial"/>
                <w:sz w:val="16"/>
                <w:szCs w:val="16"/>
                <w:lang w:val="en-US"/>
              </w:rPr>
              <w:fldChar w:fldCharType="end"/>
            </w:r>
            <w:r w:rsidRPr="00AE3B70">
              <w:rPr>
                <w:rFonts w:cs="Arial"/>
                <w:sz w:val="16"/>
                <w:szCs w:val="16"/>
                <w:lang w:val="en-US"/>
              </w:rPr>
              <w:t>.</w:t>
            </w:r>
          </w:p>
        </w:tc>
        <w:tc>
          <w:tcPr>
            <w:tcW w:w="1059" w:type="dxa"/>
            <w:shd w:val="clear" w:color="auto" w:fill="auto"/>
            <w:vAlign w:val="center"/>
          </w:tcPr>
          <w:p w:rsidR="00AA4EC4" w:rsidRPr="00AE3B70" w:rsidRDefault="00D94EE7" w:rsidP="00091C52">
            <w:pPr>
              <w:spacing w:before="60" w:after="60"/>
              <w:jc w:val="center"/>
              <w:rPr>
                <w:sz w:val="16"/>
                <w:szCs w:val="16"/>
                <w:lang w:val="en-US"/>
              </w:rPr>
            </w:pPr>
            <w:r w:rsidRPr="00AE3B70">
              <w:rPr>
                <w:sz w:val="16"/>
                <w:szCs w:val="16"/>
                <w:lang w:val="en-US"/>
              </w:rPr>
              <w:fldChar w:fldCharType="begin">
                <w:ffData>
                  <w:name w:val="Option"/>
                  <w:enabled/>
                  <w:calcOnExit w:val="0"/>
                  <w:ddList>
                    <w:listEntry w:val="Option"/>
                    <w:listEntry w:val="Yes"/>
                    <w:listEntry w:val="No"/>
                  </w:ddList>
                </w:ffData>
              </w:fldChar>
            </w:r>
            <w:r w:rsidR="00AA4EC4"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shd w:val="clear" w:color="auto" w:fill="auto"/>
            <w:vAlign w:val="center"/>
          </w:tcPr>
          <w:p w:rsidR="00AA4EC4" w:rsidRPr="00AE3B70" w:rsidRDefault="00AA4EC4" w:rsidP="00091C52">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091C52">
            <w:pPr>
              <w:spacing w:before="60" w:after="60"/>
              <w:jc w:val="center"/>
              <w:rPr>
                <w:sz w:val="16"/>
                <w:szCs w:val="16"/>
                <w:lang w:val="en-US"/>
              </w:rPr>
            </w:pPr>
            <w:r w:rsidRPr="00AE3B70">
              <w:rPr>
                <w:sz w:val="16"/>
                <w:szCs w:val="16"/>
                <w:lang w:val="en-US"/>
              </w:rPr>
              <w:fldChar w:fldCharType="begin">
                <w:ffData>
                  <w:name w:val="Texte90"/>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1.9</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Power transmission equipment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1.9.1</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Gearbox</w:t>
            </w:r>
          </w:p>
        </w:tc>
        <w:tc>
          <w:tcPr>
            <w:tcW w:w="2037"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242</w:t>
            </w:r>
            <w:r w:rsidRPr="00AE3B70">
              <w:rPr>
                <w:sz w:val="16"/>
                <w:szCs w:val="16"/>
                <w:lang w:val="en-US"/>
              </w:rPr>
              <w:t xml:space="preserve"> and data sheet referenced in paragraph </w:t>
            </w:r>
            <w:fldSimple w:instr=" REF _Ref307383775 \r \h  \* MERGEFORMAT ">
              <w:r w:rsidR="00ED71BC" w:rsidRPr="00AE3B70">
                <w:rPr>
                  <w:sz w:val="16"/>
                  <w:szCs w:val="16"/>
                  <w:lang w:val="en-US"/>
                </w:rPr>
                <w:t>5.3</w:t>
              </w:r>
            </w:fldSimple>
            <w:r w:rsidRPr="00AE3B70">
              <w:rPr>
                <w:sz w:val="16"/>
                <w:szCs w:val="16"/>
                <w:lang w:val="en-US"/>
              </w:rPr>
              <w:t xml:space="preserve"> of this specification.</w:t>
            </w:r>
            <w:r w:rsidRPr="00AE3B70">
              <w:rPr>
                <w:sz w:val="16"/>
                <w:szCs w:val="16"/>
                <w:lang w:val="en-US"/>
              </w:rPr>
              <w:tab/>
            </w:r>
            <w:r w:rsidR="00D94EE7" w:rsidRPr="00AE3B70">
              <w:rPr>
                <w:rFonts w:eastAsia="SimSun"/>
                <w:position w:val="-6"/>
                <w:sz w:val="16"/>
                <w:szCs w:val="16"/>
                <w:lang w:val="en-US"/>
              </w:rPr>
              <w:object w:dxaOrig="225" w:dyaOrig="225">
                <v:shape id="_x0000_i1175" type="#_x0000_t75" style="width:11.25pt;height:9.75pt" o:ole="">
                  <v:imagedata r:id="rId34" o:title=""/>
                </v:shape>
                <w:control r:id="rId35" w:name="OptionButton2" w:shapeid="_x0000_i1175"/>
              </w:object>
            </w:r>
          </w:p>
        </w:tc>
        <w:tc>
          <w:tcPr>
            <w:tcW w:w="2038"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N/A if compressor direct driven.</w:t>
            </w:r>
          </w:p>
          <w:p w:rsidR="00AA4EC4" w:rsidRPr="00AE3B70" w:rsidRDefault="00AA4EC4" w:rsidP="00315F2A">
            <w:pPr>
              <w:tabs>
                <w:tab w:val="right" w:pos="1792"/>
              </w:tabs>
              <w:spacing w:before="60" w:after="60"/>
              <w:jc w:val="left"/>
              <w:rPr>
                <w:position w:val="-6"/>
                <w:sz w:val="16"/>
                <w:szCs w:val="16"/>
                <w:lang w:val="en-US"/>
              </w:rPr>
            </w:pPr>
            <w:r w:rsidRPr="00AE3B70">
              <w:rPr>
                <w:sz w:val="16"/>
                <w:szCs w:val="16"/>
                <w:lang w:val="en-US"/>
              </w:rPr>
              <w:tab/>
            </w:r>
            <w:r w:rsidR="00D94EE7" w:rsidRPr="00AE3B70">
              <w:rPr>
                <w:rFonts w:eastAsia="SimSun"/>
                <w:position w:val="-6"/>
                <w:sz w:val="16"/>
                <w:szCs w:val="16"/>
                <w:lang w:val="en-US"/>
              </w:rPr>
              <w:object w:dxaOrig="225" w:dyaOrig="225">
                <v:shape id="_x0000_i1177" type="#_x0000_t75" style="width:11.25pt;height:9.75pt" o:ole="">
                  <v:imagedata r:id="rId36" o:title=""/>
                </v:shape>
                <w:control r:id="rId37" w:name="OptionButton21" w:shapeid="_x0000_i1177"/>
              </w:objec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38" w:name="Texte102"/>
        <w:tc>
          <w:tcPr>
            <w:tcW w:w="1433"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2"/>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8"/>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1"/>
                  <w:enabled/>
                  <w:calcOnExit w:val="0"/>
                  <w:textInput/>
                </w:ffData>
              </w:fldChar>
            </w:r>
            <w:bookmarkStart w:id="139" w:name="Texte9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39"/>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1.9.2</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Temperature and vibration probes</w:t>
            </w:r>
          </w:p>
        </w:tc>
        <w:tc>
          <w:tcPr>
            <w:tcW w:w="2037" w:type="dxa"/>
            <w:gridSpan w:val="2"/>
            <w:tcBorders>
              <w:bottom w:val="single" w:sz="4" w:space="0" w:color="auto"/>
            </w:tcBorders>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242</w:t>
            </w:r>
            <w:r w:rsidRPr="00AE3B70">
              <w:rPr>
                <w:sz w:val="16"/>
                <w:szCs w:val="16"/>
                <w:lang w:val="en-US"/>
              </w:rPr>
              <w:t xml:space="preserve"> paragraph 6.4.2.</w:t>
            </w:r>
            <w:r w:rsidRPr="00AE3B70">
              <w:rPr>
                <w:sz w:val="16"/>
                <w:szCs w:val="16"/>
                <w:lang w:val="en-US"/>
              </w:rPr>
              <w:tab/>
            </w:r>
            <w:r w:rsidR="00D94EE7" w:rsidRPr="00AE3B70">
              <w:rPr>
                <w:rFonts w:eastAsia="SimSun"/>
                <w:position w:val="-6"/>
                <w:sz w:val="16"/>
                <w:szCs w:val="16"/>
                <w:lang w:val="en-US"/>
              </w:rPr>
              <w:object w:dxaOrig="225" w:dyaOrig="225">
                <v:shape id="_x0000_i1179" type="#_x0000_t75" style="width:11.25pt;height:9.75pt" o:ole="">
                  <v:imagedata r:id="rId38" o:title=""/>
                </v:shape>
                <w:control r:id="rId39" w:name="OptionButton3" w:shapeid="_x0000_i1179"/>
              </w:object>
            </w:r>
          </w:p>
        </w:tc>
        <w:tc>
          <w:tcPr>
            <w:tcW w:w="2038"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 xml:space="preserve">N/A if compressor </w:t>
            </w:r>
            <w:r w:rsidRPr="00AE3B70">
              <w:rPr>
                <w:sz w:val="16"/>
                <w:szCs w:val="16"/>
                <w:lang w:val="en-US"/>
              </w:rPr>
              <w:br/>
              <w:t>direct driven.</w:t>
            </w:r>
            <w:r w:rsidRPr="00AE3B70">
              <w:rPr>
                <w:sz w:val="16"/>
                <w:szCs w:val="16"/>
                <w:lang w:val="en-US"/>
              </w:rPr>
              <w:tab/>
            </w:r>
            <w:r w:rsidR="00D94EE7" w:rsidRPr="00AE3B70">
              <w:rPr>
                <w:rFonts w:eastAsia="SimSun"/>
                <w:position w:val="-6"/>
                <w:sz w:val="16"/>
                <w:szCs w:val="16"/>
                <w:lang w:val="en-US"/>
              </w:rPr>
              <w:object w:dxaOrig="225" w:dyaOrig="225">
                <v:shape id="_x0000_i1181" type="#_x0000_t75" style="width:11.25pt;height:9.75pt" o:ole="">
                  <v:imagedata r:id="rId40" o:title=""/>
                </v:shape>
                <w:control r:id="rId41" w:name="OptionButton31" w:shapeid="_x0000_i1181"/>
              </w:objec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2"/>
                  <w:enabled/>
                  <w:calcOnExit w:val="0"/>
                  <w:textInput/>
                </w:ffData>
              </w:fldChar>
            </w:r>
            <w:bookmarkStart w:id="140" w:name="Texte9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1.9.3</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LS flexible spacer type coupling</w:t>
            </w:r>
          </w:p>
        </w:tc>
        <w:tc>
          <w:tcPr>
            <w:tcW w:w="2037" w:type="dxa"/>
            <w:gridSpan w:val="2"/>
            <w:shd w:val="clear" w:color="auto" w:fill="auto"/>
            <w:vAlign w:val="bottom"/>
          </w:tcPr>
          <w:p w:rsidR="00AA4EC4" w:rsidRPr="00AE3B70" w:rsidRDefault="00AA4EC4" w:rsidP="00315F2A">
            <w:pPr>
              <w:tabs>
                <w:tab w:val="right" w:pos="1792"/>
              </w:tabs>
              <w:spacing w:before="60" w:after="60"/>
              <w:jc w:val="left"/>
              <w:rPr>
                <w:sz w:val="16"/>
                <w:szCs w:val="16"/>
                <w:highlight w:val="red"/>
                <w:lang w:val="en-US"/>
              </w:rPr>
            </w:pPr>
            <w:r w:rsidRPr="00AE3B70">
              <w:rPr>
                <w:sz w:val="16"/>
                <w:szCs w:val="16"/>
                <w:lang w:val="en-US"/>
              </w:rPr>
              <w:t>As per paragraph </w:t>
            </w:r>
            <w:fldSimple w:instr=" REF _Ref263441410 \r \h  \* MERGEFORMAT ">
              <w:r w:rsidR="00ED71BC" w:rsidRPr="00AE3B70">
                <w:rPr>
                  <w:sz w:val="16"/>
                  <w:szCs w:val="16"/>
                  <w:lang w:val="en-US"/>
                </w:rPr>
                <w:t>4.2.4</w:t>
              </w:r>
            </w:fldSimple>
            <w:r w:rsidRPr="00AE3B70">
              <w:rPr>
                <w:sz w:val="16"/>
                <w:szCs w:val="16"/>
                <w:lang w:val="en-US"/>
              </w:rPr>
              <w:t xml:space="preserve"> of this specification.</w:t>
            </w:r>
            <w:r w:rsidRPr="00AE3B70">
              <w:rPr>
                <w:sz w:val="16"/>
                <w:szCs w:val="16"/>
                <w:lang w:val="en-US"/>
              </w:rPr>
              <w:tab/>
            </w:r>
            <w:r w:rsidR="00D94EE7" w:rsidRPr="00AE3B70">
              <w:rPr>
                <w:rFonts w:eastAsia="SimSun"/>
                <w:position w:val="-6"/>
                <w:sz w:val="16"/>
                <w:szCs w:val="16"/>
                <w:highlight w:val="red"/>
                <w:lang w:val="en-US"/>
              </w:rPr>
              <w:object w:dxaOrig="225" w:dyaOrig="225">
                <v:shape id="_x0000_i1183" type="#_x0000_t75" style="width:12pt;height:9.75pt" o:ole="">
                  <v:imagedata r:id="rId42" o:title=""/>
                </v:shape>
                <w:control r:id="rId43" w:name="OptionButton4" w:shapeid="_x0000_i1183"/>
              </w:object>
            </w:r>
          </w:p>
        </w:tc>
        <w:tc>
          <w:tcPr>
            <w:tcW w:w="2038"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 xml:space="preserve">N/A if compressor </w:t>
            </w:r>
            <w:r w:rsidRPr="00AE3B70">
              <w:rPr>
                <w:sz w:val="16"/>
                <w:szCs w:val="16"/>
                <w:lang w:val="en-US"/>
              </w:rPr>
              <w:br/>
              <w:t>direct driven.</w:t>
            </w:r>
            <w:r w:rsidRPr="00AE3B70">
              <w:rPr>
                <w:sz w:val="16"/>
                <w:szCs w:val="16"/>
                <w:lang w:val="en-US"/>
              </w:rPr>
              <w:tab/>
            </w:r>
            <w:r w:rsidR="00D94EE7" w:rsidRPr="00AE3B70">
              <w:rPr>
                <w:rFonts w:eastAsia="SimSun"/>
                <w:position w:val="-6"/>
                <w:sz w:val="16"/>
                <w:szCs w:val="16"/>
                <w:lang w:val="en-US"/>
              </w:rPr>
              <w:object w:dxaOrig="225" w:dyaOrig="225">
                <v:shape id="_x0000_i1185" type="#_x0000_t75" style="width:12pt;height:9.75pt" o:ole="">
                  <v:imagedata r:id="rId44" o:title=""/>
                </v:shape>
                <w:control r:id="rId45" w:name="OptionButton41" w:shapeid="_x0000_i1185"/>
              </w:objec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41" w:name="Texte101"/>
        <w:tc>
          <w:tcPr>
            <w:tcW w:w="1433"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1"/>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1"/>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3"/>
                  <w:enabled/>
                  <w:calcOnExit w:val="0"/>
                  <w:textInput/>
                </w:ffData>
              </w:fldChar>
            </w:r>
            <w:bookmarkStart w:id="142" w:name="Texte9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1.9.4</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LS coupling guard</w:t>
            </w:r>
          </w:p>
        </w:tc>
        <w:tc>
          <w:tcPr>
            <w:tcW w:w="2037" w:type="dxa"/>
            <w:gridSpan w:val="2"/>
            <w:vAlign w:val="bottom"/>
          </w:tcPr>
          <w:p w:rsidR="00AA4EC4" w:rsidRPr="00AE3B70" w:rsidRDefault="00AA4EC4" w:rsidP="00315F2A">
            <w:pPr>
              <w:tabs>
                <w:tab w:val="right" w:pos="1792"/>
              </w:tabs>
              <w:spacing w:before="60" w:after="60"/>
              <w:jc w:val="left"/>
              <w:rPr>
                <w:sz w:val="16"/>
                <w:szCs w:val="16"/>
                <w:highlight w:val="red"/>
                <w:lang w:val="en-US"/>
              </w:rPr>
            </w:pPr>
            <w:r w:rsidRPr="00AE3B70">
              <w:rPr>
                <w:rFonts w:cs="Arial"/>
                <w:sz w:val="16"/>
                <w:szCs w:val="16"/>
                <w:lang w:val="en-US"/>
              </w:rPr>
              <w:t xml:space="preserve">As per </w:t>
            </w:r>
            <w:r w:rsidRPr="00AE3B70">
              <w:rPr>
                <w:sz w:val="16"/>
                <w:szCs w:val="16"/>
                <w:lang w:val="en-US"/>
              </w:rPr>
              <w:t>paragraph </w:t>
            </w:r>
            <w:fldSimple w:instr=" REF _Ref263441410 \r \h  \* MERGEFORMAT ">
              <w:r w:rsidR="00ED71BC" w:rsidRPr="00AE3B70">
                <w:rPr>
                  <w:sz w:val="16"/>
                  <w:szCs w:val="16"/>
                  <w:lang w:val="en-US"/>
                </w:rPr>
                <w:t>4.2.4</w:t>
              </w:r>
            </w:fldSimple>
            <w:r w:rsidRPr="00AE3B70">
              <w:rPr>
                <w:rFonts w:cs="Arial"/>
                <w:sz w:val="16"/>
                <w:szCs w:val="16"/>
                <w:lang w:val="en-US"/>
              </w:rPr>
              <w:t xml:space="preserve"> of this specification.</w:t>
            </w:r>
            <w:r w:rsidRPr="00AE3B70">
              <w:rPr>
                <w:rFonts w:cs="Arial"/>
                <w:sz w:val="16"/>
                <w:szCs w:val="16"/>
                <w:lang w:val="en-US"/>
              </w:rPr>
              <w:tab/>
            </w:r>
            <w:r w:rsidR="00D94EE7" w:rsidRPr="00AE3B70">
              <w:rPr>
                <w:rFonts w:eastAsia="SimSun" w:cs="Arial"/>
                <w:position w:val="-6"/>
                <w:sz w:val="16"/>
                <w:szCs w:val="16"/>
                <w:highlight w:val="red"/>
                <w:lang w:val="en-US"/>
              </w:rPr>
              <w:object w:dxaOrig="225" w:dyaOrig="225">
                <v:shape id="_x0000_i1187" type="#_x0000_t75" style="width:11.25pt;height:9.75pt" o:ole="">
                  <v:imagedata r:id="rId46" o:title=""/>
                </v:shape>
                <w:control r:id="rId47" w:name="OptionButton5" w:shapeid="_x0000_i1187"/>
              </w:object>
            </w:r>
          </w:p>
        </w:tc>
        <w:tc>
          <w:tcPr>
            <w:tcW w:w="2038"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 xml:space="preserve">N/A if compressor </w:t>
            </w:r>
            <w:r w:rsidRPr="00AE3B70">
              <w:rPr>
                <w:sz w:val="16"/>
                <w:szCs w:val="16"/>
                <w:lang w:val="en-US"/>
              </w:rPr>
              <w:br/>
              <w:t>direct driven.</w:t>
            </w:r>
            <w:r w:rsidRPr="00AE3B70">
              <w:rPr>
                <w:sz w:val="16"/>
                <w:szCs w:val="16"/>
                <w:lang w:val="en-US"/>
              </w:rPr>
              <w:tab/>
            </w:r>
            <w:r w:rsidR="00D94EE7" w:rsidRPr="00AE3B70">
              <w:rPr>
                <w:rFonts w:eastAsia="SimSun" w:cs="Arial"/>
                <w:position w:val="-6"/>
                <w:sz w:val="16"/>
                <w:szCs w:val="16"/>
                <w:lang w:val="en-US"/>
              </w:rPr>
              <w:object w:dxaOrig="225" w:dyaOrig="225">
                <v:shape id="_x0000_i1189" type="#_x0000_t75" style="width:11.25pt;height:9.75pt" o:ole="">
                  <v:imagedata r:id="rId48" o:title=""/>
                </v:shape>
                <w:control r:id="rId49" w:name="OptionButton51" w:shapeid="_x0000_i1189"/>
              </w:objec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4"/>
                  <w:enabled/>
                  <w:calcOnExit w:val="0"/>
                  <w:textInput/>
                </w:ffData>
              </w:fldChar>
            </w:r>
            <w:bookmarkStart w:id="143" w:name="Texte9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1.9.5</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Torquemeter with complete monitoring system in UCP</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highlight w:val="yellow"/>
                <w:lang w:val="en-US"/>
              </w:rPr>
            </w:pP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5"/>
                  <w:enabled/>
                  <w:calcOnExit w:val="0"/>
                  <w:textInput/>
                </w:ffData>
              </w:fldChar>
            </w:r>
            <w:bookmarkStart w:id="144" w:name="Texte9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1.9.6</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HS flexible spacer type coupling 1</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1410 \r \h  \* MERGEFORMAT ">
              <w:r w:rsidR="00ED71BC" w:rsidRPr="00AE3B70">
                <w:rPr>
                  <w:sz w:val="16"/>
                  <w:szCs w:val="16"/>
                  <w:lang w:val="en-US"/>
                </w:rPr>
                <w:t>4.2.4</w:t>
              </w:r>
            </w:fldSimple>
            <w:r w:rsidRPr="00AE3B70">
              <w:rPr>
                <w:sz w:val="16"/>
                <w:szCs w:val="16"/>
                <w:lang w:val="en-US"/>
              </w:rPr>
              <w:t xml:space="preserve"> of this specification.</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45" w:name="Texte100"/>
        <w:tc>
          <w:tcPr>
            <w:tcW w:w="1433"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0"/>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5"/>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6"/>
                  <w:enabled/>
                  <w:calcOnExit w:val="0"/>
                  <w:textInput/>
                </w:ffData>
              </w:fldChar>
            </w:r>
            <w:bookmarkStart w:id="146" w:name="Texte9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1.9.7</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HS coupling guard 1</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 xml:space="preserve">As per </w:t>
            </w:r>
            <w:r w:rsidRPr="00AE3B70">
              <w:rPr>
                <w:sz w:val="16"/>
                <w:szCs w:val="16"/>
                <w:lang w:val="en-US"/>
              </w:rPr>
              <w:t>paragraph </w:t>
            </w:r>
            <w:fldSimple w:instr=" REF _Ref263441410 \r \h  \* MERGEFORMAT ">
              <w:r w:rsidR="00ED71BC" w:rsidRPr="00AE3B70">
                <w:rPr>
                  <w:sz w:val="16"/>
                  <w:szCs w:val="16"/>
                  <w:lang w:val="en-US"/>
                </w:rPr>
                <w:t>4.2.4</w:t>
              </w:r>
            </w:fldSimple>
            <w:r w:rsidRPr="00AE3B70">
              <w:rPr>
                <w:rFonts w:cs="Arial"/>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7"/>
                  <w:enabled/>
                  <w:calcOnExit w:val="0"/>
                  <w:textInput/>
                </w:ffData>
              </w:fldChar>
            </w:r>
            <w:bookmarkStart w:id="147" w:name="Texte9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6A2C51" w:rsidRPr="00AE3B70" w:rsidTr="006A2C51">
        <w:trPr>
          <w:cantSplit/>
        </w:trPr>
        <w:tc>
          <w:tcPr>
            <w:tcW w:w="759" w:type="dxa"/>
            <w:tcBorders>
              <w:bottom w:val="single" w:sz="4" w:space="0" w:color="auto"/>
            </w:tcBorders>
            <w:vAlign w:val="center"/>
          </w:tcPr>
          <w:p w:rsidR="006A2C51" w:rsidRPr="00AE3B70" w:rsidRDefault="006A2C51" w:rsidP="00315F2A">
            <w:pPr>
              <w:spacing w:before="60" w:after="60"/>
              <w:jc w:val="center"/>
              <w:rPr>
                <w:sz w:val="16"/>
                <w:szCs w:val="16"/>
                <w:lang w:val="en-US"/>
              </w:rPr>
            </w:pPr>
            <w:r w:rsidRPr="00AE3B70">
              <w:rPr>
                <w:sz w:val="16"/>
                <w:szCs w:val="16"/>
                <w:lang w:val="en-US"/>
              </w:rPr>
              <w:t>1.9.8</w:t>
            </w:r>
          </w:p>
        </w:tc>
        <w:tc>
          <w:tcPr>
            <w:tcW w:w="1851" w:type="dxa"/>
            <w:tcBorders>
              <w:bottom w:val="single" w:sz="4" w:space="0" w:color="auto"/>
            </w:tcBorders>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HS flexible spacer type coupling 2</w:t>
            </w:r>
          </w:p>
        </w:tc>
        <w:tc>
          <w:tcPr>
            <w:tcW w:w="4075" w:type="dxa"/>
            <w:gridSpan w:val="4"/>
            <w:tcBorders>
              <w:bottom w:val="single" w:sz="4" w:space="0" w:color="auto"/>
            </w:tcBorders>
            <w:vAlign w:val="center"/>
          </w:tcPr>
          <w:p w:rsidR="006A2C51" w:rsidRPr="00AE3B70" w:rsidRDefault="006A2C51" w:rsidP="00315F2A">
            <w:pPr>
              <w:spacing w:before="60" w:after="60"/>
              <w:jc w:val="left"/>
              <w:rPr>
                <w:sz w:val="16"/>
                <w:szCs w:val="16"/>
                <w:lang w:val="en-US"/>
              </w:rPr>
            </w:pPr>
            <w:r w:rsidRPr="00AE3B70">
              <w:rPr>
                <w:sz w:val="16"/>
                <w:szCs w:val="16"/>
                <w:lang w:val="en-US"/>
              </w:rPr>
              <w:t>As per paragraph </w:t>
            </w:r>
            <w:fldSimple w:instr=" REF _Ref263441410 \r \h  \* MERGEFORMAT ">
              <w:r w:rsidR="00ED71BC" w:rsidRPr="00AE3B70">
                <w:rPr>
                  <w:sz w:val="16"/>
                  <w:szCs w:val="16"/>
                  <w:lang w:val="en-US"/>
                </w:rPr>
                <w:t>4.2.4</w:t>
              </w:r>
            </w:fldSimple>
            <w:r w:rsidRPr="00AE3B70">
              <w:rPr>
                <w:sz w:val="16"/>
                <w:szCs w:val="16"/>
                <w:lang w:val="en-US"/>
              </w:rPr>
              <w:t xml:space="preserve"> of this specification.</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00"/>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96"/>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noProof/>
                <w:sz w:val="16"/>
                <w:szCs w:val="16"/>
                <w:lang w:val="en-US" w:eastAsia="zh-CN"/>
              </w:rPr>
            </w:pPr>
          </w:p>
        </w:tc>
      </w:tr>
      <w:tr w:rsidR="006A2C51" w:rsidRPr="00AE3B70" w:rsidTr="006A2C51">
        <w:trPr>
          <w:cantSplit/>
        </w:trPr>
        <w:tc>
          <w:tcPr>
            <w:tcW w:w="759" w:type="dxa"/>
            <w:tcBorders>
              <w:bottom w:val="single" w:sz="4" w:space="0" w:color="auto"/>
            </w:tcBorders>
            <w:vAlign w:val="center"/>
          </w:tcPr>
          <w:p w:rsidR="006A2C51" w:rsidRPr="00AE3B70" w:rsidRDefault="006A2C51" w:rsidP="00315F2A">
            <w:pPr>
              <w:spacing w:before="60" w:after="60"/>
              <w:jc w:val="center"/>
              <w:rPr>
                <w:sz w:val="16"/>
                <w:szCs w:val="16"/>
                <w:lang w:val="en-US"/>
              </w:rPr>
            </w:pPr>
            <w:r w:rsidRPr="00AE3B70">
              <w:rPr>
                <w:sz w:val="16"/>
                <w:szCs w:val="16"/>
                <w:lang w:val="en-US"/>
              </w:rPr>
              <w:t>1.9.9</w:t>
            </w:r>
          </w:p>
        </w:tc>
        <w:tc>
          <w:tcPr>
            <w:tcW w:w="1851" w:type="dxa"/>
            <w:tcBorders>
              <w:bottom w:val="single" w:sz="4" w:space="0" w:color="auto"/>
            </w:tcBorders>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HS coupling guard 2</w:t>
            </w:r>
          </w:p>
        </w:tc>
        <w:tc>
          <w:tcPr>
            <w:tcW w:w="4075" w:type="dxa"/>
            <w:gridSpan w:val="4"/>
            <w:tcBorders>
              <w:bottom w:val="single" w:sz="4" w:space="0" w:color="auto"/>
            </w:tcBorders>
            <w:vAlign w:val="center"/>
          </w:tcPr>
          <w:p w:rsidR="006A2C51" w:rsidRPr="00AE3B70" w:rsidRDefault="006A2C51" w:rsidP="00315F2A">
            <w:pPr>
              <w:spacing w:before="60" w:after="60"/>
              <w:jc w:val="left"/>
              <w:rPr>
                <w:sz w:val="16"/>
                <w:szCs w:val="16"/>
                <w:lang w:val="en-US"/>
              </w:rPr>
            </w:pPr>
            <w:r w:rsidRPr="00AE3B70">
              <w:rPr>
                <w:rFonts w:cs="Arial"/>
                <w:sz w:val="16"/>
                <w:szCs w:val="16"/>
                <w:lang w:val="en-US"/>
              </w:rPr>
              <w:t xml:space="preserve">As per </w:t>
            </w:r>
            <w:r w:rsidRPr="00AE3B70">
              <w:rPr>
                <w:sz w:val="16"/>
                <w:szCs w:val="16"/>
                <w:lang w:val="en-US"/>
              </w:rPr>
              <w:t>paragraph </w:t>
            </w:r>
            <w:fldSimple w:instr=" REF _Ref263441410 \r \h  \* MERGEFORMAT ">
              <w:r w:rsidR="00ED71BC" w:rsidRPr="00AE3B70">
                <w:rPr>
                  <w:sz w:val="16"/>
                  <w:szCs w:val="16"/>
                  <w:lang w:val="en-US"/>
                </w:rPr>
                <w:t>4.2.4</w:t>
              </w:r>
            </w:fldSimple>
            <w:r w:rsidRPr="00AE3B70">
              <w:rPr>
                <w:rFonts w:cs="Arial"/>
                <w:sz w:val="16"/>
                <w:szCs w:val="16"/>
                <w:lang w:val="en-US"/>
              </w:rPr>
              <w:t xml:space="preserve"> of this specification.</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vAlign w:val="center"/>
          </w:tcPr>
          <w:p w:rsidR="006A2C51" w:rsidRPr="00AE3B70" w:rsidRDefault="006A2C51"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97"/>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1.10</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Mineral lube oil system </w:t>
            </w:r>
            <w:r w:rsidRPr="00AE3B70">
              <w:rPr>
                <w:rFonts w:cs="Arial"/>
                <w:sz w:val="16"/>
                <w:szCs w:val="16"/>
                <w:lang w:val="en-US"/>
              </w:rPr>
              <w:t>including but not limited to (</w:t>
            </w: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and data sheet referenced in paragraph </w:t>
            </w:r>
            <w:fldSimple w:instr=" REF _Ref307479231 \r \h  \* MERGEFORMAT ">
              <w:r w:rsidR="00ED71BC" w:rsidRPr="00AE3B70">
                <w:rPr>
                  <w:sz w:val="16"/>
                  <w:szCs w:val="16"/>
                  <w:lang w:val="en-US"/>
                </w:rPr>
                <w:t>5.2</w:t>
              </w:r>
            </w:fldSimple>
            <w:r w:rsidRPr="00AE3B70">
              <w:rPr>
                <w:sz w:val="16"/>
                <w:szCs w:val="16"/>
                <w:lang w:val="en-US"/>
              </w:rPr>
              <w:t xml:space="preserve"> of this specification)</w:t>
            </w:r>
            <w:r w:rsidRPr="00AE3B70">
              <w:rPr>
                <w:rFonts w:cs="Arial"/>
                <w:sz w:val="16"/>
                <w:szCs w:val="16"/>
                <w:lang w:val="en-US"/>
              </w:rPr>
              <w: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bookmarkStart w:id="148" w:name="_Hlk260380977"/>
            <w:r w:rsidRPr="00AE3B70">
              <w:rPr>
                <w:sz w:val="16"/>
                <w:szCs w:val="16"/>
                <w:lang w:val="en-US"/>
              </w:rPr>
              <w:t>1.10.1</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Lube oil tank</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 xml:space="preserve">As per </w:t>
            </w:r>
            <w:r w:rsidRPr="00AE3B70">
              <w:rPr>
                <w:rFonts w:cs="Arial"/>
                <w:color w:val="FF0000"/>
                <w:sz w:val="16"/>
                <w:szCs w:val="16"/>
                <w:lang w:val="en-US"/>
              </w:rPr>
              <w:t xml:space="preserve">GS EP MEC 281 </w:t>
            </w:r>
            <w:r w:rsidRPr="00AE3B70">
              <w:rPr>
                <w:rFonts w:cs="Arial"/>
                <w:sz w:val="16"/>
                <w:szCs w:val="16"/>
                <w:lang w:val="en-US"/>
              </w:rPr>
              <w:t>part 2 paragraph 4.3.13.</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49" w:name="Texte103"/>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3"/>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49"/>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8"/>
                  <w:enabled/>
                  <w:calcOnExit w:val="0"/>
                  <w:textInput/>
                </w:ffData>
              </w:fldChar>
            </w:r>
            <w:bookmarkStart w:id="150" w:name="Texte9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bookmarkEnd w:id="148"/>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1.10.2</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Oil mist separator</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part 2 paragraph 4.3.5.1.</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51" w:name="Texte104"/>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4"/>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1"/>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99"/>
                  <w:enabled/>
                  <w:calcOnExit w:val="0"/>
                  <w:textInput/>
                </w:ffData>
              </w:fldChar>
            </w:r>
            <w:bookmarkStart w:id="152" w:name="Texte9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2"/>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1.10.3</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Main oil pump</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Driven by AC motor following </w:t>
            </w:r>
            <w:r w:rsidRPr="00AE3B70">
              <w:rPr>
                <w:color w:val="FF0000"/>
                <w:sz w:val="16"/>
                <w:szCs w:val="16"/>
                <w:lang w:val="en-US"/>
              </w:rPr>
              <w:t>GS EP ELE 111</w:t>
            </w:r>
            <w:r w:rsidRPr="00AE3B70">
              <w:rPr>
                <w:color w:val="auto"/>
                <w:sz w:val="16"/>
                <w:szCs w:val="16"/>
                <w:lang w:val="en-US"/>
              </w:rPr>
              <w:t>.</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53" w:name="Texte105"/>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5"/>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3"/>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1"/>
                  <w:enabled/>
                  <w:calcOnExit w:val="0"/>
                  <w:textInput/>
                </w:ffData>
              </w:fldChar>
            </w:r>
            <w:bookmarkStart w:id="154" w:name="Texte11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1.10.4</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Standby oil pump</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Driven by AC motor following </w:t>
            </w:r>
            <w:r w:rsidRPr="00AE3B70">
              <w:rPr>
                <w:color w:val="FF0000"/>
                <w:sz w:val="16"/>
                <w:szCs w:val="16"/>
                <w:lang w:val="en-US"/>
              </w:rPr>
              <w:t>GS EP ELE 111</w:t>
            </w:r>
            <w:r w:rsidRPr="00AE3B70">
              <w:rPr>
                <w:sz w:val="16"/>
                <w:szCs w:val="16"/>
                <w:lang w:val="en-US"/>
              </w:rPr>
              <w:t>.</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55" w:name="Texte106"/>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6"/>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5"/>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2"/>
                  <w:enabled/>
                  <w:calcOnExit w:val="0"/>
                  <w:textInput/>
                </w:ffData>
              </w:fldChar>
            </w:r>
            <w:bookmarkStart w:id="156" w:name="Texte11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6"/>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1.10.5</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Post lube</w:t>
            </w:r>
          </w:p>
        </w:tc>
        <w:tc>
          <w:tcPr>
            <w:tcW w:w="2037" w:type="dxa"/>
            <w:gridSpan w:val="2"/>
            <w:shd w:val="clear" w:color="auto" w:fill="auto"/>
            <w:vAlign w:val="center"/>
          </w:tcPr>
          <w:p w:rsidR="00AA4EC4" w:rsidRPr="00AE3B70" w:rsidRDefault="00AA4EC4" w:rsidP="00315F2A">
            <w:pPr>
              <w:tabs>
                <w:tab w:val="right" w:pos="1792"/>
              </w:tabs>
              <w:spacing w:before="60" w:after="60"/>
              <w:jc w:val="left"/>
              <w:rPr>
                <w:sz w:val="16"/>
                <w:szCs w:val="16"/>
                <w:lang w:val="en-US"/>
              </w:rPr>
            </w:pPr>
            <w:r w:rsidRPr="00AE3B70">
              <w:rPr>
                <w:rFonts w:cs="Arial"/>
                <w:sz w:val="16"/>
                <w:szCs w:val="16"/>
                <w:lang w:val="en-US"/>
              </w:rPr>
              <w:t>Oil pump driven by DC motor</w:t>
            </w:r>
            <w:r w:rsidRPr="00AE3B70">
              <w:rPr>
                <w:sz w:val="16"/>
                <w:szCs w:val="16"/>
                <w:lang w:val="en-US"/>
              </w:rPr>
              <w:t xml:space="preserve"> as per </w:t>
            </w:r>
            <w:r w:rsidRPr="00AE3B70">
              <w:rPr>
                <w:color w:val="FF0000"/>
                <w:sz w:val="16"/>
                <w:szCs w:val="16"/>
                <w:lang w:val="en-US"/>
              </w:rPr>
              <w:t>GS EP MEC 281</w:t>
            </w:r>
            <w:r w:rsidRPr="00AE3B70">
              <w:rPr>
                <w:sz w:val="16"/>
                <w:szCs w:val="16"/>
                <w:lang w:val="en-US"/>
              </w:rPr>
              <w:t xml:space="preserve"> part 2 paragraph 4.1.19.</w:t>
            </w:r>
            <w:r w:rsidRPr="00AE3B70">
              <w:rPr>
                <w:sz w:val="16"/>
                <w:szCs w:val="16"/>
                <w:lang w:val="en-US"/>
              </w:rPr>
              <w:tab/>
            </w:r>
            <w:r w:rsidR="00D94EE7" w:rsidRPr="00AE3B70">
              <w:rPr>
                <w:rFonts w:eastAsia="SimSun"/>
                <w:position w:val="-6"/>
                <w:sz w:val="16"/>
                <w:szCs w:val="16"/>
                <w:lang w:val="en-US"/>
              </w:rPr>
              <w:object w:dxaOrig="225" w:dyaOrig="225">
                <v:shape id="_x0000_i1191" type="#_x0000_t75" style="width:12pt;height:9.75pt" o:ole="">
                  <v:imagedata r:id="rId50" o:title=""/>
                </v:shape>
                <w:control r:id="rId51" w:name="OptionButton6" w:shapeid="_x0000_i1191"/>
              </w:object>
            </w:r>
          </w:p>
        </w:tc>
        <w:tc>
          <w:tcPr>
            <w:tcW w:w="2038" w:type="dxa"/>
            <w:gridSpan w:val="2"/>
            <w:shd w:val="clear" w:color="auto" w:fill="auto"/>
            <w:vAlign w:val="center"/>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Cool down tank made of AISI 316L.</w:t>
            </w:r>
          </w:p>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ab/>
            </w:r>
            <w:r w:rsidR="00D94EE7" w:rsidRPr="00AE3B70">
              <w:rPr>
                <w:rFonts w:eastAsia="SimSun"/>
                <w:position w:val="-6"/>
                <w:sz w:val="16"/>
                <w:szCs w:val="16"/>
                <w:lang w:val="en-US"/>
              </w:rPr>
              <w:object w:dxaOrig="225" w:dyaOrig="225">
                <v:shape id="_x0000_i1193" type="#_x0000_t75" style="width:12pt;height:9.75pt" o:ole="">
                  <v:imagedata r:id="rId52" o:title=""/>
                </v:shape>
                <w:control r:id="rId53" w:name="OptionButton61" w:shapeid="_x0000_i1193"/>
              </w:objec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57" w:name="Texte107"/>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7"/>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7"/>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3"/>
                  <w:enabled/>
                  <w:calcOnExit w:val="0"/>
                  <w:textInput/>
                </w:ffData>
              </w:fldChar>
            </w:r>
            <w:bookmarkStart w:id="158" w:name="Texte11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8"/>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1.10.6</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Lube oil run down tank</w:t>
            </w:r>
          </w:p>
        </w:tc>
        <w:tc>
          <w:tcPr>
            <w:tcW w:w="4075" w:type="dxa"/>
            <w:gridSpan w:val="4"/>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 xml:space="preserve">Made of stainless steel AISI 316L as per </w:t>
            </w:r>
            <w:r w:rsidRPr="00AE3B70">
              <w:rPr>
                <w:rFonts w:cs="Arial"/>
                <w:color w:val="FF0000"/>
                <w:sz w:val="16"/>
                <w:szCs w:val="16"/>
                <w:lang w:val="en-US"/>
              </w:rPr>
              <w:t>GS EP MEC 281</w:t>
            </w:r>
            <w:r w:rsidRPr="00AE3B70">
              <w:rPr>
                <w:rFonts w:cs="Arial"/>
                <w:sz w:val="16"/>
                <w:szCs w:val="16"/>
                <w:lang w:val="en-US"/>
              </w:rPr>
              <w:t xml:space="preserve"> part 2 paragraph 4.9.2.</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59" w:name="Texte108"/>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08"/>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59"/>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4"/>
                  <w:enabled/>
                  <w:calcOnExit w:val="0"/>
                  <w:textInput/>
                </w:ffData>
              </w:fldChar>
            </w:r>
            <w:bookmarkStart w:id="160" w:name="Texte11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Merge w:val="restart"/>
            <w:shd w:val="clear" w:color="auto" w:fill="auto"/>
            <w:vAlign w:val="center"/>
          </w:tcPr>
          <w:p w:rsidR="00AA4EC4" w:rsidRPr="00AE3B70" w:rsidRDefault="00AA4EC4" w:rsidP="00986D44">
            <w:pPr>
              <w:keepNext/>
              <w:spacing w:before="60" w:after="60"/>
              <w:jc w:val="center"/>
              <w:rPr>
                <w:sz w:val="16"/>
                <w:szCs w:val="16"/>
                <w:lang w:val="en-US"/>
              </w:rPr>
            </w:pPr>
            <w:r w:rsidRPr="00AE3B70">
              <w:rPr>
                <w:sz w:val="16"/>
                <w:szCs w:val="16"/>
                <w:lang w:val="en-US"/>
              </w:rPr>
              <w:lastRenderedPageBreak/>
              <w:t>1.10.7</w:t>
            </w:r>
          </w:p>
        </w:tc>
        <w:tc>
          <w:tcPr>
            <w:tcW w:w="1851" w:type="dxa"/>
            <w:vMerge w:val="restart"/>
            <w:shd w:val="clear" w:color="auto" w:fill="auto"/>
            <w:vAlign w:val="center"/>
          </w:tcPr>
          <w:p w:rsidR="00AA4EC4" w:rsidRPr="00AE3B70" w:rsidRDefault="00AA4EC4" w:rsidP="00986D44">
            <w:pPr>
              <w:keepNext/>
              <w:spacing w:before="60" w:after="60"/>
              <w:jc w:val="left"/>
              <w:rPr>
                <w:rFonts w:cs="Arial"/>
                <w:sz w:val="16"/>
                <w:szCs w:val="16"/>
                <w:lang w:val="en-US"/>
              </w:rPr>
            </w:pPr>
            <w:r w:rsidRPr="00AE3B70">
              <w:rPr>
                <w:rFonts w:cs="Arial"/>
                <w:sz w:val="16"/>
                <w:szCs w:val="16"/>
                <w:lang w:val="en-US"/>
              </w:rPr>
              <w:t>Lube oil cooler</w:t>
            </w:r>
          </w:p>
        </w:tc>
        <w:tc>
          <w:tcPr>
            <w:tcW w:w="2037" w:type="dxa"/>
            <w:gridSpan w:val="2"/>
            <w:shd w:val="clear" w:color="auto" w:fill="auto"/>
            <w:vAlign w:val="center"/>
          </w:tcPr>
          <w:p w:rsidR="00AA4EC4" w:rsidRPr="00AE3B70" w:rsidRDefault="00AA4EC4" w:rsidP="00986D44">
            <w:pPr>
              <w:keepNext/>
              <w:tabs>
                <w:tab w:val="right" w:pos="1792"/>
              </w:tabs>
              <w:spacing w:before="60" w:after="60"/>
              <w:jc w:val="left"/>
              <w:rPr>
                <w:sz w:val="16"/>
                <w:szCs w:val="16"/>
                <w:lang w:val="en-US"/>
              </w:rPr>
            </w:pPr>
            <w:r w:rsidRPr="00AE3B70">
              <w:rPr>
                <w:rFonts w:cs="Arial"/>
                <w:sz w:val="16"/>
                <w:szCs w:val="16"/>
                <w:lang w:val="en-US"/>
              </w:rPr>
              <w:t xml:space="preserve">Lube oil air cooler made of AISI 316 stainless steel as per </w:t>
            </w:r>
            <w:r w:rsidRPr="00AE3B70">
              <w:rPr>
                <w:rFonts w:cs="Arial"/>
                <w:color w:val="FF0000"/>
                <w:sz w:val="16"/>
                <w:szCs w:val="16"/>
                <w:lang w:val="en-US"/>
              </w:rPr>
              <w:t>GS EP PVV 415</w:t>
            </w:r>
            <w:r w:rsidRPr="00AE3B70">
              <w:rPr>
                <w:rFonts w:cs="Arial"/>
                <w:sz w:val="16"/>
                <w:szCs w:val="16"/>
                <w:lang w:val="en-US"/>
              </w:rPr>
              <w:t xml:space="preserve"> and as per </w:t>
            </w:r>
            <w:r w:rsidRPr="00AE3B70">
              <w:rPr>
                <w:rFonts w:cs="Arial"/>
                <w:color w:val="FF0000"/>
                <w:sz w:val="16"/>
                <w:szCs w:val="16"/>
                <w:lang w:val="en-US"/>
              </w:rPr>
              <w:t>GS EP MEC 281</w:t>
            </w:r>
            <w:r w:rsidRPr="00AE3B70">
              <w:rPr>
                <w:rFonts w:cs="Arial"/>
                <w:sz w:val="16"/>
                <w:szCs w:val="16"/>
                <w:lang w:val="en-US"/>
              </w:rPr>
              <w:t xml:space="preserve"> part 2 paragraph 4.5. If any, this cooler may also be used for synthetic lube oil cooling.</w:t>
            </w:r>
            <w:r w:rsidRPr="00AE3B70">
              <w:rPr>
                <w:rFonts w:cs="Arial"/>
                <w:sz w:val="16"/>
                <w:szCs w:val="16"/>
                <w:lang w:val="en-US"/>
              </w:rPr>
              <w:tab/>
            </w:r>
            <w:r w:rsidR="00D94EE7" w:rsidRPr="00AE3B70">
              <w:rPr>
                <w:rFonts w:eastAsia="SimSun" w:cs="Arial"/>
                <w:position w:val="-6"/>
                <w:sz w:val="16"/>
                <w:szCs w:val="16"/>
                <w:lang w:val="en-US"/>
              </w:rPr>
              <w:object w:dxaOrig="225" w:dyaOrig="225">
                <v:shape id="_x0000_i1195" type="#_x0000_t75" style="width:12pt;height:9.75pt" o:ole="">
                  <v:imagedata r:id="rId54" o:title=""/>
                </v:shape>
                <w:control r:id="rId55" w:name="OptionButton7" w:shapeid="_x0000_i1195"/>
              </w:object>
            </w:r>
          </w:p>
        </w:tc>
        <w:tc>
          <w:tcPr>
            <w:tcW w:w="2038" w:type="dxa"/>
            <w:gridSpan w:val="2"/>
            <w:shd w:val="clear" w:color="auto" w:fill="auto"/>
            <w:vAlign w:val="center"/>
          </w:tcPr>
          <w:p w:rsidR="00AA4EC4" w:rsidRPr="00AE3B70" w:rsidRDefault="00AA4EC4" w:rsidP="00986D44">
            <w:pPr>
              <w:keepNext/>
              <w:tabs>
                <w:tab w:val="right" w:pos="1792"/>
              </w:tabs>
              <w:spacing w:before="60" w:after="60"/>
              <w:jc w:val="left"/>
              <w:rPr>
                <w:sz w:val="16"/>
                <w:szCs w:val="16"/>
                <w:lang w:val="en-US"/>
              </w:rPr>
            </w:pPr>
            <w:r w:rsidRPr="00AE3B70">
              <w:rPr>
                <w:sz w:val="16"/>
                <w:szCs w:val="16"/>
                <w:lang w:val="en-US"/>
              </w:rPr>
              <w:t xml:space="preserve">Lube oil water cooler as per </w:t>
            </w:r>
            <w:r w:rsidRPr="00AE3B70">
              <w:rPr>
                <w:color w:val="FF0000"/>
                <w:sz w:val="16"/>
                <w:szCs w:val="16"/>
                <w:lang w:val="en-US"/>
              </w:rPr>
              <w:t>GS EP PVV 412</w:t>
            </w:r>
            <w:r w:rsidRPr="00AE3B70">
              <w:rPr>
                <w:sz w:val="16"/>
                <w:szCs w:val="16"/>
                <w:lang w:val="en-US"/>
              </w:rPr>
              <w:t xml:space="preserve"> (oil pressure above water pressure) </w:t>
            </w:r>
            <w:r w:rsidRPr="00AE3B70">
              <w:rPr>
                <w:rFonts w:cs="Arial"/>
                <w:sz w:val="16"/>
                <w:szCs w:val="16"/>
                <w:lang w:val="en-US"/>
              </w:rPr>
              <w:t xml:space="preserve">as per </w:t>
            </w:r>
            <w:r w:rsidRPr="00AE3B70">
              <w:rPr>
                <w:rFonts w:cs="Arial"/>
                <w:color w:val="FF0000"/>
                <w:sz w:val="16"/>
                <w:szCs w:val="16"/>
                <w:lang w:val="en-US"/>
              </w:rPr>
              <w:t>GS EP MEC 281</w:t>
            </w:r>
            <w:r w:rsidRPr="00AE3B70">
              <w:rPr>
                <w:rFonts w:cs="Arial"/>
                <w:sz w:val="16"/>
                <w:szCs w:val="16"/>
                <w:lang w:val="en-US"/>
              </w:rPr>
              <w:t xml:space="preserve"> part 2 paragraph 4.5</w:t>
            </w:r>
            <w:r w:rsidRPr="00AE3B70">
              <w:rPr>
                <w:sz w:val="16"/>
                <w:szCs w:val="16"/>
                <w:lang w:val="en-US"/>
              </w:rPr>
              <w:t xml:space="preserve">. </w:t>
            </w:r>
            <w:r w:rsidRPr="00AE3B70">
              <w:rPr>
                <w:rFonts w:cs="Arial"/>
                <w:sz w:val="16"/>
                <w:szCs w:val="16"/>
                <w:lang w:val="en-US"/>
              </w:rPr>
              <w:t>If any, this cooler may also be used for synthetic lube oil cooling.</w:t>
            </w:r>
            <w:r w:rsidRPr="00AE3B70">
              <w:rPr>
                <w:rFonts w:cs="Arial"/>
                <w:sz w:val="16"/>
                <w:szCs w:val="16"/>
                <w:lang w:val="en-US"/>
              </w:rPr>
              <w:tab/>
            </w:r>
            <w:r w:rsidR="00D94EE7" w:rsidRPr="00AE3B70">
              <w:rPr>
                <w:rFonts w:eastAsia="SimSun" w:cs="Arial"/>
                <w:position w:val="-6"/>
                <w:sz w:val="16"/>
                <w:szCs w:val="16"/>
                <w:lang w:val="en-US"/>
              </w:rPr>
              <w:object w:dxaOrig="225" w:dyaOrig="225">
                <v:shape id="_x0000_i1197" type="#_x0000_t75" style="width:12pt;height:9.75pt" o:ole="">
                  <v:imagedata r:id="rId56" o:title=""/>
                </v:shape>
                <w:control r:id="rId57" w:name="OptionButton71" w:shapeid="_x0000_i1197"/>
              </w:object>
            </w:r>
          </w:p>
        </w:tc>
        <w:tc>
          <w:tcPr>
            <w:tcW w:w="1059" w:type="dxa"/>
            <w:vMerge w:val="restart"/>
            <w:shd w:val="clear" w:color="auto" w:fill="auto"/>
            <w:vAlign w:val="center"/>
          </w:tcPr>
          <w:p w:rsidR="00AA4EC4" w:rsidRPr="00AE3B70" w:rsidRDefault="00AA4EC4" w:rsidP="00986D44">
            <w:pPr>
              <w:keepNext/>
              <w:spacing w:before="60" w:after="60"/>
              <w:jc w:val="center"/>
              <w:rPr>
                <w:sz w:val="16"/>
                <w:szCs w:val="16"/>
                <w:lang w:val="en-US"/>
              </w:rPr>
            </w:pPr>
            <w:r w:rsidRPr="00AE3B70">
              <w:rPr>
                <w:sz w:val="16"/>
                <w:szCs w:val="16"/>
                <w:lang w:val="en-US"/>
              </w:rPr>
              <w:t>X</w:t>
            </w:r>
          </w:p>
        </w:tc>
        <w:bookmarkStart w:id="161" w:name="Texte109"/>
        <w:tc>
          <w:tcPr>
            <w:tcW w:w="1433" w:type="dxa"/>
            <w:vMerge w:val="restart"/>
            <w:shd w:val="clear" w:color="auto" w:fill="auto"/>
            <w:vAlign w:val="center"/>
          </w:tcPr>
          <w:p w:rsidR="00AA4EC4" w:rsidRPr="00AE3B70" w:rsidRDefault="00D94EE7" w:rsidP="00986D44">
            <w:pPr>
              <w:keepNext/>
              <w:spacing w:before="60" w:after="60"/>
              <w:jc w:val="center"/>
              <w:rPr>
                <w:sz w:val="16"/>
                <w:szCs w:val="16"/>
                <w:lang w:val="en-US"/>
              </w:rPr>
            </w:pPr>
            <w:r w:rsidRPr="00AE3B70">
              <w:rPr>
                <w:sz w:val="16"/>
                <w:szCs w:val="16"/>
                <w:lang w:val="en-US"/>
              </w:rPr>
              <w:fldChar w:fldCharType="begin">
                <w:ffData>
                  <w:name w:val="Texte109"/>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1"/>
          </w:p>
        </w:tc>
        <w:tc>
          <w:tcPr>
            <w:tcW w:w="881" w:type="dxa"/>
            <w:vMerge w:val="restart"/>
            <w:tcBorders>
              <w:right w:val="single" w:sz="4" w:space="0" w:color="auto"/>
            </w:tcBorders>
            <w:shd w:val="clear" w:color="auto" w:fill="auto"/>
            <w:vAlign w:val="center"/>
          </w:tcPr>
          <w:p w:rsidR="00AA4EC4" w:rsidRPr="00AE3B70" w:rsidRDefault="00D94EE7" w:rsidP="00986D44">
            <w:pPr>
              <w:keepNext/>
              <w:spacing w:before="60" w:after="60"/>
              <w:jc w:val="center"/>
              <w:rPr>
                <w:sz w:val="16"/>
                <w:szCs w:val="16"/>
                <w:lang w:val="en-US"/>
              </w:rPr>
            </w:pPr>
            <w:r w:rsidRPr="00AE3B70">
              <w:rPr>
                <w:sz w:val="16"/>
                <w:szCs w:val="16"/>
                <w:lang w:val="en-US"/>
              </w:rPr>
              <w:fldChar w:fldCharType="begin">
                <w:ffData>
                  <w:name w:val="Texte115"/>
                  <w:enabled/>
                  <w:calcOnExit w:val="0"/>
                  <w:textInput/>
                </w:ffData>
              </w:fldChar>
            </w:r>
            <w:bookmarkStart w:id="162" w:name="Texte11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986D44">
            <w:pPr>
              <w:keepNext/>
              <w:spacing w:before="60" w:after="60"/>
              <w:jc w:val="center"/>
              <w:rPr>
                <w:noProof/>
                <w:sz w:val="16"/>
                <w:szCs w:val="16"/>
                <w:lang w:val="en-US" w:eastAsia="zh-CN"/>
              </w:rPr>
            </w:pPr>
          </w:p>
        </w:tc>
      </w:tr>
      <w:tr w:rsidR="00AA4EC4" w:rsidRPr="00AE3B70" w:rsidTr="006A2C51">
        <w:trPr>
          <w:cantSplit/>
        </w:trPr>
        <w:tc>
          <w:tcPr>
            <w:tcW w:w="759" w:type="dxa"/>
            <w:vMerge/>
            <w:shd w:val="clear" w:color="auto" w:fill="auto"/>
            <w:vAlign w:val="center"/>
          </w:tcPr>
          <w:p w:rsidR="00AA4EC4" w:rsidRPr="00AE3B70" w:rsidRDefault="00AA4EC4" w:rsidP="00986D44">
            <w:pPr>
              <w:keepNext/>
              <w:spacing w:before="60" w:after="60"/>
              <w:jc w:val="center"/>
              <w:rPr>
                <w:sz w:val="16"/>
                <w:szCs w:val="16"/>
                <w:lang w:val="en-US"/>
              </w:rPr>
            </w:pPr>
          </w:p>
        </w:tc>
        <w:tc>
          <w:tcPr>
            <w:tcW w:w="1851" w:type="dxa"/>
            <w:vMerge/>
            <w:shd w:val="clear" w:color="auto" w:fill="auto"/>
            <w:vAlign w:val="center"/>
          </w:tcPr>
          <w:p w:rsidR="00AA4EC4" w:rsidRPr="00AE3B70" w:rsidRDefault="00AA4EC4" w:rsidP="00986D44">
            <w:pPr>
              <w:keepNext/>
              <w:spacing w:before="60" w:after="60"/>
              <w:jc w:val="left"/>
              <w:rPr>
                <w:rFonts w:cs="Arial"/>
                <w:sz w:val="16"/>
                <w:szCs w:val="16"/>
                <w:lang w:val="en-US"/>
              </w:rPr>
            </w:pPr>
          </w:p>
        </w:tc>
        <w:tc>
          <w:tcPr>
            <w:tcW w:w="4075" w:type="dxa"/>
            <w:gridSpan w:val="4"/>
            <w:shd w:val="clear" w:color="auto" w:fill="auto"/>
            <w:vAlign w:val="center"/>
          </w:tcPr>
          <w:p w:rsidR="00AA4EC4" w:rsidRPr="00AE3B70" w:rsidRDefault="00D94EE7" w:rsidP="00986D44">
            <w:pPr>
              <w:keepNext/>
              <w:spacing w:before="60" w:after="60"/>
              <w:jc w:val="center"/>
              <w:rPr>
                <w:sz w:val="16"/>
                <w:szCs w:val="16"/>
                <w:highlight w:val="magenta"/>
                <w:lang w:val="en-US"/>
              </w:rPr>
            </w:pPr>
            <w:r w:rsidRPr="00AE3B70">
              <w:rPr>
                <w:rFonts w:eastAsia="SimSun" w:cs="Arial"/>
                <w:position w:val="-6"/>
                <w:sz w:val="16"/>
                <w:szCs w:val="16"/>
                <w:lang w:val="en-US"/>
              </w:rPr>
              <w:object w:dxaOrig="225" w:dyaOrig="225">
                <v:shape id="_x0000_i1199" type="#_x0000_t75" style="width:12pt;height:9.75pt" o:ole="">
                  <v:imagedata r:id="rId58" o:title=""/>
                </v:shape>
                <w:control r:id="rId59" w:name="OptionButton72" w:shapeid="_x0000_i1199"/>
              </w:object>
            </w:r>
            <w:r w:rsidR="00AA4EC4" w:rsidRPr="00AE3B70">
              <w:rPr>
                <w:rFonts w:cs="Arial"/>
                <w:position w:val="-6"/>
                <w:sz w:val="16"/>
                <w:szCs w:val="16"/>
                <w:lang w:val="en-US"/>
              </w:rPr>
              <w:t xml:space="preserve"> </w:t>
            </w:r>
            <w:r w:rsidR="00AA4EC4" w:rsidRPr="00AE3B70">
              <w:rPr>
                <w:sz w:val="16"/>
                <w:szCs w:val="16"/>
                <w:lang w:val="en-US"/>
              </w:rPr>
              <w:t>N/A Off skid</w:t>
            </w:r>
          </w:p>
        </w:tc>
        <w:tc>
          <w:tcPr>
            <w:tcW w:w="1059" w:type="dxa"/>
            <w:vMerge/>
            <w:shd w:val="clear" w:color="auto" w:fill="auto"/>
          </w:tcPr>
          <w:p w:rsidR="00AA4EC4" w:rsidRPr="00AE3B70" w:rsidRDefault="00AA4EC4" w:rsidP="00986D44">
            <w:pPr>
              <w:keepNext/>
              <w:spacing w:before="60" w:after="60"/>
              <w:jc w:val="center"/>
              <w:rPr>
                <w:sz w:val="16"/>
                <w:szCs w:val="16"/>
                <w:lang w:val="en-US"/>
              </w:rPr>
            </w:pPr>
          </w:p>
        </w:tc>
        <w:tc>
          <w:tcPr>
            <w:tcW w:w="1433" w:type="dxa"/>
            <w:vMerge/>
            <w:shd w:val="clear" w:color="auto" w:fill="auto"/>
          </w:tcPr>
          <w:p w:rsidR="00AA4EC4" w:rsidRPr="00AE3B70" w:rsidRDefault="00AA4EC4" w:rsidP="00986D44">
            <w:pPr>
              <w:keepNext/>
              <w:spacing w:before="60" w:after="60"/>
              <w:rPr>
                <w:sz w:val="16"/>
                <w:szCs w:val="16"/>
                <w:highlight w:val="yellow"/>
                <w:lang w:val="en-US"/>
              </w:rPr>
            </w:pPr>
          </w:p>
        </w:tc>
        <w:tc>
          <w:tcPr>
            <w:tcW w:w="881" w:type="dxa"/>
            <w:vMerge/>
            <w:tcBorders>
              <w:right w:val="single" w:sz="4" w:space="0" w:color="auto"/>
            </w:tcBorders>
            <w:shd w:val="clear" w:color="auto" w:fill="auto"/>
          </w:tcPr>
          <w:p w:rsidR="00AA4EC4" w:rsidRPr="00AE3B70" w:rsidRDefault="00AA4EC4" w:rsidP="00986D44">
            <w:pPr>
              <w:keepNext/>
              <w:spacing w:before="60" w:after="60"/>
              <w:jc w:val="center"/>
              <w:rPr>
                <w:sz w:val="16"/>
                <w:szCs w:val="16"/>
                <w:highlight w:val="yellow"/>
                <w:lang w:val="en-US"/>
              </w:rPr>
            </w:pP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986D44">
            <w:pPr>
              <w:keepNext/>
              <w:spacing w:before="60" w:after="60"/>
              <w:jc w:val="center"/>
              <w:rPr>
                <w:sz w:val="16"/>
                <w:szCs w:val="16"/>
                <w:highlight w:val="yellow"/>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1.10.8</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Oil filters for lube oil</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Twin AISI 316 stainless steel oil filters with continuous flow transfer valve for lube oil.</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63" w:name="Texte110"/>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0"/>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3"/>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6"/>
                  <w:enabled/>
                  <w:calcOnExit w:val="0"/>
                  <w:textInput/>
                </w:ffData>
              </w:fldChar>
            </w:r>
            <w:bookmarkStart w:id="164" w:name="Texte11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1.10.9</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piping, piping accessories and valves</w:t>
            </w:r>
          </w:p>
        </w:tc>
        <w:tc>
          <w:tcPr>
            <w:tcW w:w="4075" w:type="dxa"/>
            <w:gridSpan w:val="4"/>
            <w:shd w:val="clear" w:color="auto" w:fill="auto"/>
            <w:vAlign w:val="center"/>
          </w:tcPr>
          <w:p w:rsidR="00AA4EC4" w:rsidRPr="00AE3B70" w:rsidRDefault="00AA4EC4" w:rsidP="006A2C51">
            <w:pPr>
              <w:spacing w:before="60" w:after="60"/>
              <w:jc w:val="left"/>
              <w:rPr>
                <w:sz w:val="16"/>
                <w:szCs w:val="18"/>
                <w:lang w:val="en-US"/>
              </w:rPr>
            </w:pPr>
            <w:r w:rsidRPr="00AE3B70">
              <w:rPr>
                <w:rFonts w:cs="Arial"/>
                <w:sz w:val="16"/>
                <w:szCs w:val="18"/>
                <w:lang w:val="en-US"/>
              </w:rPr>
              <w:t>All associated interconnecting piping, piping accessories and valves made in AISI 316/316L stainless steel on the whole system as per paragraph </w:t>
            </w:r>
            <w:fldSimple w:instr=" REF _Ref273814369 \r \h  \* MERGEFORMAT ">
              <w:r w:rsidR="00ED71BC" w:rsidRPr="00AE3B70">
                <w:rPr>
                  <w:rFonts w:cs="Arial"/>
                  <w:sz w:val="16"/>
                  <w:szCs w:val="18"/>
                  <w:lang w:val="en-US"/>
                </w:rPr>
                <w:t>4.2.8.1</w:t>
              </w:r>
            </w:fldSimple>
            <w:r w:rsidRPr="00AE3B70">
              <w:rPr>
                <w:rFonts w:cs="Arial"/>
                <w:sz w:val="16"/>
                <w:szCs w:val="18"/>
                <w:lang w:val="en-US"/>
              </w:rPr>
              <w:t xml:space="preserve"> of this specification. Tubing is not allowed, except for the instruments impulse lines as per </w:t>
            </w:r>
            <w:r w:rsidRPr="00AE3B70">
              <w:rPr>
                <w:color w:val="FF0000"/>
                <w:sz w:val="16"/>
                <w:szCs w:val="18"/>
                <w:lang w:val="en-US"/>
              </w:rPr>
              <w:t>GS</w:t>
            </w:r>
            <w:r w:rsidR="006A2C51" w:rsidRPr="00AE3B70">
              <w:rPr>
                <w:color w:val="FF0000"/>
                <w:sz w:val="16"/>
                <w:szCs w:val="18"/>
                <w:lang w:val="en-US"/>
              </w:rPr>
              <w:t> </w:t>
            </w:r>
            <w:r w:rsidRPr="00AE3B70">
              <w:rPr>
                <w:color w:val="FF0000"/>
                <w:sz w:val="16"/>
                <w:szCs w:val="18"/>
                <w:lang w:val="en-US"/>
              </w:rPr>
              <w:t>EP</w:t>
            </w:r>
            <w:r w:rsidR="006A2C51" w:rsidRPr="00AE3B70">
              <w:rPr>
                <w:color w:val="FF0000"/>
                <w:sz w:val="16"/>
                <w:szCs w:val="18"/>
                <w:lang w:val="en-US"/>
              </w:rPr>
              <w:t> </w:t>
            </w:r>
            <w:r w:rsidRPr="00AE3B70">
              <w:rPr>
                <w:color w:val="FF0000"/>
                <w:sz w:val="16"/>
                <w:szCs w:val="18"/>
                <w:lang w:val="en-US"/>
              </w:rPr>
              <w:t>PVV</w:t>
            </w:r>
            <w:r w:rsidR="006A2C51" w:rsidRPr="00AE3B70">
              <w:rPr>
                <w:color w:val="FF0000"/>
                <w:sz w:val="16"/>
                <w:szCs w:val="18"/>
                <w:lang w:val="en-US"/>
              </w:rPr>
              <w:t> </w:t>
            </w:r>
            <w:r w:rsidRPr="00AE3B70">
              <w:rPr>
                <w:color w:val="FF0000"/>
                <w:sz w:val="16"/>
                <w:szCs w:val="18"/>
                <w:lang w:val="en-US"/>
              </w:rPr>
              <w:t>102</w:t>
            </w:r>
            <w:r w:rsidRPr="00AE3B70">
              <w:rPr>
                <w:color w:val="auto"/>
                <w:sz w:val="16"/>
                <w:szCs w:val="18"/>
                <w:lang w:val="en-US"/>
              </w:rPr>
              <w:t>,</w:t>
            </w:r>
            <w:r w:rsidRPr="00AE3B70">
              <w:rPr>
                <w:color w:val="FF0000"/>
                <w:sz w:val="16"/>
                <w:szCs w:val="18"/>
                <w:lang w:val="en-US"/>
              </w:rPr>
              <w:t xml:space="preserve"> </w:t>
            </w:r>
            <w:r w:rsidRPr="00AE3B70">
              <w:rPr>
                <w:rFonts w:cs="Arial"/>
                <w:color w:val="FF0000"/>
                <w:sz w:val="16"/>
                <w:szCs w:val="18"/>
                <w:lang w:val="en-US"/>
              </w:rPr>
              <w:t>GS EP INS 107</w:t>
            </w:r>
            <w:r w:rsidRPr="00AE3B70">
              <w:rPr>
                <w:rFonts w:cs="Arial"/>
                <w:sz w:val="16"/>
                <w:szCs w:val="18"/>
                <w:lang w:val="en-US"/>
              </w:rPr>
              <w:t xml:space="preserve"> and </w:t>
            </w:r>
            <w:r w:rsidRPr="00AE3B70">
              <w:rPr>
                <w:rFonts w:cs="Arial"/>
                <w:color w:val="FF0000"/>
                <w:sz w:val="16"/>
                <w:szCs w:val="18"/>
                <w:lang w:val="en-US"/>
              </w:rPr>
              <w:t>GS EP INS 900</w:t>
            </w:r>
            <w:r w:rsidRPr="00AE3B70">
              <w:rPr>
                <w:rFonts w:cs="Arial"/>
                <w:sz w:val="16"/>
                <w:szCs w:val="18"/>
                <w:lang w:val="en-US"/>
              </w:rPr>
              <w:t>.</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7"/>
                  <w:enabled/>
                  <w:calcOnExit w:val="0"/>
                  <w:textInput/>
                </w:ffData>
              </w:fldChar>
            </w:r>
            <w:bookmarkStart w:id="165" w:name="Texte11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1.10.10</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instrumentation</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data sheet referenced in paragraph </w:t>
            </w:r>
            <w:fldSimple w:instr=" REF _Ref307383806 \r \h  \* MERGEFORMAT ">
              <w:r w:rsidR="00ED71BC" w:rsidRPr="00AE3B70">
                <w:rPr>
                  <w:sz w:val="16"/>
                  <w:szCs w:val="16"/>
                  <w:lang w:val="en-US"/>
                </w:rPr>
                <w:t>5.4</w:t>
              </w:r>
            </w:fldSimple>
            <w:r w:rsidRPr="00AE3B70">
              <w:rPr>
                <w:sz w:val="16"/>
                <w:szCs w:val="16"/>
                <w:lang w:val="en-US"/>
              </w:rPr>
              <w:t xml:space="preserve"> of this specification and as per paragraph </w:t>
            </w:r>
            <w:fldSimple w:instr=" REF _Ref273814010 \r \h  \* MERGEFORMAT ">
              <w:r w:rsidR="00ED71BC" w:rsidRPr="00AE3B70">
                <w:rPr>
                  <w:sz w:val="16"/>
                  <w:szCs w:val="16"/>
                  <w:lang w:val="en-US"/>
                </w:rPr>
                <w:t>4.2.6</w:t>
              </w:r>
            </w:fldSimple>
            <w:r w:rsidRPr="00AE3B70">
              <w:rPr>
                <w:sz w:val="16"/>
                <w:szCs w:val="16"/>
                <w:lang w:val="en-US"/>
              </w:rPr>
              <w:t xml:space="preserve"> of this specification.</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8"/>
                  <w:enabled/>
                  <w:calcOnExit w:val="0"/>
                  <w:textInput/>
                </w:ffData>
              </w:fldChar>
            </w:r>
            <w:bookmarkStart w:id="166" w:name="Texte11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1.10.11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One local gauge panel</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Made of AISI 316/316L stainless steel with instruments as per data sheet referenced in paragraph </w:t>
            </w:r>
            <w:fldSimple w:instr=" REF _Ref307383806 \r \h  \* MERGEFORMAT ">
              <w:r w:rsidR="00ED71BC" w:rsidRPr="00AE3B70">
                <w:rPr>
                  <w:sz w:val="16"/>
                  <w:szCs w:val="16"/>
                  <w:lang w:val="en-US"/>
                </w:rPr>
                <w:t>5.4</w:t>
              </w:r>
            </w:fldSimple>
            <w:r w:rsidRPr="00AE3B70">
              <w:rPr>
                <w:sz w:val="16"/>
                <w:szCs w:val="16"/>
                <w:lang w:val="en-US"/>
              </w:rPr>
              <w:t xml:space="preserve"> of this specification.</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19"/>
                  <w:enabled/>
                  <w:calcOnExit w:val="0"/>
                  <w:textInput/>
                </w:ffData>
              </w:fldChar>
            </w:r>
            <w:bookmarkStart w:id="167" w:name="Texte11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1.11</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Synthetic lube oil system (if any) </w:t>
            </w:r>
            <w:r w:rsidRPr="00AE3B70">
              <w:rPr>
                <w:rFonts w:cs="Arial"/>
                <w:sz w:val="16"/>
                <w:szCs w:val="16"/>
                <w:lang w:val="en-US"/>
              </w:rPr>
              <w:t>including but not limited to (</w:t>
            </w: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and </w:t>
            </w:r>
            <w:r w:rsidRPr="00AE3B70">
              <w:rPr>
                <w:color w:val="FF0000"/>
                <w:sz w:val="16"/>
                <w:szCs w:val="16"/>
                <w:lang w:val="en-US"/>
              </w:rPr>
              <w:t>GS EP MEC 212</w:t>
            </w:r>
            <w:r w:rsidRPr="00AE3B70">
              <w:rPr>
                <w:sz w:val="16"/>
                <w:szCs w:val="16"/>
                <w:lang w:val="en-US"/>
              </w:rPr>
              <w:t xml:space="preserve"> paragraph 4.9)</w:t>
            </w:r>
            <w:r w:rsidRPr="00AE3B70">
              <w:rPr>
                <w:rFonts w:cs="Arial"/>
                <w:sz w:val="16"/>
                <w:szCs w:val="16"/>
                <w:lang w:val="en-US"/>
              </w:rPr>
              <w: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1.11.1</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Lube oil tank</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Made of stainless steel AISI 316 with electrical heater.</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68" w:name="Texte120"/>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0"/>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8"/>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7"/>
                  <w:enabled/>
                  <w:calcOnExit w:val="0"/>
                  <w:textInput/>
                </w:ffData>
              </w:fldChar>
            </w:r>
            <w:bookmarkStart w:id="169" w:name="Texte12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69"/>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1.11.2</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 xml:space="preserve">Main lube oil pump </w:t>
            </w:r>
          </w:p>
        </w:tc>
        <w:tc>
          <w:tcPr>
            <w:tcW w:w="4075" w:type="dxa"/>
            <w:gridSpan w:val="4"/>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Shaft driven by gas generator auxiliary gear.</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70" w:name="Texte121"/>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1"/>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0"/>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8"/>
                  <w:enabled/>
                  <w:calcOnExit w:val="0"/>
                  <w:textInput/>
                </w:ffData>
              </w:fldChar>
            </w:r>
            <w:bookmarkStart w:id="171" w:name="Texte12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1"/>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1.11.3</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Hydraulic oil pump</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Driven by gas generator auxiliary gear.</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72" w:name="Texte122"/>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2"/>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2"/>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9"/>
                  <w:enabled/>
                  <w:calcOnExit w:val="0"/>
                  <w:textInput/>
                </w:ffData>
              </w:fldChar>
            </w:r>
            <w:bookmarkStart w:id="173" w:name="Texte12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3"/>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1.11.4</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Scavenge oil pumps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Driven by gas generator auxiliary gear.</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74" w:name="Texte123"/>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3"/>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4"/>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0"/>
                  <w:enabled/>
                  <w:calcOnExit w:val="0"/>
                  <w:textInput/>
                </w:ffData>
              </w:fldChar>
            </w:r>
            <w:bookmarkStart w:id="175" w:name="Texte13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1.11.5</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Lube oil cooler</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As per Manufacturer standard.</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76" w:name="Texte124"/>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4"/>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6"/>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1"/>
                  <w:enabled/>
                  <w:calcOnExit w:val="0"/>
                  <w:textInput/>
                </w:ffData>
              </w:fldChar>
            </w:r>
            <w:bookmarkStart w:id="177" w:name="Texte13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1.11.6</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Filters for lube oil</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Twin oil filters made of AISI 316L stainless steel with continuous flow transfer valve for lube oil.</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78" w:name="Texte125"/>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5"/>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8"/>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2"/>
                  <w:enabled/>
                  <w:calcOnExit w:val="0"/>
                  <w:textInput/>
                </w:ffData>
              </w:fldChar>
            </w:r>
            <w:bookmarkStart w:id="179" w:name="Texte13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79"/>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1.11.7</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Filters for control oil</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Twin oil filters AISI 316L stainless steel with continuous flow transfer valve for control oil.</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80" w:name="Texte126"/>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26"/>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0"/>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3"/>
                  <w:enabled/>
                  <w:calcOnExit w:val="0"/>
                  <w:textInput/>
                </w:ffData>
              </w:fldChar>
            </w:r>
            <w:bookmarkStart w:id="181" w:name="Texte13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1"/>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1.11.8</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piping, piping accessories and valves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As per Manufacturer standard.</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4"/>
                  <w:enabled/>
                  <w:calcOnExit w:val="0"/>
                  <w:textInput/>
                </w:ffData>
              </w:fldChar>
            </w:r>
            <w:bookmarkStart w:id="182" w:name="Texte13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2"/>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1.11.9</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instrumentation including chip detector</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73814182 \r \h  \* MERGEFORMAT ">
              <w:r w:rsidR="00ED71BC" w:rsidRPr="00AE3B70">
                <w:rPr>
                  <w:sz w:val="16"/>
                  <w:szCs w:val="16"/>
                  <w:lang w:val="en-US"/>
                </w:rPr>
                <w:t>4.2.6</w:t>
              </w:r>
            </w:fldSimple>
            <w:r w:rsidRPr="00AE3B70">
              <w:rPr>
                <w:sz w:val="16"/>
                <w:szCs w:val="16"/>
                <w:lang w:val="en-US"/>
              </w:rPr>
              <w:t xml:space="preserve"> of this specification.</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5"/>
                  <w:enabled/>
                  <w:calcOnExit w:val="0"/>
                  <w:textInput/>
                </w:ffData>
              </w:fldChar>
            </w:r>
            <w:bookmarkStart w:id="183" w:name="Texte13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1.11.10</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One local gauge panel</w:t>
            </w:r>
          </w:p>
        </w:tc>
        <w:tc>
          <w:tcPr>
            <w:tcW w:w="4075" w:type="dxa"/>
            <w:gridSpan w:val="4"/>
            <w:tcBorders>
              <w:bottom w:val="single" w:sz="4" w:space="0" w:color="auto"/>
            </w:tcBorders>
            <w:shd w:val="clear" w:color="auto" w:fill="auto"/>
          </w:tcPr>
          <w:p w:rsidR="00AA4EC4" w:rsidRPr="00AE3B70" w:rsidRDefault="00AA4EC4" w:rsidP="00315F2A">
            <w:pPr>
              <w:spacing w:before="60" w:after="60"/>
              <w:jc w:val="left"/>
              <w:rPr>
                <w:sz w:val="16"/>
                <w:szCs w:val="16"/>
                <w:lang w:val="en-US"/>
              </w:rPr>
            </w:pPr>
            <w:r w:rsidRPr="00AE3B70">
              <w:rPr>
                <w:sz w:val="16"/>
                <w:szCs w:val="16"/>
                <w:lang w:val="en-US"/>
              </w:rPr>
              <w:t xml:space="preserve">Local gauge panel frame made of </w:t>
            </w:r>
            <w:r w:rsidRPr="00AE3B70">
              <w:rPr>
                <w:rFonts w:cs="Arial"/>
                <w:sz w:val="16"/>
                <w:szCs w:val="16"/>
                <w:lang w:val="en-US"/>
              </w:rPr>
              <w:t>AISI 316</w:t>
            </w:r>
            <w:r w:rsidRPr="00AE3B70">
              <w:rPr>
                <w:sz w:val="16"/>
                <w:szCs w:val="16"/>
                <w:lang w:val="en-US"/>
              </w:rPr>
              <w:t>/316L stainless steel.</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6"/>
                  <w:enabled/>
                  <w:calcOnExit w:val="0"/>
                  <w:textInput/>
                </w:ffData>
              </w:fldChar>
            </w:r>
            <w:bookmarkStart w:id="184" w:name="Texte13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sz w:val="16"/>
                <w:szCs w:val="16"/>
                <w:lang w:val="en-US"/>
              </w:rPr>
            </w:pPr>
            <w:r w:rsidRPr="00AE3B70">
              <w:rPr>
                <w:b/>
                <w:sz w:val="16"/>
                <w:szCs w:val="16"/>
                <w:lang w:val="en-US"/>
              </w:rPr>
              <w:t>1.12</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Seal gas system </w:t>
            </w:r>
            <w:r w:rsidRPr="00AE3B70">
              <w:rPr>
                <w:rFonts w:cs="Arial"/>
                <w:sz w:val="16"/>
                <w:szCs w:val="16"/>
                <w:lang w:val="en-US"/>
              </w:rPr>
              <w:t>including but not limited to (</w:t>
            </w: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and data sheet referenced in paragraph </w:t>
            </w:r>
            <w:fldSimple w:instr=" REF _Ref329096650 \r \h  \* MERGEFORMAT ">
              <w:r w:rsidR="00ED71BC" w:rsidRPr="00AE3B70">
                <w:rPr>
                  <w:sz w:val="16"/>
                  <w:szCs w:val="16"/>
                  <w:lang w:val="en-US"/>
                </w:rPr>
                <w:t>5.4</w:t>
              </w:r>
            </w:fldSimple>
            <w:r w:rsidRPr="00AE3B70">
              <w:rPr>
                <w:sz w:val="16"/>
                <w:szCs w:val="16"/>
                <w:lang w:val="en-US"/>
              </w:rPr>
              <w:t xml:space="preserve"> of this specification)</w:t>
            </w:r>
            <w:r w:rsidRPr="00AE3B70">
              <w:rPr>
                <w:rFonts w:cs="Arial"/>
                <w:sz w:val="16"/>
                <w:szCs w:val="16"/>
                <w:lang w:val="en-US"/>
              </w:rPr>
              <w: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equipment</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equipment as required by </w:t>
            </w:r>
            <w:r w:rsidRPr="00AE3B70">
              <w:rPr>
                <w:color w:val="FF0000"/>
                <w:sz w:val="16"/>
                <w:szCs w:val="16"/>
                <w:lang w:val="en-US"/>
              </w:rPr>
              <w:t>GS EP MEC 281</w:t>
            </w:r>
            <w:r w:rsidRPr="00AE3B70">
              <w:rPr>
                <w:sz w:val="16"/>
                <w:szCs w:val="16"/>
                <w:lang w:val="en-US"/>
              </w:rPr>
              <w:t xml:space="preserve"> and associated standard P&amp;ID.</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7"/>
                  <w:enabled/>
                  <w:calcOnExit w:val="0"/>
                  <w:textInput/>
                </w:ffData>
              </w:fldChar>
            </w:r>
            <w:bookmarkStart w:id="185" w:name="Texte13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noProof/>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lastRenderedPageBreak/>
              <w:t>1.12.2</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piping, piping accessories and valves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All associated piping, piping accessories and valves as per paragraph </w:t>
            </w:r>
            <w:fldSimple w:instr=" REF _Ref273814369 \r \h  \* MERGEFORMAT ">
              <w:r w:rsidR="00ED71BC" w:rsidRPr="00AE3B70">
                <w:rPr>
                  <w:rFonts w:cs="Arial"/>
                  <w:sz w:val="16"/>
                  <w:szCs w:val="16"/>
                  <w:lang w:val="en-US"/>
                </w:rPr>
                <w:t>4.2.8.1</w:t>
              </w:r>
            </w:fldSimple>
            <w:r w:rsidRPr="00AE3B70">
              <w:rPr>
                <w:rFonts w:cs="Arial"/>
                <w:sz w:val="16"/>
                <w:szCs w:val="16"/>
                <w:lang w:val="en-US"/>
              </w:rPr>
              <w:t xml:space="preserve"> of this specification. Tubing is not allowed, except for the instruments impulse lines as per </w:t>
            </w:r>
            <w:r w:rsidR="006A2C51" w:rsidRPr="00AE3B70">
              <w:rPr>
                <w:color w:val="FF0000"/>
                <w:sz w:val="16"/>
                <w:szCs w:val="18"/>
                <w:lang w:val="en-US"/>
              </w:rPr>
              <w:t>GS EP PVV 102</w:t>
            </w:r>
            <w:r w:rsidRPr="00AE3B70">
              <w:rPr>
                <w:rFonts w:cs="Arial"/>
                <w:sz w:val="16"/>
                <w:szCs w:val="16"/>
                <w:lang w:val="en-US"/>
              </w:rPr>
              <w:t xml:space="preserve">, </w:t>
            </w:r>
            <w:r w:rsidRPr="00AE3B70">
              <w:rPr>
                <w:rFonts w:cs="Arial"/>
                <w:color w:val="FF0000"/>
                <w:sz w:val="16"/>
                <w:szCs w:val="16"/>
                <w:lang w:val="en-US"/>
              </w:rPr>
              <w:t>GS EP INS 900</w:t>
            </w:r>
            <w:r w:rsidRPr="00AE3B70">
              <w:rPr>
                <w:rFonts w:cs="Arial"/>
                <w:sz w:val="16"/>
                <w:szCs w:val="16"/>
                <w:lang w:val="en-US"/>
              </w:rPr>
              <w:t xml:space="preserve"> and </w:t>
            </w:r>
            <w:r w:rsidRPr="00AE3B70">
              <w:rPr>
                <w:rFonts w:cs="Arial"/>
                <w:color w:val="FF0000"/>
                <w:sz w:val="16"/>
                <w:szCs w:val="16"/>
                <w:lang w:val="en-US"/>
              </w:rPr>
              <w:t>GS EP INS 107</w:t>
            </w:r>
            <w:r w:rsidRPr="00AE3B70">
              <w:rPr>
                <w:rFonts w:cs="Arial"/>
                <w:sz w:val="16"/>
                <w:szCs w:val="16"/>
                <w:lang w:val="en-US"/>
              </w:rPr>
              <w:t xml:space="preserve">. Heat tracing on primary seal gas lines is required as per </w:t>
            </w:r>
            <w:r w:rsidRPr="00AE3B70">
              <w:rPr>
                <w:rFonts w:cs="Arial"/>
                <w:color w:val="FF0000"/>
                <w:sz w:val="16"/>
                <w:szCs w:val="16"/>
                <w:lang w:val="en-US"/>
              </w:rPr>
              <w:t>GS EP MEC 281</w:t>
            </w:r>
            <w:r w:rsidRPr="00AE3B70">
              <w:rPr>
                <w:rFonts w:cs="Arial"/>
                <w:sz w:val="16"/>
                <w:szCs w:val="16"/>
                <w:lang w:val="en-US"/>
              </w:rPr>
              <w:t xml:space="preserve"> part 4 paragraph 4.1.</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8"/>
                  <w:enabled/>
                  <w:calcOnExit w:val="0"/>
                  <w:textInput/>
                </w:ffData>
              </w:fldChar>
            </w:r>
            <w:bookmarkStart w:id="186" w:name="Texte13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1.12.3</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All associated instrumentation</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73814457 \r \h  \* MERGEFORMAT ">
              <w:r w:rsidR="00ED71BC" w:rsidRPr="00AE3B70">
                <w:rPr>
                  <w:sz w:val="16"/>
                  <w:szCs w:val="16"/>
                  <w:lang w:val="en-US"/>
                </w:rPr>
                <w:t>4.2.6</w:t>
              </w:r>
            </w:fldSimple>
            <w:r w:rsidRPr="00AE3B70">
              <w:rPr>
                <w:sz w:val="16"/>
                <w:szCs w:val="16"/>
                <w:lang w:val="en-US"/>
              </w:rPr>
              <w:t xml:space="preserve"> of this specification, as required by </w:t>
            </w:r>
            <w:r w:rsidRPr="00AE3B70">
              <w:rPr>
                <w:color w:val="FF0000"/>
                <w:sz w:val="16"/>
                <w:szCs w:val="16"/>
                <w:lang w:val="en-US"/>
              </w:rPr>
              <w:t>GS EP MEC 281</w:t>
            </w:r>
            <w:r w:rsidRPr="00AE3B70">
              <w:rPr>
                <w:sz w:val="16"/>
                <w:szCs w:val="16"/>
                <w:lang w:val="en-US"/>
              </w:rPr>
              <w:t xml:space="preserve"> part 4 paragraph 6, data sheet referenced in paragraph </w:t>
            </w:r>
            <w:fldSimple w:instr=" REF _Ref329366847 \r \h  \* MERGEFORMAT ">
              <w:r w:rsidR="00ED71BC" w:rsidRPr="00AE3B70">
                <w:rPr>
                  <w:sz w:val="16"/>
                  <w:szCs w:val="16"/>
                  <w:lang w:val="en-US"/>
                </w:rPr>
                <w:t>5.4</w:t>
              </w:r>
            </w:fldSimple>
            <w:r w:rsidRPr="00AE3B70">
              <w:rPr>
                <w:sz w:val="16"/>
                <w:szCs w:val="16"/>
                <w:lang w:val="en-US"/>
              </w:rPr>
              <w:t xml:space="preserve">of this specification and mounted as per </w:t>
            </w:r>
            <w:r w:rsidR="006A2C51" w:rsidRPr="00AE3B70">
              <w:rPr>
                <w:color w:val="FF0000"/>
                <w:sz w:val="16"/>
                <w:szCs w:val="18"/>
                <w:lang w:val="en-US"/>
              </w:rPr>
              <w:t xml:space="preserve">GS EP PVV 102 </w:t>
            </w:r>
            <w:r w:rsidRPr="00AE3B70">
              <w:rPr>
                <w:rStyle w:val="SG"/>
                <w:color w:val="auto"/>
                <w:sz w:val="16"/>
                <w:szCs w:val="16"/>
                <w:lang w:val="en-US"/>
              </w:rPr>
              <w:t>and</w:t>
            </w:r>
            <w:r w:rsidRPr="00AE3B70">
              <w:rPr>
                <w:rStyle w:val="SG"/>
                <w:sz w:val="16"/>
                <w:szCs w:val="16"/>
                <w:lang w:val="en-US"/>
              </w:rPr>
              <w:t xml:space="preserve"> </w:t>
            </w:r>
            <w:r w:rsidRPr="00AE3B70">
              <w:rPr>
                <w:color w:val="FF0000"/>
                <w:sz w:val="16"/>
                <w:szCs w:val="16"/>
                <w:lang w:val="en-US"/>
              </w:rPr>
              <w:t>GS EP INS 900</w:t>
            </w:r>
            <w:r w:rsidRPr="00AE3B70">
              <w:rPr>
                <w:sz w:val="16"/>
                <w:szCs w:val="16"/>
                <w:lang w:val="en-US"/>
              </w:rPr>
              <w:t>.</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39"/>
                  <w:enabled/>
                  <w:calcOnExit w:val="0"/>
                  <w:textInput/>
                </w:ffData>
              </w:fldChar>
            </w:r>
            <w:bookmarkStart w:id="187" w:name="Texte13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1.12.4</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Seal instrument panel 1</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Panel frame made of </w:t>
            </w:r>
            <w:r w:rsidRPr="00AE3B70">
              <w:rPr>
                <w:rFonts w:cs="Arial"/>
                <w:sz w:val="16"/>
                <w:szCs w:val="16"/>
                <w:lang w:val="en-US"/>
              </w:rPr>
              <w:t>AISI 316</w:t>
            </w:r>
            <w:r w:rsidRPr="00AE3B70">
              <w:rPr>
                <w:sz w:val="16"/>
                <w:szCs w:val="16"/>
                <w:lang w:val="en-US"/>
              </w:rPr>
              <w:t>/316L supporting equipment as described in items 1.12.1, 1.12.2 and 1.12.3.</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88" w:name="Texte143"/>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3"/>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8"/>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0"/>
                  <w:enabled/>
                  <w:calcOnExit w:val="0"/>
                  <w:textInput/>
                </w:ffData>
              </w:fldChar>
            </w:r>
            <w:bookmarkStart w:id="189" w:name="Texte14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8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1.12.5</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Seal gas scrubber 1</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006A2C51" w:rsidRPr="00AE3B70">
              <w:rPr>
                <w:color w:val="FF0000"/>
                <w:sz w:val="16"/>
                <w:szCs w:val="16"/>
                <w:lang w:val="en-US"/>
              </w:rPr>
              <w:t>GS EP MEC 281</w:t>
            </w:r>
            <w:r w:rsidR="006A2C51" w:rsidRPr="00AE3B70">
              <w:rPr>
                <w:sz w:val="16"/>
                <w:szCs w:val="16"/>
                <w:lang w:val="en-US"/>
              </w:rPr>
              <w:t xml:space="preserve"> </w:t>
            </w:r>
            <w:r w:rsidRPr="00AE3B70">
              <w:rPr>
                <w:sz w:val="16"/>
                <w:szCs w:val="16"/>
                <w:lang w:val="en-US"/>
              </w:rPr>
              <w:t xml:space="preserve">part 4 paragraph 4.3.3 and paragraph </w:t>
            </w:r>
            <w:fldSimple w:instr=" REF _Ref273814369 \r \h  \* MERGEFORMAT ">
              <w:r w:rsidR="00ED71BC" w:rsidRPr="00AE3B70">
                <w:rPr>
                  <w:sz w:val="16"/>
                  <w:szCs w:val="16"/>
                  <w:lang w:val="en-US"/>
                </w:rPr>
                <w:t>4.2.8.1</w:t>
              </w:r>
            </w:fldSimple>
            <w:r w:rsidRPr="00AE3B70">
              <w:rPr>
                <w:sz w:val="16"/>
                <w:szCs w:val="16"/>
                <w:lang w:val="en-US"/>
              </w:rPr>
              <w:t xml:space="preserve"> of this specification.</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3"/>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3"/>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1.12.6</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Seal gas heater 1</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part 4 paragraphs 4.2.7 and 4.2.8.</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90" w:name="Texte144"/>
        <w:tc>
          <w:tcPr>
            <w:tcW w:w="1433" w:type="dxa"/>
            <w:tcBorders>
              <w:bottom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4"/>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0"/>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1"/>
                  <w:enabled/>
                  <w:calcOnExit w:val="0"/>
                  <w:textInput/>
                </w:ffData>
              </w:fldChar>
            </w:r>
            <w:bookmarkStart w:id="191" w:name="Texte14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1.12.7</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Booster system 1</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part 4 paragraph</w:t>
            </w:r>
            <w:r w:rsidR="006A2C51" w:rsidRPr="00AE3B70">
              <w:rPr>
                <w:sz w:val="16"/>
                <w:szCs w:val="16"/>
                <w:lang w:val="en-US"/>
              </w:rPr>
              <w:t>s</w:t>
            </w:r>
            <w:r w:rsidRPr="00AE3B70">
              <w:rPr>
                <w:sz w:val="16"/>
                <w:szCs w:val="16"/>
                <w:lang w:val="en-US"/>
              </w:rPr>
              <w:t> 4.2.7 and 4.2.8, skid mounted, including air or electric driven booster and all associated piping, valves and instrumentation.</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92" w:name="Texte145"/>
        <w:tc>
          <w:tcPr>
            <w:tcW w:w="1433" w:type="dxa"/>
            <w:tcBorders>
              <w:bottom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5"/>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2"/>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2"/>
                  <w:enabled/>
                  <w:calcOnExit w:val="0"/>
                  <w:textInput/>
                </w:ffData>
              </w:fldChar>
            </w:r>
            <w:bookmarkStart w:id="193" w:name="Texte14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noProof/>
                <w:sz w:val="16"/>
                <w:szCs w:val="16"/>
                <w:lang w:val="en-US" w:eastAsia="zh-CN"/>
              </w:rPr>
            </w:pPr>
          </w:p>
        </w:tc>
      </w:tr>
      <w:tr w:rsidR="006A2C51" w:rsidRPr="00AE3B70" w:rsidTr="006A2C51">
        <w:trPr>
          <w:cantSplit/>
        </w:trPr>
        <w:tc>
          <w:tcPr>
            <w:tcW w:w="759" w:type="dxa"/>
            <w:tcBorders>
              <w:bottom w:val="single" w:sz="4" w:space="0" w:color="auto"/>
            </w:tcBorders>
            <w:shd w:val="clear" w:color="auto" w:fill="auto"/>
            <w:vAlign w:val="center"/>
          </w:tcPr>
          <w:p w:rsidR="006A2C51" w:rsidRPr="00AE3B70" w:rsidRDefault="006A2C51" w:rsidP="00315F2A">
            <w:pPr>
              <w:spacing w:before="60" w:after="60"/>
              <w:jc w:val="center"/>
              <w:rPr>
                <w:sz w:val="16"/>
                <w:szCs w:val="16"/>
                <w:lang w:val="en-US"/>
              </w:rPr>
            </w:pPr>
            <w:r w:rsidRPr="00AE3B70">
              <w:rPr>
                <w:sz w:val="16"/>
                <w:szCs w:val="16"/>
                <w:lang w:val="en-US"/>
              </w:rPr>
              <w:t>1.12.8</w:t>
            </w:r>
          </w:p>
        </w:tc>
        <w:tc>
          <w:tcPr>
            <w:tcW w:w="1851" w:type="dxa"/>
            <w:tcBorders>
              <w:bottom w:val="single" w:sz="4" w:space="0" w:color="auto"/>
            </w:tcBorders>
            <w:shd w:val="clear" w:color="auto" w:fill="auto"/>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Seal instrument panel 2</w:t>
            </w:r>
          </w:p>
        </w:tc>
        <w:tc>
          <w:tcPr>
            <w:tcW w:w="4075" w:type="dxa"/>
            <w:gridSpan w:val="4"/>
            <w:tcBorders>
              <w:bottom w:val="single" w:sz="4" w:space="0" w:color="auto"/>
            </w:tcBorders>
            <w:shd w:val="clear" w:color="auto" w:fill="auto"/>
            <w:vAlign w:val="center"/>
          </w:tcPr>
          <w:p w:rsidR="006A2C51" w:rsidRPr="00AE3B70" w:rsidRDefault="006A2C51" w:rsidP="00315F2A">
            <w:pPr>
              <w:spacing w:before="60" w:after="60"/>
              <w:jc w:val="left"/>
              <w:rPr>
                <w:sz w:val="16"/>
                <w:szCs w:val="16"/>
                <w:lang w:val="en-US"/>
              </w:rPr>
            </w:pPr>
            <w:r w:rsidRPr="00AE3B70">
              <w:rPr>
                <w:sz w:val="16"/>
                <w:szCs w:val="16"/>
                <w:lang w:val="en-US"/>
              </w:rPr>
              <w:t xml:space="preserve">Panel frame made of </w:t>
            </w:r>
            <w:r w:rsidRPr="00AE3B70">
              <w:rPr>
                <w:rFonts w:cs="Arial"/>
                <w:sz w:val="16"/>
                <w:szCs w:val="16"/>
                <w:lang w:val="en-US"/>
              </w:rPr>
              <w:t>AISI 316</w:t>
            </w:r>
            <w:r w:rsidRPr="00AE3B70">
              <w:rPr>
                <w:sz w:val="16"/>
                <w:szCs w:val="16"/>
                <w:lang w:val="en-US"/>
              </w:rPr>
              <w:t>/316L supporting equipment as described in items 1.12.1, 1.12.2 and 1.12.3.</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3"/>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0"/>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6A2C51" w:rsidRPr="00AE3B70" w:rsidTr="006A2C51">
        <w:trPr>
          <w:cantSplit/>
        </w:trPr>
        <w:tc>
          <w:tcPr>
            <w:tcW w:w="759" w:type="dxa"/>
            <w:tcBorders>
              <w:bottom w:val="single" w:sz="4" w:space="0" w:color="auto"/>
            </w:tcBorders>
            <w:shd w:val="clear" w:color="auto" w:fill="auto"/>
            <w:vAlign w:val="center"/>
          </w:tcPr>
          <w:p w:rsidR="006A2C51" w:rsidRPr="00AE3B70" w:rsidRDefault="006A2C51" w:rsidP="00315F2A">
            <w:pPr>
              <w:spacing w:before="60" w:after="60"/>
              <w:jc w:val="center"/>
              <w:rPr>
                <w:sz w:val="16"/>
                <w:szCs w:val="16"/>
                <w:lang w:val="en-US"/>
              </w:rPr>
            </w:pPr>
            <w:r w:rsidRPr="00AE3B70">
              <w:rPr>
                <w:sz w:val="16"/>
                <w:szCs w:val="16"/>
                <w:lang w:val="en-US"/>
              </w:rPr>
              <w:t>1.12.9</w:t>
            </w:r>
          </w:p>
        </w:tc>
        <w:tc>
          <w:tcPr>
            <w:tcW w:w="1851" w:type="dxa"/>
            <w:tcBorders>
              <w:bottom w:val="single" w:sz="4" w:space="0" w:color="auto"/>
            </w:tcBorders>
            <w:shd w:val="clear" w:color="auto" w:fill="auto"/>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Seal gas scrubber 2</w:t>
            </w:r>
          </w:p>
        </w:tc>
        <w:tc>
          <w:tcPr>
            <w:tcW w:w="4075" w:type="dxa"/>
            <w:gridSpan w:val="4"/>
            <w:tcBorders>
              <w:bottom w:val="single" w:sz="4" w:space="0" w:color="auto"/>
            </w:tcBorders>
            <w:shd w:val="clear" w:color="auto" w:fill="auto"/>
            <w:vAlign w:val="center"/>
          </w:tcPr>
          <w:p w:rsidR="006A2C51" w:rsidRPr="00AE3B70" w:rsidRDefault="006A2C51"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part 4 paragraph 4.3.3 and paragraph </w:t>
            </w:r>
            <w:fldSimple w:instr=" REF _Ref273814369 \r \h  \* MERGEFORMAT ">
              <w:r w:rsidR="00ED71BC" w:rsidRPr="00AE3B70">
                <w:rPr>
                  <w:sz w:val="16"/>
                  <w:szCs w:val="16"/>
                  <w:lang w:val="en-US"/>
                </w:rPr>
                <w:t>4.2.8.1</w:t>
              </w:r>
            </w:fldSimple>
            <w:r w:rsidRPr="00AE3B70">
              <w:rPr>
                <w:sz w:val="16"/>
                <w:szCs w:val="16"/>
                <w:lang w:val="en-US"/>
              </w:rPr>
              <w:t xml:space="preserve"> of this specification.</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3"/>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3"/>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6A2C51" w:rsidRPr="00AE3B70" w:rsidTr="006A2C51">
        <w:trPr>
          <w:cantSplit/>
        </w:trPr>
        <w:tc>
          <w:tcPr>
            <w:tcW w:w="759" w:type="dxa"/>
            <w:tcBorders>
              <w:bottom w:val="single" w:sz="4" w:space="0" w:color="auto"/>
            </w:tcBorders>
            <w:shd w:val="clear" w:color="auto" w:fill="auto"/>
            <w:vAlign w:val="center"/>
          </w:tcPr>
          <w:p w:rsidR="006A2C51" w:rsidRPr="00AE3B70" w:rsidRDefault="006A2C51" w:rsidP="00315F2A">
            <w:pPr>
              <w:spacing w:before="60" w:after="60"/>
              <w:jc w:val="center"/>
              <w:rPr>
                <w:sz w:val="16"/>
                <w:szCs w:val="16"/>
                <w:lang w:val="en-US"/>
              </w:rPr>
            </w:pPr>
            <w:r w:rsidRPr="00AE3B70">
              <w:rPr>
                <w:sz w:val="16"/>
                <w:szCs w:val="16"/>
                <w:lang w:val="en-US"/>
              </w:rPr>
              <w:t>1.12.10</w:t>
            </w:r>
          </w:p>
        </w:tc>
        <w:tc>
          <w:tcPr>
            <w:tcW w:w="1851" w:type="dxa"/>
            <w:tcBorders>
              <w:bottom w:val="single" w:sz="4" w:space="0" w:color="auto"/>
            </w:tcBorders>
            <w:shd w:val="clear" w:color="auto" w:fill="auto"/>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Seal gas heater 2</w:t>
            </w:r>
          </w:p>
        </w:tc>
        <w:tc>
          <w:tcPr>
            <w:tcW w:w="4075" w:type="dxa"/>
            <w:gridSpan w:val="4"/>
            <w:tcBorders>
              <w:bottom w:val="single" w:sz="4" w:space="0" w:color="auto"/>
            </w:tcBorders>
            <w:shd w:val="clear" w:color="auto" w:fill="auto"/>
            <w:vAlign w:val="center"/>
          </w:tcPr>
          <w:p w:rsidR="006A2C51" w:rsidRPr="00AE3B70" w:rsidRDefault="006A2C51"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part 4 paragraphs 4.2.7 and 4.2.8.</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4"/>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1"/>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6A2C51" w:rsidRPr="00AE3B70" w:rsidTr="006A2C51">
        <w:trPr>
          <w:cantSplit/>
        </w:trPr>
        <w:tc>
          <w:tcPr>
            <w:tcW w:w="759" w:type="dxa"/>
            <w:tcBorders>
              <w:bottom w:val="single" w:sz="4" w:space="0" w:color="auto"/>
            </w:tcBorders>
            <w:shd w:val="clear" w:color="auto" w:fill="auto"/>
            <w:vAlign w:val="center"/>
          </w:tcPr>
          <w:p w:rsidR="006A2C51" w:rsidRPr="00AE3B70" w:rsidRDefault="006A2C51" w:rsidP="00315F2A">
            <w:pPr>
              <w:spacing w:before="60" w:after="60"/>
              <w:jc w:val="center"/>
              <w:rPr>
                <w:sz w:val="16"/>
                <w:szCs w:val="16"/>
                <w:lang w:val="en-US"/>
              </w:rPr>
            </w:pPr>
            <w:r w:rsidRPr="00AE3B70">
              <w:rPr>
                <w:sz w:val="16"/>
                <w:szCs w:val="16"/>
                <w:lang w:val="en-US"/>
              </w:rPr>
              <w:t>1.12.11</w:t>
            </w:r>
          </w:p>
        </w:tc>
        <w:tc>
          <w:tcPr>
            <w:tcW w:w="1851" w:type="dxa"/>
            <w:tcBorders>
              <w:bottom w:val="single" w:sz="4" w:space="0" w:color="auto"/>
            </w:tcBorders>
            <w:shd w:val="clear" w:color="auto" w:fill="auto"/>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Booster system 2</w:t>
            </w:r>
          </w:p>
        </w:tc>
        <w:tc>
          <w:tcPr>
            <w:tcW w:w="4075" w:type="dxa"/>
            <w:gridSpan w:val="4"/>
            <w:tcBorders>
              <w:bottom w:val="single" w:sz="4" w:space="0" w:color="auto"/>
            </w:tcBorders>
            <w:shd w:val="clear" w:color="auto" w:fill="auto"/>
            <w:vAlign w:val="center"/>
          </w:tcPr>
          <w:p w:rsidR="006A2C51" w:rsidRPr="00AE3B70" w:rsidRDefault="006A2C51"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part 4 paragraphs 4.2.7 and 4.2.8, skid mounted, including air or electric driven booster and all associated piping, valves and instrumentation.</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5"/>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shd w:val="clear" w:color="auto" w:fill="auto"/>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42"/>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1.12.12</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Interconnecting piping</w:t>
            </w:r>
          </w:p>
        </w:tc>
        <w:tc>
          <w:tcPr>
            <w:tcW w:w="4075" w:type="dxa"/>
            <w:gridSpan w:val="4"/>
            <w:tcBorders>
              <w:bottom w:val="single" w:sz="4" w:space="0" w:color="auto"/>
            </w:tcBorders>
            <w:shd w:val="clear" w:color="auto" w:fill="auto"/>
            <w:vAlign w:val="center"/>
          </w:tcPr>
          <w:p w:rsidR="00AA4EC4" w:rsidRPr="00AE3B70" w:rsidRDefault="00AA4EC4" w:rsidP="006A2C51">
            <w:pPr>
              <w:spacing w:before="60" w:after="60"/>
              <w:jc w:val="left"/>
              <w:rPr>
                <w:sz w:val="16"/>
                <w:szCs w:val="16"/>
                <w:lang w:val="en-US"/>
              </w:rPr>
            </w:pPr>
            <w:r w:rsidRPr="00AE3B70">
              <w:rPr>
                <w:sz w:val="16"/>
                <w:szCs w:val="16"/>
                <w:lang w:val="en-US"/>
              </w:rPr>
              <w:t>All interconnecting piping between seal gas panel / compressor / booster skid as per paragraph </w:t>
            </w:r>
            <w:fldSimple w:instr=" REF _Ref273814369 \r \h  \* MERGEFORMAT ">
              <w:r w:rsidR="00ED71BC" w:rsidRPr="00AE3B70">
                <w:rPr>
                  <w:sz w:val="16"/>
                  <w:szCs w:val="16"/>
                  <w:lang w:val="en-US"/>
                </w:rPr>
                <w:t>4.2.8.1</w:t>
              </w:r>
            </w:fldSimple>
            <w:r w:rsidRPr="00AE3B70">
              <w:rPr>
                <w:sz w:val="16"/>
                <w:szCs w:val="16"/>
                <w:lang w:val="en-US"/>
              </w:rPr>
              <w:t xml:space="preserve"> of this specification. </w:t>
            </w:r>
            <w:r w:rsidRPr="00AE3B70">
              <w:rPr>
                <w:rFonts w:cs="Arial"/>
                <w:sz w:val="16"/>
                <w:szCs w:val="16"/>
                <w:lang w:val="en-US"/>
              </w:rPr>
              <w:t xml:space="preserve">Tubing is not allowed, except for the instruments impulse lines as per </w:t>
            </w:r>
            <w:r w:rsidRPr="00AE3B70">
              <w:rPr>
                <w:rFonts w:cs="Arial"/>
                <w:color w:val="FF0000"/>
                <w:sz w:val="16"/>
                <w:szCs w:val="16"/>
                <w:lang w:val="en-US"/>
              </w:rPr>
              <w:t>GS EP INS 107</w:t>
            </w:r>
            <w:r w:rsidR="006A2C51" w:rsidRPr="00AE3B70">
              <w:rPr>
                <w:rFonts w:cs="Arial"/>
                <w:color w:val="FF0000"/>
                <w:sz w:val="16"/>
                <w:szCs w:val="16"/>
                <w:lang w:val="en-US"/>
              </w:rPr>
              <w:t>,</w:t>
            </w:r>
            <w:r w:rsidRPr="00AE3B70">
              <w:rPr>
                <w:rFonts w:cs="Arial"/>
                <w:sz w:val="16"/>
                <w:szCs w:val="16"/>
                <w:lang w:val="en-US"/>
              </w:rPr>
              <w:t xml:space="preserve"> </w:t>
            </w:r>
            <w:r w:rsidRPr="00AE3B70">
              <w:rPr>
                <w:rStyle w:val="SG"/>
                <w:sz w:val="16"/>
                <w:szCs w:val="16"/>
                <w:lang w:val="en-US"/>
              </w:rPr>
              <w:t>GS</w:t>
            </w:r>
            <w:r w:rsidR="006A2C51" w:rsidRPr="00AE3B70">
              <w:rPr>
                <w:rStyle w:val="SG"/>
                <w:sz w:val="16"/>
                <w:szCs w:val="16"/>
                <w:lang w:val="en-US"/>
              </w:rPr>
              <w:t> </w:t>
            </w:r>
            <w:r w:rsidRPr="00AE3B70">
              <w:rPr>
                <w:rStyle w:val="SG"/>
                <w:sz w:val="16"/>
                <w:szCs w:val="16"/>
                <w:lang w:val="en-US"/>
              </w:rPr>
              <w:t>EP</w:t>
            </w:r>
            <w:r w:rsidR="006A2C51" w:rsidRPr="00AE3B70">
              <w:rPr>
                <w:rStyle w:val="SG"/>
                <w:sz w:val="16"/>
                <w:szCs w:val="16"/>
                <w:lang w:val="en-US"/>
              </w:rPr>
              <w:t> </w:t>
            </w:r>
            <w:r w:rsidRPr="00AE3B70">
              <w:rPr>
                <w:rStyle w:val="SG"/>
                <w:sz w:val="16"/>
                <w:szCs w:val="16"/>
                <w:lang w:val="en-US"/>
              </w:rPr>
              <w:t>PVV</w:t>
            </w:r>
            <w:r w:rsidR="006A2C51" w:rsidRPr="00AE3B70">
              <w:rPr>
                <w:rStyle w:val="SG"/>
                <w:sz w:val="16"/>
                <w:szCs w:val="16"/>
                <w:lang w:val="en-US"/>
              </w:rPr>
              <w:t> </w:t>
            </w:r>
            <w:r w:rsidRPr="00AE3B70">
              <w:rPr>
                <w:rStyle w:val="SG"/>
                <w:sz w:val="16"/>
                <w:szCs w:val="16"/>
                <w:lang w:val="en-US"/>
              </w:rPr>
              <w:t xml:space="preserve">102 </w:t>
            </w:r>
            <w:r w:rsidRPr="00AE3B70">
              <w:rPr>
                <w:rFonts w:cs="Arial"/>
                <w:sz w:val="16"/>
                <w:szCs w:val="16"/>
                <w:lang w:val="en-US"/>
              </w:rPr>
              <w:t xml:space="preserve">and </w:t>
            </w:r>
            <w:r w:rsidRPr="00AE3B70">
              <w:rPr>
                <w:rFonts w:cs="Arial"/>
                <w:color w:val="FF0000"/>
                <w:sz w:val="16"/>
                <w:szCs w:val="16"/>
                <w:lang w:val="en-US"/>
              </w:rPr>
              <w:t>GS EP INS 900</w:t>
            </w:r>
            <w:r w:rsidRPr="00AE3B70">
              <w:rPr>
                <w:rFonts w:cs="Arial"/>
                <w:sz w:val="16"/>
                <w:szCs w:val="16"/>
                <w:lang w:val="en-US"/>
              </w:rPr>
              <w:t xml:space="preserve">. Heat tracing on primary seal gas lines –including booster skid- is required as per </w:t>
            </w:r>
            <w:r w:rsidRPr="00AE3B70">
              <w:rPr>
                <w:rFonts w:cs="Arial"/>
                <w:color w:val="FF0000"/>
                <w:sz w:val="16"/>
                <w:szCs w:val="16"/>
                <w:lang w:val="en-US"/>
              </w:rPr>
              <w:t>GS EP MEC 281</w:t>
            </w:r>
            <w:r w:rsidRPr="00AE3B70">
              <w:rPr>
                <w:rFonts w:cs="Arial"/>
                <w:sz w:val="16"/>
                <w:szCs w:val="16"/>
                <w:lang w:val="en-US"/>
              </w:rPr>
              <w:t xml:space="preserve"> part 4 paragraph 4.1.</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6"/>
                  <w:enabled/>
                  <w:calcOnExit w:val="0"/>
                  <w:textInput/>
                </w:ffData>
              </w:fldChar>
            </w:r>
            <w:bookmarkStart w:id="194" w:name="Texte14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1.12.13</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Vents to flare</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281</w:t>
            </w:r>
            <w:r w:rsidRPr="00AE3B70">
              <w:rPr>
                <w:sz w:val="16"/>
                <w:szCs w:val="16"/>
                <w:lang w:val="en-US"/>
              </w:rPr>
              <w:t xml:space="preserve"> part 4 paragraph 4.2.17.</w:t>
            </w:r>
          </w:p>
        </w:tc>
        <w:tc>
          <w:tcPr>
            <w:tcW w:w="1059" w:type="dxa"/>
            <w:tcBorders>
              <w:bottom w:val="single" w:sz="4" w:space="0" w:color="auto"/>
            </w:tcBorders>
            <w:shd w:val="clear" w:color="auto" w:fill="auto"/>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7"/>
                  <w:enabled/>
                  <w:calcOnExit w:val="0"/>
                  <w:textInput/>
                </w:ffData>
              </w:fldChar>
            </w:r>
            <w:bookmarkStart w:id="195" w:name="Texte14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sz w:val="16"/>
                <w:szCs w:val="16"/>
                <w:lang w:val="en-US"/>
              </w:rPr>
            </w:pPr>
            <w:r w:rsidRPr="00AE3B70">
              <w:rPr>
                <w:b/>
                <w:sz w:val="16"/>
                <w:szCs w:val="16"/>
                <w:lang w:val="en-US"/>
              </w:rPr>
              <w:t>1.13</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Baseplate </w:t>
            </w:r>
            <w:r w:rsidRPr="00AE3B70">
              <w:rPr>
                <w:rFonts w:cs="Arial"/>
                <w:sz w:val="16"/>
                <w:szCs w:val="16"/>
                <w:lang w:val="en-US"/>
              </w:rPr>
              <w:t>including but not limited to(as per paragraph </w:t>
            </w:r>
            <w:fldSimple w:instr=" REF _Ref263441819 \r \h  \* MERGEFORMAT ">
              <w:r w:rsidR="00ED71BC" w:rsidRPr="00AE3B70">
                <w:rPr>
                  <w:rFonts w:cs="Arial"/>
                  <w:sz w:val="16"/>
                  <w:szCs w:val="16"/>
                  <w:lang w:val="en-US"/>
                </w:rPr>
                <w:t>4.2.2</w:t>
              </w:r>
            </w:fldSimple>
            <w:r w:rsidRPr="00AE3B70">
              <w:rPr>
                <w:rFonts w:cs="Arial"/>
                <w:sz w:val="16"/>
                <w:szCs w:val="16"/>
                <w:lang w:val="en-US"/>
              </w:rPr>
              <w:t xml:space="preserve"> of this specification):</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1.13.1</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Fabricated steel common base plate</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1819 \r \h  \* MERGEFORMAT ">
              <w:r w:rsidR="00ED71BC" w:rsidRPr="00AE3B70">
                <w:rPr>
                  <w:sz w:val="16"/>
                  <w:szCs w:val="16"/>
                  <w:lang w:val="en-US"/>
                </w:rPr>
                <w:t>4.2.2</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196" w:name="Texte149"/>
        <w:tc>
          <w:tcPr>
            <w:tcW w:w="1433" w:type="dxa"/>
            <w:tcBorders>
              <w:bottom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9"/>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6"/>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48"/>
                  <w:enabled/>
                  <w:calcOnExit w:val="0"/>
                  <w:textInput/>
                </w:ffData>
              </w:fldChar>
            </w:r>
            <w:bookmarkStart w:id="197" w:name="Texte14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Height w:val="150"/>
        </w:trPr>
        <w:tc>
          <w:tcPr>
            <w:tcW w:w="759" w:type="dxa"/>
            <w:vMerge w:val="restart"/>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1.13.2</w:t>
            </w:r>
          </w:p>
        </w:tc>
        <w:tc>
          <w:tcPr>
            <w:tcW w:w="1851" w:type="dxa"/>
            <w:vMerge w:val="restart"/>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Baseplate support</w:t>
            </w:r>
          </w:p>
        </w:tc>
        <w:tc>
          <w:tcPr>
            <w:tcW w:w="3136" w:type="dxa"/>
            <w:gridSpan w:val="3"/>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 xml:space="preserve">3 points support </w:t>
            </w:r>
            <w:r w:rsidR="00D94EE7" w:rsidRPr="00AE3B70">
              <w:rPr>
                <w:rFonts w:eastAsia="SimSun"/>
                <w:position w:val="-6"/>
                <w:sz w:val="16"/>
                <w:szCs w:val="16"/>
                <w:lang w:val="en-US"/>
              </w:rPr>
              <w:object w:dxaOrig="225" w:dyaOrig="225">
                <v:shape id="_x0000_i1201" type="#_x0000_t75" style="width:11.25pt;height:9.75pt" o:ole="">
                  <v:imagedata r:id="rId60" o:title=""/>
                </v:shape>
                <w:control r:id="rId61" w:name="OptionButton82" w:shapeid="_x0000_i1201"/>
              </w:object>
            </w:r>
          </w:p>
        </w:tc>
        <w:tc>
          <w:tcPr>
            <w:tcW w:w="939" w:type="dxa"/>
            <w:vMerge w:val="restart"/>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Multipoint rigid support</w:t>
            </w:r>
          </w:p>
          <w:p w:rsidR="00AA4EC4" w:rsidRPr="00AE3B70" w:rsidRDefault="00D94EE7" w:rsidP="00315F2A">
            <w:pPr>
              <w:spacing w:before="60" w:after="60"/>
              <w:jc w:val="center"/>
              <w:rPr>
                <w:sz w:val="16"/>
                <w:szCs w:val="16"/>
                <w:lang w:val="en-US"/>
              </w:rPr>
            </w:pPr>
            <w:r w:rsidRPr="00AE3B70">
              <w:rPr>
                <w:rFonts w:eastAsia="SimSun"/>
                <w:position w:val="-6"/>
                <w:sz w:val="16"/>
                <w:szCs w:val="16"/>
                <w:lang w:val="en-US"/>
              </w:rPr>
              <w:object w:dxaOrig="225" w:dyaOrig="225">
                <v:shape id="_x0000_i1203" type="#_x0000_t75" style="width:11.25pt;height:9.75pt" o:ole="">
                  <v:imagedata r:id="rId62" o:title=""/>
                </v:shape>
                <w:control r:id="rId63" w:name="OptionButton81" w:shapeid="_x0000_i1203"/>
              </w:objec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0"/>
                  <w:enabled/>
                  <w:calcOnExit w:val="0"/>
                  <w:textInput/>
                </w:ffData>
              </w:fldChar>
            </w:r>
            <w:bookmarkStart w:id="198" w:name="Texte15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8"/>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Height w:val="150"/>
        </w:trPr>
        <w:tc>
          <w:tcPr>
            <w:tcW w:w="759" w:type="dxa"/>
            <w:vMerge/>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1851" w:type="dxa"/>
            <w:vMerge/>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p>
        </w:tc>
        <w:tc>
          <w:tcPr>
            <w:tcW w:w="3136" w:type="dxa"/>
            <w:gridSpan w:val="3"/>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4 temporary supports and jacking points as per paragraph </w:t>
            </w:r>
            <w:fldSimple w:instr=" REF _Ref268088141 \r \h  \* MERGEFORMAT ">
              <w:r w:rsidR="00ED71BC" w:rsidRPr="00AE3B70">
                <w:rPr>
                  <w:sz w:val="16"/>
                  <w:szCs w:val="16"/>
                  <w:lang w:val="en-US"/>
                </w:rPr>
                <w:t>4.2.2.1</w:t>
              </w:r>
            </w:fldSimple>
            <w:r w:rsidRPr="00AE3B70">
              <w:rPr>
                <w:sz w:val="16"/>
                <w:szCs w:val="16"/>
                <w:lang w:val="en-US"/>
              </w:rPr>
              <w:t xml:space="preserve"> of this specification.</w:t>
            </w:r>
          </w:p>
        </w:tc>
        <w:tc>
          <w:tcPr>
            <w:tcW w:w="939" w:type="dxa"/>
            <w:vMerge/>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1"/>
                  <w:enabled/>
                  <w:calcOnExit w:val="0"/>
                  <w:textInput/>
                </w:ffData>
              </w:fldChar>
            </w:r>
            <w:bookmarkStart w:id="199" w:name="Texte15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199"/>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sz w:val="16"/>
                <w:szCs w:val="16"/>
                <w:lang w:val="en-US"/>
              </w:rPr>
            </w:pPr>
            <w:r w:rsidRPr="00AE3B70">
              <w:rPr>
                <w:b/>
                <w:sz w:val="16"/>
                <w:szCs w:val="16"/>
                <w:lang w:val="en-US"/>
              </w:rPr>
              <w:lastRenderedPageBreak/>
              <w:t>1.14</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Controls &amp; Instrumentation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1.14.1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Terminal junction boxes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terminal junction boxes located at skid edge as per </w:t>
            </w:r>
            <w:r w:rsidRPr="00AE3B70">
              <w:rPr>
                <w:color w:val="FF0000"/>
                <w:sz w:val="16"/>
                <w:szCs w:val="16"/>
                <w:lang w:val="en-US"/>
              </w:rPr>
              <w:t>GS EP INS 101</w:t>
            </w:r>
            <w:r w:rsidRPr="00AE3B70">
              <w:rPr>
                <w:sz w:val="16"/>
                <w:szCs w:val="16"/>
                <w:lang w:val="en-US"/>
              </w:rPr>
              <w:t xml:space="preserve"> and </w:t>
            </w:r>
            <w:r w:rsidRPr="00AE3B70">
              <w:rPr>
                <w:color w:val="FF0000"/>
                <w:sz w:val="16"/>
                <w:szCs w:val="16"/>
                <w:lang w:val="en-US"/>
              </w:rPr>
              <w:t>GS EP INS 107</w:t>
            </w:r>
            <w:r w:rsidRPr="00AE3B70">
              <w:rPr>
                <w:sz w:val="16"/>
                <w:szCs w:val="16"/>
                <w:lang w:val="en-US"/>
              </w:rPr>
              <w:t>.</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2"/>
                  <w:enabled/>
                  <w:calcOnExit w:val="0"/>
                  <w:textInput/>
                </w:ffData>
              </w:fldChar>
            </w:r>
            <w:bookmarkStart w:id="200" w:name="Texte15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Height w:val="248"/>
        </w:trPr>
        <w:tc>
          <w:tcPr>
            <w:tcW w:w="759" w:type="dxa"/>
            <w:vMerge w:val="restart"/>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1.14.2</w:t>
            </w:r>
          </w:p>
        </w:tc>
        <w:tc>
          <w:tcPr>
            <w:tcW w:w="1851" w:type="dxa"/>
            <w:vMerge w:val="restart"/>
            <w:shd w:val="clear" w:color="auto" w:fill="auto"/>
            <w:vAlign w:val="center"/>
          </w:tcPr>
          <w:p w:rsidR="00AA4EC4" w:rsidRPr="00AE3B70" w:rsidRDefault="00AA4EC4" w:rsidP="00315F2A">
            <w:pPr>
              <w:spacing w:before="60" w:after="60"/>
              <w:jc w:val="left"/>
              <w:rPr>
                <w:rFonts w:cs="Arial"/>
                <w:sz w:val="16"/>
                <w:szCs w:val="16"/>
                <w:lang w:val="en-US"/>
              </w:rPr>
            </w:pPr>
            <w:r w:rsidRPr="00AE3B70">
              <w:rPr>
                <w:sz w:val="16"/>
                <w:szCs w:val="16"/>
                <w:lang w:val="en-US"/>
              </w:rPr>
              <w:t>Cable glands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ind w:left="14"/>
              <w:jc w:val="left"/>
              <w:rPr>
                <w:sz w:val="16"/>
                <w:szCs w:val="16"/>
                <w:lang w:val="en-US"/>
              </w:rPr>
            </w:pPr>
            <w:r w:rsidRPr="00AE3B70">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59"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Option"/>
                  <w:enabled/>
                  <w:calcOnExit w:val="0"/>
                  <w:ddList>
                    <w:listEntry w:val="Option"/>
                    <w:listEntry w:val="Yes"/>
                    <w:listEntry w:val="No"/>
                  </w:ddList>
                </w:ffData>
              </w:fldChar>
            </w:r>
            <w:r w:rsidR="00AA4EC4"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Merge w:val="restart"/>
            <w:shd w:val="clear" w:color="auto" w:fill="auto"/>
            <w:vAlign w:val="center"/>
          </w:tcPr>
          <w:p w:rsidR="00AA4EC4" w:rsidRPr="00AE3B70" w:rsidRDefault="00AA4EC4" w:rsidP="00315F2A">
            <w:pPr>
              <w:spacing w:before="60" w:after="60"/>
              <w:jc w:val="center"/>
              <w:rPr>
                <w:sz w:val="16"/>
                <w:szCs w:val="16"/>
                <w:lang w:val="en-US"/>
              </w:rPr>
            </w:pPr>
          </w:p>
        </w:tc>
        <w:tc>
          <w:tcPr>
            <w:tcW w:w="881" w:type="dxa"/>
            <w:vMerge w:val="restart"/>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3"/>
                  <w:enabled/>
                  <w:calcOnExit w:val="0"/>
                  <w:textInput/>
                </w:ffData>
              </w:fldChar>
            </w:r>
            <w:bookmarkStart w:id="201" w:name="Texte15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1"/>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Height w:val="247"/>
        </w:trPr>
        <w:tc>
          <w:tcPr>
            <w:tcW w:w="759" w:type="dxa"/>
            <w:vMerge/>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1851" w:type="dxa"/>
            <w:vMerge/>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ind w:left="14"/>
              <w:jc w:val="left"/>
              <w:rPr>
                <w:sz w:val="16"/>
                <w:szCs w:val="16"/>
                <w:lang w:val="en-US"/>
              </w:rPr>
            </w:pPr>
            <w:r w:rsidRPr="00AE3B70">
              <w:rPr>
                <w:sz w:val="16"/>
                <w:szCs w:val="16"/>
                <w:lang w:val="en-US"/>
              </w:rPr>
              <w:t>For all other cables, junction boxes shall be provided with cable gland plates and associated cable glands.</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Merge/>
            <w:tcBorders>
              <w:bottom w:val="single" w:sz="4" w:space="0" w:color="auto"/>
            </w:tcBorders>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vMerge/>
            <w:tcBorders>
              <w:bottom w:val="single" w:sz="4" w:space="0" w:color="auto"/>
              <w:right w:val="single" w:sz="4" w:space="0" w:color="auto"/>
            </w:tcBorders>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highlight w:val="yellow"/>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1.14.3</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sz w:val="16"/>
                <w:szCs w:val="16"/>
                <w:lang w:val="en-US"/>
              </w:rPr>
              <w:t>Instrumentation cables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ind w:left="14"/>
              <w:jc w:val="left"/>
              <w:rPr>
                <w:sz w:val="16"/>
                <w:szCs w:val="16"/>
                <w:lang w:val="en-US"/>
              </w:rPr>
            </w:pPr>
            <w:r w:rsidRPr="00AE3B70">
              <w:rPr>
                <w:sz w:val="16"/>
                <w:szCs w:val="16"/>
                <w:lang w:val="en-US"/>
              </w:rPr>
              <w:t xml:space="preserve">All instrument cables between instruments and skid mounted junction boxes / local gauge board indicator as per </w:t>
            </w:r>
            <w:r w:rsidRPr="00AE3B70">
              <w:rPr>
                <w:color w:val="FF0000"/>
                <w:sz w:val="16"/>
                <w:szCs w:val="16"/>
                <w:lang w:val="en-US"/>
              </w:rPr>
              <w:t>GS EP ELE 161</w:t>
            </w:r>
            <w:r w:rsidRPr="00AE3B70">
              <w:rPr>
                <w:sz w:val="16"/>
                <w:szCs w:val="16"/>
                <w:lang w:val="en-US"/>
              </w:rPr>
              <w:t xml:space="preserve"> and </w:t>
            </w:r>
            <w:r w:rsidRPr="00AE3B70">
              <w:rPr>
                <w:color w:val="FF0000"/>
                <w:sz w:val="16"/>
                <w:szCs w:val="16"/>
                <w:lang w:val="en-US"/>
              </w:rPr>
              <w:t>GS EP INS 107</w:t>
            </w:r>
            <w:r w:rsidRPr="00AE3B70">
              <w:rPr>
                <w:sz w:val="16"/>
                <w:szCs w:val="16"/>
                <w:lang w:val="en-US"/>
              </w:rPr>
              <w:t>.</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4"/>
                  <w:enabled/>
                  <w:calcOnExit w:val="0"/>
                  <w:textInput/>
                </w:ffData>
              </w:fldChar>
            </w:r>
            <w:bookmarkStart w:id="202" w:name="Texte15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2"/>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1.14.4</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sz w:val="16"/>
                <w:szCs w:val="16"/>
                <w:lang w:val="en-US"/>
              </w:rPr>
              <w:t>Instrumentation Cable trays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necessary cables trays </w:t>
            </w:r>
            <w:r w:rsidR="003F2343" w:rsidRPr="00AE3B70">
              <w:rPr>
                <w:sz w:val="16"/>
                <w:szCs w:val="16"/>
                <w:lang w:val="en-US"/>
              </w:rPr>
              <w:t xml:space="preserve">with covers </w:t>
            </w:r>
            <w:r w:rsidRPr="00AE3B70">
              <w:rPr>
                <w:sz w:val="16"/>
                <w:szCs w:val="16"/>
                <w:lang w:val="en-US"/>
              </w:rPr>
              <w:t xml:space="preserve">made of </w:t>
            </w:r>
            <w:r w:rsidRPr="00AE3B70">
              <w:rPr>
                <w:rFonts w:cs="Arial"/>
                <w:sz w:val="16"/>
                <w:szCs w:val="16"/>
                <w:lang w:val="en-US"/>
              </w:rPr>
              <w:t>AISI 316</w:t>
            </w:r>
            <w:r w:rsidRPr="00AE3B70">
              <w:rPr>
                <w:sz w:val="16"/>
                <w:szCs w:val="16"/>
                <w:lang w:val="en-US"/>
              </w:rPr>
              <w:t xml:space="preserve"> between instruments and skid mounted junction boxes as per </w:t>
            </w:r>
            <w:r w:rsidRPr="00AE3B70">
              <w:rPr>
                <w:color w:val="FF0000"/>
                <w:sz w:val="16"/>
                <w:szCs w:val="16"/>
                <w:lang w:val="en-US"/>
              </w:rPr>
              <w:t>GS EP INS 107</w:t>
            </w:r>
            <w:r w:rsidRPr="00AE3B70">
              <w:rPr>
                <w:sz w:val="16"/>
                <w:szCs w:val="16"/>
                <w:lang w:val="en-US"/>
              </w:rPr>
              <w:t>.</w:t>
            </w:r>
          </w:p>
          <w:p w:rsidR="00AA4EC4" w:rsidRPr="00AE3B70" w:rsidRDefault="00AA4EC4" w:rsidP="00315F2A">
            <w:pPr>
              <w:spacing w:before="60" w:after="60"/>
              <w:jc w:val="left"/>
              <w:rPr>
                <w:sz w:val="16"/>
                <w:szCs w:val="16"/>
                <w:lang w:val="en-US"/>
              </w:rPr>
            </w:pPr>
            <w:r w:rsidRPr="00AE3B70">
              <w:rPr>
                <w:sz w:val="16"/>
                <w:szCs w:val="16"/>
                <w:lang w:val="en-US"/>
              </w:rPr>
              <w:t>Empty cable trays shall be installed for the departing multi-core cables –supplied and installed by others- between the terminal junction boxes and the skid edge.</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5"/>
                  <w:enabled/>
                  <w:calcOnExit w:val="0"/>
                  <w:textInput/>
                </w:ffData>
              </w:fldChar>
            </w:r>
            <w:bookmarkStart w:id="203" w:name="Texte15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1.14.5</w:t>
            </w:r>
          </w:p>
        </w:tc>
        <w:tc>
          <w:tcPr>
            <w:tcW w:w="1851" w:type="dxa"/>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Actuated valves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necessary control and actuated on-off valves as per </w:t>
            </w:r>
            <w:r w:rsidRPr="00AE3B70">
              <w:rPr>
                <w:color w:val="FF0000"/>
                <w:sz w:val="16"/>
                <w:szCs w:val="16"/>
                <w:lang w:val="en-US"/>
              </w:rPr>
              <w:t>GS EP PVV 142</w:t>
            </w:r>
            <w:r w:rsidRPr="00AE3B70">
              <w:rPr>
                <w:sz w:val="16"/>
                <w:szCs w:val="16"/>
                <w:lang w:val="en-US"/>
              </w:rPr>
              <w:t xml:space="preserve">, </w:t>
            </w:r>
            <w:r w:rsidRPr="00AE3B70">
              <w:rPr>
                <w:color w:val="FF0000"/>
                <w:sz w:val="16"/>
                <w:szCs w:val="16"/>
                <w:lang w:val="en-US"/>
              </w:rPr>
              <w:t>GS EP INS 120</w:t>
            </w:r>
            <w:r w:rsidRPr="00AE3B70">
              <w:rPr>
                <w:sz w:val="16"/>
                <w:szCs w:val="16"/>
                <w:lang w:val="en-US"/>
              </w:rPr>
              <w:t xml:space="preserve"> and </w:t>
            </w:r>
            <w:r w:rsidRPr="00AE3B70">
              <w:rPr>
                <w:color w:val="FF0000"/>
                <w:sz w:val="16"/>
                <w:szCs w:val="16"/>
                <w:lang w:val="en-US"/>
              </w:rPr>
              <w:t>GS EP INS 137</w:t>
            </w:r>
            <w:r w:rsidRPr="00AE3B70">
              <w:rPr>
                <w:sz w:val="16"/>
                <w:szCs w:val="16"/>
                <w:lang w:val="en-US"/>
              </w:rPr>
              <w:t>.</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6"/>
                  <w:enabled/>
                  <w:calcOnExit w:val="0"/>
                  <w:textInput/>
                </w:ffData>
              </w:fldChar>
            </w:r>
            <w:bookmarkStart w:id="204" w:name="Texte15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1.14.6</w:t>
            </w:r>
          </w:p>
        </w:tc>
        <w:tc>
          <w:tcPr>
            <w:tcW w:w="1851" w:type="dxa"/>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Shut down push buttons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7"/>
                  <w:enabled/>
                  <w:calcOnExit w:val="0"/>
                  <w:textInput/>
                </w:ffData>
              </w:fldChar>
            </w:r>
            <w:bookmarkStart w:id="205" w:name="Texte15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D9D9D9"/>
            <w:vAlign w:val="center"/>
          </w:tcPr>
          <w:p w:rsidR="00AA4EC4" w:rsidRPr="00AE3B70" w:rsidRDefault="00AA4EC4" w:rsidP="00315F2A">
            <w:pPr>
              <w:keepNext/>
              <w:spacing w:before="60" w:after="60"/>
              <w:jc w:val="center"/>
              <w:rPr>
                <w:b/>
                <w:sz w:val="16"/>
                <w:szCs w:val="16"/>
                <w:lang w:val="en-US"/>
              </w:rPr>
            </w:pPr>
            <w:r w:rsidRPr="00AE3B70">
              <w:rPr>
                <w:b/>
                <w:sz w:val="16"/>
                <w:szCs w:val="16"/>
                <w:lang w:val="en-US"/>
              </w:rPr>
              <w:t>1.15</w:t>
            </w:r>
          </w:p>
        </w:tc>
        <w:tc>
          <w:tcPr>
            <w:tcW w:w="9299" w:type="dxa"/>
            <w:gridSpan w:val="8"/>
            <w:tcBorders>
              <w:bottom w:val="single" w:sz="4" w:space="0" w:color="auto"/>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Electrical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1.15.1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b/>
                <w:bCs/>
                <w:sz w:val="16"/>
                <w:szCs w:val="16"/>
                <w:lang w:val="en-US"/>
              </w:rPr>
            </w:pPr>
            <w:r w:rsidRPr="00AE3B70">
              <w:rPr>
                <w:sz w:val="16"/>
                <w:szCs w:val="16"/>
                <w:lang w:val="en-US"/>
              </w:rPr>
              <w:t>Electrical cables trays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necessary cables trays </w:t>
            </w:r>
            <w:r w:rsidR="003F2343" w:rsidRPr="00AE3B70">
              <w:rPr>
                <w:sz w:val="16"/>
                <w:szCs w:val="16"/>
                <w:lang w:val="en-US"/>
              </w:rPr>
              <w:t xml:space="preserve">with covers </w:t>
            </w:r>
            <w:r w:rsidRPr="00AE3B70">
              <w:rPr>
                <w:sz w:val="16"/>
                <w:szCs w:val="16"/>
                <w:lang w:val="en-US"/>
              </w:rPr>
              <w:t>made of AISI 316 between all electrical consumers mounted on skid and the skid edge.</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8"/>
                  <w:enabled/>
                  <w:calcOnExit w:val="0"/>
                  <w:textInput/>
                </w:ffData>
              </w:fldChar>
            </w:r>
            <w:bookmarkStart w:id="206" w:name="Texte15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595959" w:themeFill="text1" w:themeFillTint="A6"/>
            <w:vAlign w:val="center"/>
          </w:tcPr>
          <w:p w:rsidR="00AA4EC4" w:rsidRPr="00AE3B70" w:rsidRDefault="00AA4EC4" w:rsidP="00315F2A">
            <w:pPr>
              <w:keepNext/>
              <w:spacing w:before="60" w:after="60"/>
              <w:jc w:val="center"/>
              <w:rPr>
                <w:b/>
                <w:bCs/>
                <w:color w:val="FFFFFF"/>
                <w:sz w:val="16"/>
                <w:szCs w:val="16"/>
                <w:lang w:val="en-US"/>
              </w:rPr>
            </w:pPr>
            <w:r w:rsidRPr="00AE3B70">
              <w:rPr>
                <w:b/>
                <w:bCs/>
                <w:color w:val="FFFFFF"/>
                <w:sz w:val="16"/>
                <w:szCs w:val="16"/>
                <w:lang w:val="en-US"/>
              </w:rPr>
              <w:t>2</w:t>
            </w:r>
          </w:p>
        </w:tc>
        <w:tc>
          <w:tcPr>
            <w:tcW w:w="9299" w:type="dxa"/>
            <w:gridSpan w:val="8"/>
            <w:tcBorders>
              <w:bottom w:val="single" w:sz="4" w:space="0" w:color="auto"/>
              <w:right w:val="single" w:sz="4" w:space="0" w:color="auto"/>
            </w:tcBorders>
            <w:shd w:val="clear" w:color="auto" w:fill="595959" w:themeFill="text1" w:themeFillTint="A6"/>
            <w:vAlign w:val="center"/>
          </w:tcPr>
          <w:p w:rsidR="00AA4EC4" w:rsidRPr="00AE3B70" w:rsidRDefault="00AA4EC4" w:rsidP="00315F2A">
            <w:pPr>
              <w:keepNext/>
              <w:spacing w:before="60" w:after="60"/>
              <w:jc w:val="left"/>
              <w:rPr>
                <w:color w:val="FFFFFF"/>
                <w:sz w:val="16"/>
                <w:szCs w:val="16"/>
                <w:lang w:val="en-US"/>
              </w:rPr>
            </w:pPr>
            <w:r w:rsidRPr="00AE3B70">
              <w:rPr>
                <w:rFonts w:cs="Arial"/>
                <w:b/>
                <w:bCs/>
                <w:color w:val="FFFFFF"/>
                <w:sz w:val="16"/>
                <w:szCs w:val="16"/>
                <w:lang w:val="en-US"/>
              </w:rPr>
              <w:t>OFF SKID EQUIPMENT (shipped loose)</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color w:val="FFFFFF"/>
                <w:sz w:val="16"/>
                <w:szCs w:val="16"/>
                <w:lang w:val="en-US"/>
              </w:rPr>
            </w:pPr>
          </w:p>
        </w:tc>
      </w:tr>
      <w:tr w:rsidR="00AA4EC4" w:rsidRPr="00AE3B70" w:rsidTr="006A2C51">
        <w:trPr>
          <w:cantSplit/>
        </w:trPr>
        <w:tc>
          <w:tcPr>
            <w:tcW w:w="759" w:type="dxa"/>
            <w:tcBorders>
              <w:bottom w:val="single" w:sz="4" w:space="0" w:color="auto"/>
            </w:tcBorders>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2.1</w:t>
            </w:r>
          </w:p>
        </w:tc>
        <w:tc>
          <w:tcPr>
            <w:tcW w:w="9299" w:type="dxa"/>
            <w:gridSpan w:val="8"/>
            <w:tcBorders>
              <w:bottom w:val="single" w:sz="4" w:space="0" w:color="auto"/>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Fuel gas liquid detection pot with associated instruments and piping</w:t>
            </w:r>
            <w:r w:rsidRPr="00AE3B70">
              <w:rPr>
                <w:rFonts w:cs="Arial"/>
                <w:sz w:val="16"/>
                <w:szCs w:val="16"/>
                <w:lang w:val="en-US"/>
              </w:rPr>
              <w:t xml:space="preserve"> 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bCs/>
                <w:sz w:val="16"/>
                <w:szCs w:val="16"/>
                <w:lang w:val="en-US"/>
              </w:rPr>
            </w:pPr>
            <w:r w:rsidRPr="00AE3B70">
              <w:rPr>
                <w:bCs/>
                <w:sz w:val="16"/>
                <w:szCs w:val="16"/>
                <w:lang w:val="en-US"/>
              </w:rPr>
              <w:t>2.1.1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Skid mounted fuel gas liquid detection pot with its associated instrumentation</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5.8.1.2.1.3.</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07" w:name="Texte161"/>
        <w:tc>
          <w:tcPr>
            <w:tcW w:w="1433" w:type="dxa"/>
            <w:tcBorders>
              <w:bottom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1"/>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7"/>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59"/>
                  <w:enabled/>
                  <w:calcOnExit w:val="0"/>
                  <w:textInput/>
                </w:ffData>
              </w:fldChar>
            </w:r>
            <w:bookmarkStart w:id="208" w:name="Texte15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b/>
                <w:bCs/>
                <w:sz w:val="16"/>
                <w:szCs w:val="16"/>
                <w:lang w:val="en-US"/>
              </w:rPr>
            </w:pPr>
            <w:r w:rsidRPr="00AE3B70">
              <w:rPr>
                <w:bCs/>
                <w:sz w:val="16"/>
                <w:szCs w:val="16"/>
                <w:lang w:val="en-US"/>
              </w:rPr>
              <w:t>2.1.2</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Liquid detection pot supporting skid with its drip pan</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09" w:name="Texte162"/>
        <w:tc>
          <w:tcPr>
            <w:tcW w:w="1433" w:type="dxa"/>
            <w:tcBorders>
              <w:bottom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2"/>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09"/>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0"/>
                  <w:enabled/>
                  <w:calcOnExit w:val="0"/>
                  <w:textInput/>
                </w:ffData>
              </w:fldChar>
            </w:r>
            <w:bookmarkStart w:id="210" w:name="Texte16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b/>
                <w:bCs/>
                <w:sz w:val="16"/>
                <w:szCs w:val="16"/>
                <w:lang w:val="en-US"/>
              </w:rPr>
            </w:pPr>
            <w:r w:rsidRPr="00AE3B70">
              <w:rPr>
                <w:bCs/>
                <w:sz w:val="16"/>
                <w:szCs w:val="16"/>
                <w:lang w:val="en-US"/>
              </w:rPr>
              <w:t>2.1.3</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3-way valve or equivalent</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5.8.1.2.1.3.</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3"/>
                  <w:enabled/>
                  <w:calcOnExit w:val="0"/>
                  <w:textInput/>
                </w:ffData>
              </w:fldChar>
            </w:r>
            <w:bookmarkStart w:id="211" w:name="Texte16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b/>
                <w:bCs/>
                <w:sz w:val="16"/>
                <w:szCs w:val="16"/>
                <w:lang w:val="en-US"/>
              </w:rPr>
            </w:pPr>
            <w:r w:rsidRPr="00AE3B70">
              <w:rPr>
                <w:bCs/>
                <w:sz w:val="16"/>
                <w:szCs w:val="16"/>
                <w:lang w:val="en-US"/>
              </w:rPr>
              <w:t>2.1.4</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Fuel gas calorimeter, chromatograph or Wobbe index meter</w:t>
            </w:r>
          </w:p>
        </w:tc>
        <w:tc>
          <w:tcPr>
            <w:tcW w:w="4075" w:type="dxa"/>
            <w:gridSpan w:val="4"/>
            <w:tcBorders>
              <w:bottom w:val="single" w:sz="4" w:space="0" w:color="auto"/>
            </w:tcBorders>
            <w:shd w:val="clear" w:color="auto" w:fill="auto"/>
            <w:vAlign w:val="center"/>
          </w:tcPr>
          <w:p w:rsidR="00AA4EC4" w:rsidRPr="00AE3B70" w:rsidRDefault="00AA4EC4" w:rsidP="00532034">
            <w:pPr>
              <w:spacing w:before="60" w:after="60"/>
              <w:jc w:val="left"/>
              <w:rPr>
                <w:sz w:val="16"/>
                <w:szCs w:val="16"/>
                <w:lang w:val="en-US"/>
              </w:rPr>
            </w:pPr>
            <w:r w:rsidRPr="00AE3B70">
              <w:rPr>
                <w:sz w:val="16"/>
                <w:szCs w:val="16"/>
                <w:lang w:val="en-US"/>
              </w:rPr>
              <w:t xml:space="preserve">As necessary, as per </w:t>
            </w:r>
            <w:r w:rsidRPr="00AE3B70">
              <w:rPr>
                <w:color w:val="FF0000"/>
                <w:sz w:val="16"/>
                <w:szCs w:val="16"/>
                <w:lang w:val="en-US"/>
              </w:rPr>
              <w:t>GS EP MEC 212</w:t>
            </w:r>
            <w:r w:rsidRPr="00AE3B70">
              <w:rPr>
                <w:sz w:val="16"/>
                <w:szCs w:val="16"/>
                <w:lang w:val="en-US"/>
              </w:rPr>
              <w:t xml:space="preserve"> paragraph 5.8.7.2.</w:t>
            </w:r>
          </w:p>
        </w:tc>
        <w:tc>
          <w:tcPr>
            <w:tcW w:w="1059" w:type="dxa"/>
            <w:tcBorders>
              <w:bottom w:val="single" w:sz="4" w:space="0" w:color="auto"/>
            </w:tcBorders>
            <w:shd w:val="clear" w:color="auto" w:fill="auto"/>
            <w:vAlign w:val="center"/>
          </w:tcPr>
          <w:p w:rsidR="00AA4EC4" w:rsidRPr="00AE3B70" w:rsidRDefault="00AA4EC4" w:rsidP="00532034">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4"/>
                  <w:enabled/>
                  <w:calcOnExit w:val="0"/>
                  <w:textInput/>
                </w:ffData>
              </w:fldChar>
            </w:r>
            <w:bookmarkStart w:id="212" w:name="Texte16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bCs/>
                <w:sz w:val="16"/>
                <w:szCs w:val="16"/>
                <w:lang w:val="en-US"/>
              </w:rPr>
            </w:pPr>
            <w:r w:rsidRPr="00AE3B70">
              <w:rPr>
                <w:bCs/>
                <w:sz w:val="16"/>
                <w:szCs w:val="16"/>
                <w:lang w:val="en-US"/>
              </w:rPr>
              <w:t>2.1.5</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TIT</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 5.8.1.2.1.3.</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5"/>
                  <w:enabled/>
                  <w:calcOnExit w:val="0"/>
                  <w:textInput/>
                </w:ffData>
              </w:fldChar>
            </w:r>
            <w:bookmarkStart w:id="213" w:name="Texte16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lastRenderedPageBreak/>
              <w:t>2.2</w:t>
            </w:r>
          </w:p>
        </w:tc>
        <w:tc>
          <w:tcPr>
            <w:tcW w:w="9299" w:type="dxa"/>
            <w:gridSpan w:val="8"/>
            <w:tcBorders>
              <w:bottom w:val="single" w:sz="4" w:space="0" w:color="auto"/>
              <w:right w:val="single" w:sz="4" w:space="0" w:color="auto"/>
            </w:tcBorders>
            <w:shd w:val="clear" w:color="auto" w:fill="D9D9D9"/>
            <w:vAlign w:val="center"/>
          </w:tcPr>
          <w:p w:rsidR="00AA4EC4" w:rsidRPr="00AE3B70" w:rsidRDefault="00AA4EC4" w:rsidP="00315F2A">
            <w:pPr>
              <w:keepNext/>
              <w:spacing w:before="60" w:after="60"/>
              <w:jc w:val="left"/>
              <w:rPr>
                <w:rFonts w:cs="Arial"/>
                <w:b/>
                <w:bCs/>
                <w:sz w:val="16"/>
                <w:szCs w:val="16"/>
                <w:lang w:val="en-US"/>
              </w:rPr>
            </w:pPr>
            <w:r w:rsidRPr="00AE3B70">
              <w:rPr>
                <w:rFonts w:cs="Arial"/>
                <w:b/>
                <w:bCs/>
                <w:sz w:val="16"/>
                <w:szCs w:val="16"/>
                <w:lang w:val="en-US"/>
              </w:rPr>
              <w:t>Mineral lube oil system</w:t>
            </w:r>
            <w:r w:rsidRPr="00AE3B70">
              <w:rPr>
                <w:rFonts w:cs="Arial"/>
                <w:bCs/>
                <w:sz w:val="16"/>
                <w:szCs w:val="16"/>
                <w:lang w:val="en-US"/>
              </w:rPr>
              <w:t xml:space="preserve"> 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2.2.1</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Lube oil cooler</w:t>
            </w:r>
          </w:p>
        </w:tc>
        <w:tc>
          <w:tcPr>
            <w:tcW w:w="2037"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rFonts w:cs="Arial"/>
                <w:sz w:val="16"/>
                <w:szCs w:val="16"/>
                <w:lang w:val="en-US"/>
              </w:rPr>
              <w:t xml:space="preserve">Lube oil air cooler made of AISI 316 stainless steel as per </w:t>
            </w:r>
            <w:r w:rsidRPr="00AE3B70">
              <w:rPr>
                <w:rFonts w:cs="Arial"/>
                <w:color w:val="FF0000"/>
                <w:sz w:val="16"/>
                <w:szCs w:val="16"/>
                <w:lang w:val="en-US"/>
              </w:rPr>
              <w:t>GS EP PVV 415</w:t>
            </w:r>
            <w:r w:rsidRPr="00AE3B70">
              <w:rPr>
                <w:rFonts w:cs="Arial"/>
                <w:sz w:val="16"/>
                <w:szCs w:val="16"/>
                <w:lang w:val="en-US"/>
              </w:rPr>
              <w:t xml:space="preserve"> and as per </w:t>
            </w:r>
            <w:r w:rsidRPr="00AE3B70">
              <w:rPr>
                <w:rFonts w:cs="Arial"/>
                <w:color w:val="FF0000"/>
                <w:sz w:val="16"/>
                <w:szCs w:val="16"/>
                <w:lang w:val="en-US"/>
              </w:rPr>
              <w:t>GS EP MEC 281</w:t>
            </w:r>
            <w:r w:rsidRPr="00AE3B70">
              <w:rPr>
                <w:rFonts w:cs="Arial"/>
                <w:sz w:val="16"/>
                <w:szCs w:val="16"/>
                <w:lang w:val="en-US"/>
              </w:rPr>
              <w:t xml:space="preserve"> part 2 paragraph 4.5. If any, this cooler may also be used for synthetic lube oil cooling.</w:t>
            </w:r>
            <w:r w:rsidRPr="00AE3B70">
              <w:rPr>
                <w:rFonts w:cs="Arial"/>
                <w:sz w:val="16"/>
                <w:szCs w:val="16"/>
                <w:lang w:val="en-US"/>
              </w:rPr>
              <w:tab/>
            </w:r>
            <w:r w:rsidR="00D94EE7" w:rsidRPr="00AE3B70">
              <w:rPr>
                <w:rFonts w:eastAsia="SimSun" w:cs="Arial"/>
                <w:position w:val="-6"/>
                <w:sz w:val="16"/>
                <w:szCs w:val="16"/>
                <w:lang w:val="en-US"/>
              </w:rPr>
              <w:object w:dxaOrig="225" w:dyaOrig="225">
                <v:shape id="_x0000_i1205" type="#_x0000_t75" style="width:12pt;height:9.75pt" o:ole="">
                  <v:imagedata r:id="rId64" o:title=""/>
                </v:shape>
                <w:control r:id="rId65" w:name="OptionButton8" w:shapeid="_x0000_i1205"/>
              </w:object>
            </w:r>
          </w:p>
        </w:tc>
        <w:tc>
          <w:tcPr>
            <w:tcW w:w="2038" w:type="dxa"/>
            <w:gridSpan w:val="2"/>
            <w:vAlign w:val="bottom"/>
          </w:tcPr>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N/A, located on skid.</w:t>
            </w:r>
          </w:p>
          <w:p w:rsidR="00AA4EC4" w:rsidRPr="00AE3B70" w:rsidRDefault="00AA4EC4" w:rsidP="00315F2A">
            <w:pPr>
              <w:tabs>
                <w:tab w:val="right" w:pos="1792"/>
              </w:tabs>
              <w:spacing w:before="60" w:after="60"/>
              <w:jc w:val="left"/>
              <w:rPr>
                <w:sz w:val="16"/>
                <w:szCs w:val="16"/>
                <w:lang w:val="en-US"/>
              </w:rPr>
            </w:pPr>
          </w:p>
          <w:p w:rsidR="00AA4EC4" w:rsidRPr="00AE3B70" w:rsidRDefault="00AA4EC4" w:rsidP="00315F2A">
            <w:pPr>
              <w:tabs>
                <w:tab w:val="right" w:pos="1792"/>
              </w:tabs>
              <w:spacing w:before="60" w:after="60"/>
              <w:jc w:val="left"/>
              <w:rPr>
                <w:sz w:val="16"/>
                <w:szCs w:val="16"/>
                <w:lang w:val="en-US"/>
              </w:rPr>
            </w:pPr>
          </w:p>
          <w:p w:rsidR="00AA4EC4" w:rsidRPr="00AE3B70" w:rsidRDefault="00AA4EC4" w:rsidP="00315F2A">
            <w:pPr>
              <w:tabs>
                <w:tab w:val="right" w:pos="1792"/>
              </w:tabs>
              <w:spacing w:before="60" w:after="60"/>
              <w:jc w:val="left"/>
              <w:rPr>
                <w:sz w:val="16"/>
                <w:szCs w:val="16"/>
                <w:lang w:val="en-US"/>
              </w:rPr>
            </w:pPr>
            <w:r w:rsidRPr="00AE3B70">
              <w:rPr>
                <w:sz w:val="16"/>
                <w:szCs w:val="16"/>
                <w:lang w:val="en-US"/>
              </w:rPr>
              <w:tab/>
            </w:r>
            <w:r w:rsidR="00D94EE7" w:rsidRPr="00AE3B70">
              <w:rPr>
                <w:rFonts w:eastAsia="SimSun" w:cs="Arial"/>
                <w:position w:val="-6"/>
                <w:sz w:val="16"/>
                <w:szCs w:val="16"/>
                <w:lang w:val="en-US"/>
              </w:rPr>
              <w:object w:dxaOrig="225" w:dyaOrig="225">
                <v:shape id="_x0000_i1207" type="#_x0000_t75" style="width:12pt;height:9.75pt" o:ole="">
                  <v:imagedata r:id="rId66" o:title=""/>
                </v:shape>
                <w:control r:id="rId67" w:name="OptionButton83" w:shapeid="_x0000_i1207"/>
              </w:objec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14" w:name="Texte167"/>
        <w:tc>
          <w:tcPr>
            <w:tcW w:w="1433"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7"/>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4"/>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6"/>
                  <w:enabled/>
                  <w:calcOnExit w:val="0"/>
                  <w:textInput/>
                </w:ffData>
              </w:fldChar>
            </w:r>
            <w:bookmarkStart w:id="215" w:name="Texte16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noProof/>
                <w:sz w:val="16"/>
                <w:szCs w:val="16"/>
                <w:lang w:val="en-US" w:eastAsia="zh-CN"/>
              </w:rPr>
            </w:pPr>
          </w:p>
        </w:tc>
      </w:tr>
      <w:tr w:rsidR="00AA4EC4" w:rsidRPr="00AE3B70" w:rsidTr="006A2C51">
        <w:trPr>
          <w:cantSplit/>
        </w:trPr>
        <w:tc>
          <w:tcPr>
            <w:tcW w:w="759" w:type="dxa"/>
            <w:tcBorders>
              <w:bottom w:val="single" w:sz="4" w:space="0" w:color="auto"/>
            </w:tcBorders>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2.3</w:t>
            </w:r>
          </w:p>
        </w:tc>
        <w:tc>
          <w:tcPr>
            <w:tcW w:w="9299" w:type="dxa"/>
            <w:gridSpan w:val="8"/>
            <w:tcBorders>
              <w:bottom w:val="single" w:sz="4" w:space="0" w:color="auto"/>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Valves, instruments and piping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2.3.1</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Anti-surge valve 1, accessories and associated instrumentation</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253</w:t>
            </w:r>
            <w:r w:rsidRPr="00AE3B70">
              <w:rPr>
                <w:sz w:val="16"/>
                <w:szCs w:val="16"/>
                <w:lang w:val="en-US"/>
              </w:rPr>
              <w:t xml:space="preserve">, paragraph 4, as per </w:t>
            </w:r>
            <w:r w:rsidRPr="00AE3B70">
              <w:rPr>
                <w:color w:val="FF0000"/>
                <w:sz w:val="16"/>
                <w:szCs w:val="16"/>
                <w:lang w:val="en-US"/>
              </w:rPr>
              <w:t>GS EP PVV 112</w:t>
            </w:r>
            <w:r w:rsidRPr="00AE3B70">
              <w:rPr>
                <w:sz w:val="16"/>
                <w:szCs w:val="16"/>
                <w:lang w:val="en-US"/>
              </w:rPr>
              <w:t xml:space="preserve"> or Project piping classes -if any-, as per </w:t>
            </w:r>
            <w:r w:rsidRPr="00AE3B70">
              <w:rPr>
                <w:color w:val="FF0000"/>
                <w:sz w:val="16"/>
                <w:szCs w:val="16"/>
                <w:lang w:val="en-US"/>
              </w:rPr>
              <w:t>GS EP PVV 142</w:t>
            </w:r>
            <w:r w:rsidRPr="00AE3B70">
              <w:rPr>
                <w:sz w:val="16"/>
                <w:szCs w:val="16"/>
                <w:lang w:val="en-US"/>
              </w:rPr>
              <w:t xml:space="preserve"> and </w:t>
            </w:r>
            <w:r w:rsidRPr="00AE3B70">
              <w:rPr>
                <w:color w:val="FF0000"/>
                <w:sz w:val="16"/>
                <w:szCs w:val="16"/>
                <w:lang w:val="en-US"/>
              </w:rPr>
              <w:t>GS EP INS 120</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16" w:name="Texte168"/>
        <w:tc>
          <w:tcPr>
            <w:tcW w:w="1433"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68"/>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6"/>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2"/>
                  <w:enabled/>
                  <w:calcOnExit w:val="0"/>
                  <w:textInput/>
                </w:ffData>
              </w:fldChar>
            </w:r>
            <w:bookmarkStart w:id="217" w:name="Texte17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6A2C51" w:rsidRPr="00AE3B70" w:rsidTr="006A2C51">
        <w:trPr>
          <w:cantSplit/>
        </w:trPr>
        <w:tc>
          <w:tcPr>
            <w:tcW w:w="759" w:type="dxa"/>
            <w:vAlign w:val="center"/>
          </w:tcPr>
          <w:p w:rsidR="006A2C51" w:rsidRPr="00AE3B70" w:rsidRDefault="006A2C51" w:rsidP="00315F2A">
            <w:pPr>
              <w:spacing w:before="60" w:after="60"/>
              <w:jc w:val="center"/>
              <w:rPr>
                <w:sz w:val="16"/>
                <w:szCs w:val="16"/>
                <w:lang w:val="en-US"/>
              </w:rPr>
            </w:pPr>
            <w:r w:rsidRPr="00AE3B70">
              <w:rPr>
                <w:sz w:val="16"/>
                <w:szCs w:val="16"/>
                <w:lang w:val="en-US"/>
              </w:rPr>
              <w:t>2.3.2</w:t>
            </w:r>
          </w:p>
        </w:tc>
        <w:tc>
          <w:tcPr>
            <w:tcW w:w="1851" w:type="dxa"/>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Anti-surge valve 2, accessories and associated instrumentation</w:t>
            </w:r>
          </w:p>
        </w:tc>
        <w:tc>
          <w:tcPr>
            <w:tcW w:w="4075" w:type="dxa"/>
            <w:gridSpan w:val="4"/>
            <w:vAlign w:val="center"/>
          </w:tcPr>
          <w:p w:rsidR="006A2C51" w:rsidRPr="00AE3B70" w:rsidRDefault="006A2C51"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253</w:t>
            </w:r>
            <w:r w:rsidRPr="00AE3B70">
              <w:rPr>
                <w:sz w:val="16"/>
                <w:szCs w:val="16"/>
                <w:lang w:val="en-US"/>
              </w:rPr>
              <w:t xml:space="preserve">, paragraph 4, as per </w:t>
            </w:r>
            <w:r w:rsidRPr="00AE3B70">
              <w:rPr>
                <w:color w:val="FF0000"/>
                <w:sz w:val="16"/>
                <w:szCs w:val="16"/>
                <w:lang w:val="en-US"/>
              </w:rPr>
              <w:t>GS EP PVV 112</w:t>
            </w:r>
            <w:r w:rsidRPr="00AE3B70">
              <w:rPr>
                <w:sz w:val="16"/>
                <w:szCs w:val="16"/>
                <w:lang w:val="en-US"/>
              </w:rPr>
              <w:t xml:space="preserve"> or Project piping classes -if any-, as per </w:t>
            </w:r>
            <w:r w:rsidRPr="00AE3B70">
              <w:rPr>
                <w:color w:val="FF0000"/>
                <w:sz w:val="16"/>
                <w:szCs w:val="16"/>
                <w:lang w:val="en-US"/>
              </w:rPr>
              <w:t>GS EP PVV 142</w:t>
            </w:r>
            <w:r w:rsidRPr="00AE3B70">
              <w:rPr>
                <w:sz w:val="16"/>
                <w:szCs w:val="16"/>
                <w:lang w:val="en-US"/>
              </w:rPr>
              <w:t xml:space="preserve"> and </w:t>
            </w:r>
            <w:r w:rsidRPr="00AE3B70">
              <w:rPr>
                <w:color w:val="FF0000"/>
                <w:sz w:val="16"/>
                <w:szCs w:val="16"/>
                <w:lang w:val="en-US"/>
              </w:rPr>
              <w:t>GS EP INS 120</w:t>
            </w:r>
            <w:r w:rsidRPr="00AE3B70">
              <w:rPr>
                <w:sz w:val="16"/>
                <w:szCs w:val="16"/>
                <w:lang w:val="en-US"/>
              </w:rPr>
              <w:t>.</w:t>
            </w:r>
          </w:p>
        </w:tc>
        <w:tc>
          <w:tcPr>
            <w:tcW w:w="1059" w:type="dxa"/>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68"/>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right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72"/>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noProof/>
                <w:sz w:val="16"/>
                <w:szCs w:val="16"/>
                <w:lang w:val="en-US" w:eastAsia="zh-CN"/>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2.3.3</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Anti-surge control field instruments</w:t>
            </w:r>
          </w:p>
        </w:tc>
        <w:tc>
          <w:tcPr>
            <w:tcW w:w="4075" w:type="dxa"/>
            <w:gridSpan w:val="4"/>
            <w:vAlign w:val="center"/>
          </w:tcPr>
          <w:p w:rsidR="00AA4EC4" w:rsidRPr="00AE3B70" w:rsidRDefault="00AA4EC4" w:rsidP="006A2C51">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253</w:t>
            </w:r>
            <w:r w:rsidRPr="00AE3B70">
              <w:rPr>
                <w:sz w:val="16"/>
                <w:szCs w:val="16"/>
                <w:lang w:val="en-US"/>
              </w:rPr>
              <w:t xml:space="preserve">, </w:t>
            </w:r>
            <w:r w:rsidRPr="00AE3B70">
              <w:rPr>
                <w:color w:val="FF0000"/>
                <w:sz w:val="16"/>
                <w:szCs w:val="16"/>
                <w:lang w:val="en-US"/>
              </w:rPr>
              <w:t>GS EP INS 101</w:t>
            </w:r>
            <w:r w:rsidRPr="00AE3B70">
              <w:rPr>
                <w:sz w:val="16"/>
                <w:szCs w:val="16"/>
                <w:lang w:val="en-US"/>
              </w:rPr>
              <w:t xml:space="preserve">, </w:t>
            </w:r>
            <w:r w:rsidR="006A2C51" w:rsidRPr="00AE3B70">
              <w:rPr>
                <w:color w:val="FF0000"/>
                <w:sz w:val="16"/>
                <w:szCs w:val="18"/>
                <w:lang w:val="en-US"/>
              </w:rPr>
              <w:t>GS EP PVV 102</w:t>
            </w:r>
            <w:r w:rsidRPr="00AE3B70">
              <w:rPr>
                <w:rStyle w:val="SG"/>
                <w:color w:val="auto"/>
                <w:sz w:val="16"/>
                <w:szCs w:val="16"/>
                <w:lang w:val="en-US"/>
              </w:rPr>
              <w:t xml:space="preserve">, </w:t>
            </w:r>
            <w:r w:rsidRPr="00AE3B70">
              <w:rPr>
                <w:color w:val="FF0000"/>
                <w:sz w:val="16"/>
                <w:szCs w:val="16"/>
                <w:lang w:val="en-US"/>
              </w:rPr>
              <w:t>GS EP INS 900</w:t>
            </w:r>
            <w:r w:rsidRPr="00AE3B70">
              <w:rPr>
                <w:sz w:val="16"/>
                <w:szCs w:val="16"/>
                <w:lang w:val="en-US"/>
              </w:rPr>
              <w:t>, as per approved Project Vendor list. Inline flow meters to be flanged body.</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highlight w:val="yellow"/>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3"/>
                  <w:enabled/>
                  <w:calcOnExit w:val="0"/>
                  <w:textInput/>
                </w:ffData>
              </w:fldChar>
            </w:r>
            <w:bookmarkStart w:id="218" w:name="Texte17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2.3.4</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Hot gas by-pass valve</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To be supplied depending on the dynamic simulation results, as per </w:t>
            </w:r>
            <w:r w:rsidRPr="00AE3B70">
              <w:rPr>
                <w:color w:val="FF0000"/>
                <w:sz w:val="16"/>
                <w:szCs w:val="16"/>
                <w:lang w:val="en-US"/>
              </w:rPr>
              <w:t>GS EP INS 137</w:t>
            </w:r>
            <w:r w:rsidRPr="00AE3B70">
              <w:rPr>
                <w:sz w:val="16"/>
                <w:szCs w:val="16"/>
                <w:lang w:val="en-US"/>
              </w:rPr>
              <w:t xml:space="preserve"> and </w:t>
            </w:r>
            <w:r w:rsidRPr="00AE3B70">
              <w:rPr>
                <w:color w:val="FF0000"/>
                <w:sz w:val="16"/>
                <w:szCs w:val="16"/>
                <w:lang w:val="en-US"/>
              </w:rPr>
              <w:t>GS EP PVV 142</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19" w:name="Texte170"/>
        <w:tc>
          <w:tcPr>
            <w:tcW w:w="1433"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0"/>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19"/>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5"/>
                  <w:enabled/>
                  <w:calcOnExit w:val="0"/>
                  <w:textInput/>
                </w:ffData>
              </w:fldChar>
            </w:r>
            <w:bookmarkStart w:id="220" w:name="Texte17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2.3.5</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Flame arrestors</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1884 \r \h  \* MERGEFORMAT ">
              <w:r w:rsidR="00ED71BC" w:rsidRPr="00AE3B70">
                <w:rPr>
                  <w:sz w:val="16"/>
                  <w:szCs w:val="16"/>
                  <w:lang w:val="en-US"/>
                </w:rPr>
                <w:t>4.2.8.2</w:t>
              </w:r>
            </w:fldSimple>
            <w:r w:rsidRPr="00AE3B70">
              <w:rPr>
                <w:sz w:val="16"/>
                <w:szCs w:val="16"/>
                <w:lang w:val="en-US"/>
              </w:rPr>
              <w:t xml:space="preserve"> of this specification.</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6"/>
                  <w:enabled/>
                  <w:calcOnExit w:val="0"/>
                  <w:textInput/>
                </w:ffData>
              </w:fldChar>
            </w:r>
            <w:bookmarkStart w:id="221" w:name="Texte17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2.3.6</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Compressor temporary suction strainer 1 and associated spool</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292</w:t>
            </w:r>
            <w:r w:rsidRPr="00AE3B70">
              <w:rPr>
                <w:sz w:val="16"/>
                <w:szCs w:val="16"/>
                <w:lang w:val="en-US"/>
              </w:rPr>
              <w:t xml:space="preserve">, paragraph 4.4.2 and </w:t>
            </w:r>
            <w:r w:rsidRPr="00AE3B70">
              <w:rPr>
                <w:color w:val="FF0000"/>
                <w:sz w:val="16"/>
                <w:szCs w:val="16"/>
                <w:lang w:val="en-US"/>
              </w:rPr>
              <w:t>GS EP MEC 251</w:t>
            </w:r>
            <w:r w:rsidRPr="00AE3B70">
              <w:rPr>
                <w:sz w:val="16"/>
                <w:szCs w:val="16"/>
                <w:lang w:val="en-US"/>
              </w:rPr>
              <w:t xml:space="preserve"> Chapter 1, paragraph 3.5.4.</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22" w:name="Texte171"/>
        <w:tc>
          <w:tcPr>
            <w:tcW w:w="1433" w:type="dxa"/>
            <w:tcBorders>
              <w:bottom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1"/>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2"/>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7"/>
                  <w:enabled/>
                  <w:calcOnExit w:val="0"/>
                  <w:textInput/>
                </w:ffData>
              </w:fldChar>
            </w:r>
            <w:bookmarkStart w:id="223" w:name="Texte17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6A2C51" w:rsidRPr="00AE3B70" w:rsidTr="006A2C51">
        <w:trPr>
          <w:cantSplit/>
        </w:trPr>
        <w:tc>
          <w:tcPr>
            <w:tcW w:w="759" w:type="dxa"/>
            <w:tcBorders>
              <w:bottom w:val="single" w:sz="4" w:space="0" w:color="auto"/>
            </w:tcBorders>
            <w:vAlign w:val="center"/>
          </w:tcPr>
          <w:p w:rsidR="006A2C51" w:rsidRPr="00AE3B70" w:rsidRDefault="006A2C51" w:rsidP="00315F2A">
            <w:pPr>
              <w:spacing w:before="60" w:after="60"/>
              <w:jc w:val="center"/>
              <w:rPr>
                <w:sz w:val="16"/>
                <w:szCs w:val="16"/>
                <w:lang w:val="en-US"/>
              </w:rPr>
            </w:pPr>
            <w:r w:rsidRPr="00AE3B70">
              <w:rPr>
                <w:sz w:val="16"/>
                <w:szCs w:val="16"/>
                <w:lang w:val="en-US"/>
              </w:rPr>
              <w:t>2.3.7</w:t>
            </w:r>
          </w:p>
        </w:tc>
        <w:tc>
          <w:tcPr>
            <w:tcW w:w="1851" w:type="dxa"/>
            <w:tcBorders>
              <w:bottom w:val="single" w:sz="4" w:space="0" w:color="auto"/>
            </w:tcBorders>
            <w:vAlign w:val="center"/>
          </w:tcPr>
          <w:p w:rsidR="006A2C51" w:rsidRPr="00AE3B70" w:rsidRDefault="006A2C51" w:rsidP="00315F2A">
            <w:pPr>
              <w:spacing w:before="60" w:after="60"/>
              <w:jc w:val="left"/>
              <w:rPr>
                <w:rFonts w:cs="Arial"/>
                <w:sz w:val="16"/>
                <w:szCs w:val="16"/>
                <w:lang w:val="en-US"/>
              </w:rPr>
            </w:pPr>
            <w:r w:rsidRPr="00AE3B70">
              <w:rPr>
                <w:rFonts w:cs="Arial"/>
                <w:sz w:val="16"/>
                <w:szCs w:val="16"/>
                <w:lang w:val="en-US"/>
              </w:rPr>
              <w:t>Compressor temporary suction strainer 2 and associated spool</w:t>
            </w:r>
          </w:p>
        </w:tc>
        <w:tc>
          <w:tcPr>
            <w:tcW w:w="4075" w:type="dxa"/>
            <w:gridSpan w:val="4"/>
            <w:tcBorders>
              <w:bottom w:val="single" w:sz="4" w:space="0" w:color="auto"/>
            </w:tcBorders>
            <w:vAlign w:val="center"/>
          </w:tcPr>
          <w:p w:rsidR="006A2C51" w:rsidRPr="00AE3B70" w:rsidRDefault="006A2C51"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292</w:t>
            </w:r>
            <w:r w:rsidRPr="00AE3B70">
              <w:rPr>
                <w:sz w:val="16"/>
                <w:szCs w:val="16"/>
                <w:lang w:val="en-US"/>
              </w:rPr>
              <w:t xml:space="preserve">, paragraph 4.4.2 and </w:t>
            </w:r>
            <w:r w:rsidRPr="00AE3B70">
              <w:rPr>
                <w:color w:val="FF0000"/>
                <w:sz w:val="16"/>
                <w:szCs w:val="16"/>
                <w:lang w:val="en-US"/>
              </w:rPr>
              <w:t>GS EP MEC 251</w:t>
            </w:r>
            <w:r w:rsidRPr="00AE3B70">
              <w:rPr>
                <w:sz w:val="16"/>
                <w:szCs w:val="16"/>
                <w:lang w:val="en-US"/>
              </w:rPr>
              <w:t xml:space="preserve"> Chapter 1, paragraph 3.5.4.</w:t>
            </w:r>
          </w:p>
        </w:tc>
        <w:tc>
          <w:tcPr>
            <w:tcW w:w="1059" w:type="dxa"/>
            <w:tcBorders>
              <w:bottom w:val="single" w:sz="4" w:space="0" w:color="auto"/>
            </w:tcBorders>
            <w:shd w:val="clear" w:color="auto" w:fill="auto"/>
            <w:vAlign w:val="center"/>
          </w:tcPr>
          <w:p w:rsidR="006A2C51" w:rsidRPr="00AE3B70" w:rsidRDefault="00D94EE7" w:rsidP="006A2C51">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N/A"/>
                  </w:ddList>
                </w:ffData>
              </w:fldChar>
            </w:r>
            <w:r w:rsidR="006A2C51"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71"/>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881" w:type="dxa"/>
            <w:tcBorders>
              <w:bottom w:val="single" w:sz="4" w:space="0" w:color="auto"/>
              <w:right w:val="single" w:sz="4" w:space="0" w:color="auto"/>
            </w:tcBorders>
            <w:vAlign w:val="center"/>
          </w:tcPr>
          <w:p w:rsidR="006A2C51" w:rsidRPr="00AE3B70" w:rsidRDefault="00D94EE7" w:rsidP="00315F2A">
            <w:pPr>
              <w:spacing w:before="60" w:after="60"/>
              <w:jc w:val="center"/>
              <w:rPr>
                <w:sz w:val="16"/>
                <w:szCs w:val="16"/>
                <w:lang w:val="en-US"/>
              </w:rPr>
            </w:pPr>
            <w:r w:rsidRPr="00AE3B70">
              <w:rPr>
                <w:sz w:val="16"/>
                <w:szCs w:val="16"/>
                <w:lang w:val="en-US"/>
              </w:rPr>
              <w:fldChar w:fldCharType="begin">
                <w:ffData>
                  <w:name w:val="Texte177"/>
                  <w:enabled/>
                  <w:calcOnExit w:val="0"/>
                  <w:textInput/>
                </w:ffData>
              </w:fldChar>
            </w:r>
            <w:r w:rsidR="006A2C51"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6A2C51" w:rsidRPr="00AE3B70" w:rsidRDefault="006A2C51" w:rsidP="00315F2A">
            <w:pPr>
              <w:spacing w:before="60" w:after="60"/>
              <w:jc w:val="center"/>
              <w:rPr>
                <w:noProof/>
                <w:sz w:val="16"/>
                <w:szCs w:val="16"/>
                <w:lang w:val="en-US" w:eastAsia="zh-CN"/>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2.3.8</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PDT</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For temporary suction strainer DP monitoring.</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8"/>
                  <w:enabled/>
                  <w:calcOnExit w:val="0"/>
                  <w:textInput/>
                </w:ffData>
              </w:fldChar>
            </w:r>
            <w:bookmarkStart w:id="224" w:name="Texte17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2.3.9</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Interconnecting piping between the fire fighting system and the main base plate</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PVV 112</w:t>
            </w:r>
            <w:r w:rsidRPr="00AE3B70">
              <w:rPr>
                <w:sz w:val="16"/>
                <w:szCs w:val="16"/>
                <w:lang w:val="en-US"/>
              </w:rPr>
              <w:t xml:space="preserve"> or Project piping classes -if any-.</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79"/>
                  <w:enabled/>
                  <w:calcOnExit w:val="0"/>
                  <w:textInput/>
                </w:ffData>
              </w:fldChar>
            </w:r>
            <w:bookmarkStart w:id="225" w:name="Texte17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sz w:val="16"/>
                <w:szCs w:val="16"/>
                <w:lang w:val="en-US"/>
              </w:rPr>
            </w:pPr>
            <w:r w:rsidRPr="00AE3B70">
              <w:rPr>
                <w:b/>
                <w:sz w:val="16"/>
                <w:szCs w:val="16"/>
                <w:lang w:val="en-US"/>
              </w:rPr>
              <w:t>2.4</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Controls and instrumentation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2.4.1</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UCP</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INS 110</w:t>
            </w:r>
            <w:r w:rsidRPr="00AE3B70">
              <w:rPr>
                <w:sz w:val="16"/>
                <w:szCs w:val="16"/>
                <w:lang w:val="en-US"/>
              </w:rPr>
              <w:t>, including separate PLCs for control/safety and F&amp;G, panel mounted HMI. Full licenses for all software.</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26" w:name="Texte185"/>
        <w:tc>
          <w:tcPr>
            <w:tcW w:w="1433" w:type="dxa"/>
            <w:tcBorders>
              <w:bottom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5"/>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6"/>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0"/>
                  <w:enabled/>
                  <w:calcOnExit w:val="0"/>
                  <w:textInput/>
                </w:ffData>
              </w:fldChar>
            </w:r>
            <w:bookmarkStart w:id="227" w:name="Texte18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2.4.2</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ICSS interface</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Communication cards, relays, signal convertors, etc. to interface with ICSS and support systems (if any).</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1"/>
                  <w:enabled/>
                  <w:calcOnExit w:val="0"/>
                  <w:textInput/>
                </w:ffData>
              </w:fldChar>
            </w:r>
            <w:bookmarkStart w:id="228" w:name="Texte18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8"/>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2.4.3</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Shut down push button</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Mounted on the UCP.</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2"/>
                  <w:enabled/>
                  <w:calcOnExit w:val="0"/>
                  <w:textInput/>
                </w:ffData>
              </w:fldChar>
            </w:r>
            <w:bookmarkStart w:id="229" w:name="Texte18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29"/>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2.4.4</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VTMS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Vibration and Temperature Monitoring System to control the complete shaft line vibration and temperature sensors integrated inside UCP.</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bookmarkStart w:id="230" w:name="Texte184"/>
        <w:tc>
          <w:tcPr>
            <w:tcW w:w="1433" w:type="dxa"/>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4"/>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0"/>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3"/>
                  <w:enabled/>
                  <w:calcOnExit w:val="0"/>
                  <w:textInput/>
                </w:ffData>
              </w:fldChar>
            </w:r>
            <w:bookmarkStart w:id="231" w:name="Texte18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1"/>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bCs/>
                <w:sz w:val="16"/>
                <w:szCs w:val="16"/>
                <w:lang w:val="en-US"/>
              </w:rPr>
            </w:pPr>
            <w:r w:rsidRPr="00AE3B70">
              <w:rPr>
                <w:bCs/>
                <w:sz w:val="16"/>
                <w:szCs w:val="16"/>
                <w:lang w:val="en-US"/>
              </w:rPr>
              <w:lastRenderedPageBreak/>
              <w:t>2.4.5</w:t>
            </w:r>
          </w:p>
        </w:tc>
        <w:tc>
          <w:tcPr>
            <w:tcW w:w="1851" w:type="dxa"/>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Anti surge control</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Software and panel-mounted hardware to control the compressor anti-surge system following </w:t>
            </w:r>
            <w:r w:rsidRPr="00AE3B70">
              <w:rPr>
                <w:color w:val="FF0000"/>
                <w:sz w:val="16"/>
                <w:szCs w:val="16"/>
                <w:lang w:val="en-US"/>
              </w:rPr>
              <w:t>GS EP MEC 253</w:t>
            </w:r>
            <w:r w:rsidRPr="00AE3B70">
              <w:rPr>
                <w:sz w:val="16"/>
                <w:szCs w:val="16"/>
                <w:lang w:val="en-US"/>
              </w:rPr>
              <w:t>, integrated inside UCP. Full licenses for all software.</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6"/>
                  <w:enabled/>
                  <w:calcOnExit w:val="0"/>
                  <w:textInput/>
                </w:ffData>
              </w:fldChar>
            </w:r>
            <w:bookmarkStart w:id="232" w:name="Texte18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2"/>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bCs/>
                <w:sz w:val="16"/>
                <w:szCs w:val="16"/>
                <w:lang w:val="en-US"/>
              </w:rPr>
            </w:pPr>
            <w:r w:rsidRPr="00AE3B70">
              <w:rPr>
                <w:bCs/>
                <w:sz w:val="16"/>
                <w:szCs w:val="16"/>
                <w:lang w:val="en-US"/>
              </w:rPr>
              <w:t>2.4.6</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bCs/>
                <w:sz w:val="16"/>
                <w:szCs w:val="16"/>
                <w:lang w:val="en-US"/>
              </w:rPr>
            </w:pPr>
            <w:r w:rsidRPr="00AE3B70">
              <w:rPr>
                <w:rFonts w:cs="Arial"/>
                <w:bCs/>
                <w:sz w:val="16"/>
                <w:szCs w:val="16"/>
                <w:lang w:val="en-US"/>
              </w:rPr>
              <w:t>Load sharing control</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Software and panel-mounted hardware to control the compressors load sharing, integrated inside the UCP.</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7"/>
                  <w:enabled/>
                  <w:calcOnExit w:val="0"/>
                  <w:textInput/>
                </w:ffData>
              </w:fldChar>
            </w:r>
            <w:bookmarkStart w:id="233" w:name="Texte18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3"/>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D9D9D9" w:themeFill="background1" w:themeFillShade="D9"/>
            <w:vAlign w:val="center"/>
          </w:tcPr>
          <w:p w:rsidR="00AA4EC4" w:rsidRPr="00AE3B70" w:rsidRDefault="00AA4EC4" w:rsidP="00315F2A">
            <w:pPr>
              <w:keepNext/>
              <w:spacing w:before="60" w:after="60"/>
              <w:jc w:val="center"/>
              <w:rPr>
                <w:b/>
                <w:sz w:val="16"/>
                <w:szCs w:val="16"/>
                <w:lang w:val="en-US"/>
              </w:rPr>
            </w:pPr>
            <w:r w:rsidRPr="00AE3B70">
              <w:rPr>
                <w:b/>
                <w:sz w:val="16"/>
                <w:szCs w:val="16"/>
                <w:lang w:val="en-US"/>
              </w:rPr>
              <w:t>2.5</w:t>
            </w:r>
          </w:p>
        </w:tc>
        <w:tc>
          <w:tcPr>
            <w:tcW w:w="9299" w:type="dxa"/>
            <w:gridSpan w:val="8"/>
            <w:tcBorders>
              <w:bottom w:val="single" w:sz="4" w:space="0" w:color="auto"/>
              <w:right w:val="single" w:sz="4" w:space="0" w:color="auto"/>
            </w:tcBorders>
            <w:shd w:val="clear" w:color="auto" w:fill="D9D9D9" w:themeFill="background1" w:themeFillShade="D9"/>
            <w:vAlign w:val="center"/>
          </w:tcPr>
          <w:p w:rsidR="00AA4EC4" w:rsidRPr="00AE3B70" w:rsidRDefault="00AA4EC4" w:rsidP="00315F2A">
            <w:pPr>
              <w:keepNext/>
              <w:spacing w:before="60" w:after="60"/>
              <w:jc w:val="left"/>
              <w:rPr>
                <w:b/>
                <w:sz w:val="16"/>
                <w:szCs w:val="16"/>
                <w:highlight w:val="yellow"/>
                <w:lang w:val="en-US"/>
              </w:rPr>
            </w:pPr>
            <w:r w:rsidRPr="00AE3B70">
              <w:rPr>
                <w:b/>
                <w:sz w:val="16"/>
                <w:szCs w:val="16"/>
                <w:lang w:val="en-US"/>
              </w:rPr>
              <w:t>Electrical</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b/>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2.5.1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bCs/>
                <w:sz w:val="16"/>
                <w:szCs w:val="16"/>
                <w:lang w:val="en-US"/>
              </w:rPr>
            </w:pPr>
            <w:r w:rsidRPr="00AE3B70">
              <w:rPr>
                <w:rFonts w:cs="Arial"/>
                <w:bCs/>
                <w:sz w:val="16"/>
                <w:szCs w:val="16"/>
                <w:lang w:val="en-US"/>
              </w:rPr>
              <w:t>DC uninterruptible power system</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ELE 151</w:t>
            </w:r>
            <w:r w:rsidRPr="00AE3B70">
              <w:rPr>
                <w:sz w:val="16"/>
                <w:szCs w:val="16"/>
                <w:lang w:val="en-US"/>
              </w:rPr>
              <w:t xml:space="preserve"> and Appendix 3 of </w:t>
            </w:r>
            <w:r w:rsidRPr="00AE3B70">
              <w:rPr>
                <w:color w:val="FF0000"/>
                <w:sz w:val="16"/>
                <w:szCs w:val="16"/>
                <w:lang w:val="en-US"/>
              </w:rPr>
              <w:t>GS EP ELE 001</w:t>
            </w:r>
            <w:r w:rsidRPr="00AE3B70">
              <w:rPr>
                <w:color w:val="auto"/>
                <w:sz w:val="16"/>
                <w:szCs w:val="16"/>
                <w:lang w:val="en-US"/>
              </w:rPr>
              <w:t>.</w:t>
            </w:r>
          </w:p>
        </w:tc>
        <w:tc>
          <w:tcPr>
            <w:tcW w:w="1059" w:type="dxa"/>
            <w:tcBorders>
              <w:bottom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Option"/>
                  <w:enabled/>
                  <w:calcOnExit w:val="0"/>
                  <w:ddList>
                    <w:listEntry w:val="Option"/>
                    <w:listEntry w:val="Yes"/>
                    <w:listEntry w:val="No"/>
                  </w:ddList>
                </w:ffData>
              </w:fldChar>
            </w:r>
            <w:r w:rsidR="00AA4EC4"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highlight w:val="yellow"/>
                <w:lang w:val="en-US"/>
              </w:rPr>
            </w:pPr>
            <w:r w:rsidRPr="00AE3B70">
              <w:rPr>
                <w:sz w:val="16"/>
                <w:szCs w:val="16"/>
                <w:lang w:val="en-US"/>
              </w:rPr>
              <w:fldChar w:fldCharType="begin">
                <w:ffData>
                  <w:name w:val="Texte188"/>
                  <w:enabled/>
                  <w:calcOnExit w:val="0"/>
                  <w:textInput/>
                </w:ffData>
              </w:fldChar>
            </w:r>
            <w:bookmarkStart w:id="234" w:name="Texte18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2.6</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 xml:space="preserve">Spare parts and special tools </w:t>
            </w:r>
            <w:r w:rsidRPr="00AE3B70">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2.6.1</w:t>
            </w:r>
          </w:p>
        </w:tc>
        <w:tc>
          <w:tcPr>
            <w:tcW w:w="1851" w:type="dxa"/>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Spare parts for commissioning and start–up</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Detailed scope is given in paragraph </w:t>
            </w:r>
            <w:fldSimple w:instr=" REF _Ref263441967 \r \h  \* MERGEFORMAT ">
              <w:r w:rsidR="00ED71BC" w:rsidRPr="00AE3B70">
                <w:rPr>
                  <w:sz w:val="16"/>
                  <w:szCs w:val="16"/>
                  <w:lang w:val="en-US"/>
                </w:rPr>
                <w:t>8.1.1</w:t>
              </w:r>
            </w:fldSimple>
            <w:r w:rsidRPr="00AE3B70">
              <w:rPr>
                <w:sz w:val="16"/>
                <w:szCs w:val="16"/>
                <w:lang w:val="en-US"/>
              </w:rPr>
              <w:t xml:space="preserve"> of this specification.</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2.6.2</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Capital spare parts</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Detailed scope is given in the paragraph </w:t>
            </w:r>
            <w:fldSimple w:instr=" REF _Ref263441976 \r \h  \* MERGEFORMAT ">
              <w:r w:rsidR="00ED71BC" w:rsidRPr="00AE3B70">
                <w:rPr>
                  <w:sz w:val="16"/>
                  <w:szCs w:val="16"/>
                  <w:lang w:val="en-US"/>
                </w:rPr>
                <w:t>8.1.2</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2.6.3</w:t>
            </w:r>
          </w:p>
        </w:tc>
        <w:tc>
          <w:tcPr>
            <w:tcW w:w="1851" w:type="dxa"/>
            <w:tcBorders>
              <w:bottom w:val="single" w:sz="4" w:space="0" w:color="auto"/>
            </w:tcBorders>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Special tools</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Detailed scope is given in the paragraph </w:t>
            </w:r>
            <w:fldSimple w:instr=" REF _Ref263441987 \r \h  \* MERGEFORMAT ">
              <w:r w:rsidR="00ED71BC" w:rsidRPr="00AE3B70">
                <w:rPr>
                  <w:sz w:val="16"/>
                  <w:szCs w:val="16"/>
                  <w:lang w:val="en-US"/>
                </w:rPr>
                <w:t>8.2</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2.6.4</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Tools trolley</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Lockable trolley to carry the turbocompressor package tools and special tools.</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1</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595959" w:themeFill="text1" w:themeFillTint="A6"/>
            <w:vAlign w:val="center"/>
          </w:tcPr>
          <w:p w:rsidR="00AA4EC4" w:rsidRPr="00AE3B70" w:rsidRDefault="00AA4EC4" w:rsidP="00315F2A">
            <w:pPr>
              <w:keepNext/>
              <w:spacing w:before="60" w:after="60"/>
              <w:jc w:val="center"/>
              <w:rPr>
                <w:b/>
                <w:bCs/>
                <w:color w:val="FFFFFF"/>
                <w:sz w:val="16"/>
                <w:szCs w:val="16"/>
                <w:lang w:val="en-US"/>
              </w:rPr>
            </w:pPr>
            <w:r w:rsidRPr="00AE3B70">
              <w:rPr>
                <w:b/>
                <w:bCs/>
                <w:color w:val="FFFFFF"/>
                <w:sz w:val="16"/>
                <w:szCs w:val="16"/>
                <w:lang w:val="en-US"/>
              </w:rPr>
              <w:t>3</w:t>
            </w:r>
          </w:p>
        </w:tc>
        <w:tc>
          <w:tcPr>
            <w:tcW w:w="9299" w:type="dxa"/>
            <w:gridSpan w:val="8"/>
            <w:tcBorders>
              <w:bottom w:val="single" w:sz="4" w:space="0" w:color="auto"/>
              <w:right w:val="single" w:sz="4" w:space="0" w:color="auto"/>
            </w:tcBorders>
            <w:shd w:val="clear" w:color="auto" w:fill="595959" w:themeFill="text1" w:themeFillTint="A6"/>
            <w:vAlign w:val="center"/>
          </w:tcPr>
          <w:p w:rsidR="00AA4EC4" w:rsidRPr="00AE3B70" w:rsidRDefault="00AA4EC4" w:rsidP="00315F2A">
            <w:pPr>
              <w:keepNext/>
              <w:spacing w:before="60" w:after="60"/>
              <w:jc w:val="left"/>
              <w:rPr>
                <w:color w:val="FFFFFF"/>
                <w:sz w:val="16"/>
                <w:szCs w:val="16"/>
                <w:lang w:val="en-US"/>
              </w:rPr>
            </w:pPr>
            <w:r w:rsidRPr="00AE3B70">
              <w:rPr>
                <w:rFonts w:cs="Arial"/>
                <w:b/>
                <w:bCs/>
                <w:color w:val="FFFFFF"/>
                <w:sz w:val="16"/>
                <w:szCs w:val="16"/>
                <w:lang w:val="en-US"/>
              </w:rPr>
              <w:t>MISCELLANEOUS</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color w:val="FFFFFF"/>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3.1</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Baseplate anchors and shims</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1819 \r \h  \* MERGEFORMAT ">
              <w:r w:rsidR="00ED71BC" w:rsidRPr="00AE3B70">
                <w:rPr>
                  <w:sz w:val="16"/>
                  <w:szCs w:val="16"/>
                  <w:lang w:val="en-US"/>
                </w:rPr>
                <w:t>4.2.2</w:t>
              </w:r>
            </w:fldSimple>
            <w:r w:rsidRPr="00AE3B70">
              <w:rPr>
                <w:sz w:val="16"/>
                <w:szCs w:val="16"/>
                <w:lang w:val="en-US"/>
              </w:rPr>
              <w:t xml:space="preserve"> and </w:t>
            </w:r>
            <w:fldSimple w:instr=" REF _Ref276029183 \r \h  \* MERGEFORMAT ">
              <w:r w:rsidR="00ED71BC" w:rsidRPr="00AE3B70">
                <w:rPr>
                  <w:sz w:val="16"/>
                  <w:szCs w:val="16"/>
                  <w:lang w:val="en-US"/>
                </w:rPr>
                <w:t>Appendix 2</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9"/>
                  <w:enabled/>
                  <w:calcOnExit w:val="0"/>
                  <w:textInput/>
                </w:ffData>
              </w:fldChar>
            </w:r>
            <w:bookmarkStart w:id="235" w:name="Texte18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C1DD3">
            <w:pPr>
              <w:spacing w:before="60" w:after="60"/>
              <w:jc w:val="center"/>
              <w:rPr>
                <w:sz w:val="16"/>
                <w:szCs w:val="16"/>
                <w:lang w:val="en-US"/>
              </w:rPr>
            </w:pPr>
            <w:r w:rsidRPr="00AE3B70">
              <w:rPr>
                <w:sz w:val="16"/>
                <w:szCs w:val="16"/>
                <w:lang w:val="en-US"/>
              </w:rPr>
              <w:t>3.2</w:t>
            </w:r>
          </w:p>
        </w:tc>
        <w:tc>
          <w:tcPr>
            <w:tcW w:w="1851" w:type="dxa"/>
            <w:tcBorders>
              <w:bottom w:val="single" w:sz="4" w:space="0" w:color="auto"/>
            </w:tcBorders>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Off skid equipment anchors and shims</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anchors and shims for all off skid equipment supplied by </w:t>
            </w:r>
            <w:r w:rsidR="005A7347" w:rsidRPr="00AE3B70">
              <w:rPr>
                <w:sz w:val="16"/>
                <w:szCs w:val="16"/>
                <w:lang w:val="en-US"/>
              </w:rPr>
              <w:t>Supplier</w:t>
            </w:r>
            <w:r w:rsidRPr="00AE3B70">
              <w:rPr>
                <w:sz w:val="16"/>
                <w:szCs w:val="16"/>
                <w:lang w:val="en-US"/>
              </w:rPr>
              <w:t>.</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89"/>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t>3.3</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sz w:val="16"/>
                <w:szCs w:val="16"/>
                <w:lang w:val="en-US"/>
              </w:rPr>
              <w:t>Piping</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All necessary on-skid tubing / piping.</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0"/>
                  <w:enabled/>
                  <w:calcOnExit w:val="0"/>
                  <w:textInput/>
                </w:ffData>
              </w:fldChar>
            </w:r>
            <w:bookmarkStart w:id="236" w:name="Texte19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6"/>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t>3.4</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Documentation</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Set of documents as per </w:t>
            </w:r>
            <w:fldSimple w:instr=" REF _Ref276029194 \r \h  \* MERGEFORMAT ">
              <w:r w:rsidR="00ED71BC" w:rsidRPr="00AE3B70">
                <w:rPr>
                  <w:sz w:val="16"/>
                  <w:szCs w:val="16"/>
                  <w:lang w:val="en-US"/>
                </w:rPr>
                <w:t>Appendix 3</w:t>
              </w:r>
            </w:fldSimple>
            <w:r w:rsidRPr="00AE3B70">
              <w:rPr>
                <w:sz w:val="16"/>
                <w:szCs w:val="16"/>
                <w:lang w:val="en-US"/>
              </w:rPr>
              <w:t xml:space="preserve"> of this specification.</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t>3.5</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Package 3D model review</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Review of the turbocompressor package 3D models for maintenance areas review as per paragraph </w:t>
            </w:r>
            <w:fldSimple w:instr=" REF _Ref263442049 \r \h  \* MERGEFORMAT ">
              <w:r w:rsidR="00ED71BC" w:rsidRPr="00AE3B70">
                <w:rPr>
                  <w:sz w:val="16"/>
                  <w:szCs w:val="16"/>
                  <w:lang w:val="en-US"/>
                </w:rPr>
                <w:t>4.2.12</w:t>
              </w:r>
            </w:fldSimple>
            <w:r w:rsidRPr="00AE3B70">
              <w:rPr>
                <w:sz w:val="16"/>
                <w:szCs w:val="16"/>
                <w:lang w:val="en-US"/>
              </w:rPr>
              <w:t xml:space="preserve"> of this specification.</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w:t>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3.6</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Maintenance laptop</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Including software for </w:t>
            </w:r>
            <w:smartTag w:uri="urn:schemas-microsoft-com:office:smarttags" w:element="stockticker">
              <w:r w:rsidRPr="00AE3B70">
                <w:rPr>
                  <w:sz w:val="16"/>
                  <w:szCs w:val="16"/>
                  <w:lang w:val="en-US"/>
                </w:rPr>
                <w:t>UCP</w:t>
              </w:r>
            </w:smartTag>
            <w:r w:rsidRPr="00AE3B70">
              <w:rPr>
                <w:sz w:val="16"/>
                <w:szCs w:val="16"/>
                <w:lang w:val="en-US"/>
              </w:rPr>
              <w:t xml:space="preserve"> configuration.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1"/>
                  <w:enabled/>
                  <w:calcOnExit w:val="0"/>
                  <w:textInput/>
                </w:ffData>
              </w:fldChar>
            </w:r>
            <w:bookmarkStart w:id="237" w:name="Texte19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3.7</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Personal protection</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2084 \r \h  \* MERGEFORMAT ">
              <w:r w:rsidR="00ED71BC" w:rsidRPr="00AE3B70">
                <w:rPr>
                  <w:sz w:val="16"/>
                  <w:szCs w:val="16"/>
                  <w:lang w:val="en-US"/>
                </w:rPr>
                <w:t>4.2.10.1</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2"/>
                  <w:enabled/>
                  <w:calcOnExit w:val="0"/>
                  <w:textInput/>
                </w:ffData>
              </w:fldChar>
            </w:r>
            <w:bookmarkStart w:id="238" w:name="Texte19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3.8</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b/>
                <w:bCs/>
                <w:sz w:val="16"/>
                <w:szCs w:val="16"/>
                <w:lang w:val="en-US"/>
              </w:rPr>
            </w:pPr>
            <w:r w:rsidRPr="00AE3B70">
              <w:rPr>
                <w:rFonts w:cs="Arial"/>
                <w:sz w:val="16"/>
                <w:szCs w:val="16"/>
                <w:lang w:val="en-US"/>
              </w:rPr>
              <w:t>Painting and coating</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2105 \r \h  \* MERGEFORMAT ">
              <w:r w:rsidR="00ED71BC" w:rsidRPr="00AE3B70">
                <w:rPr>
                  <w:sz w:val="16"/>
                  <w:szCs w:val="16"/>
                  <w:lang w:val="en-US"/>
                </w:rPr>
                <w:t>4.2.9</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3"/>
                  <w:enabled/>
                  <w:calcOnExit w:val="0"/>
                  <w:textInput/>
                </w:ffData>
              </w:fldChar>
            </w:r>
            <w:bookmarkStart w:id="239" w:name="Texte19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3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3.9</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b/>
                <w:bCs/>
                <w:sz w:val="16"/>
                <w:szCs w:val="16"/>
                <w:lang w:val="en-US"/>
              </w:rPr>
            </w:pPr>
            <w:r w:rsidRPr="00AE3B70">
              <w:rPr>
                <w:rFonts w:cs="Arial"/>
                <w:sz w:val="16"/>
                <w:szCs w:val="16"/>
                <w:lang w:val="en-US"/>
              </w:rPr>
              <w:t>Limit flanges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All limit flanges as per </w:t>
            </w:r>
            <w:r w:rsidRPr="00AE3B70">
              <w:rPr>
                <w:color w:val="FF0000"/>
                <w:sz w:val="16"/>
                <w:szCs w:val="16"/>
                <w:lang w:val="en-US"/>
              </w:rPr>
              <w:t>GS EP PVV 112</w:t>
            </w:r>
            <w:r w:rsidRPr="00AE3B70">
              <w:rPr>
                <w:sz w:val="16"/>
                <w:szCs w:val="16"/>
                <w:lang w:val="en-US"/>
              </w:rPr>
              <w:t xml:space="preserve"> or project piping classes-if available- equipped with blind flanges for transportation.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4"/>
                  <w:enabled/>
                  <w:calcOnExit w:val="0"/>
                  <w:textInput/>
                </w:ffData>
              </w:fldChar>
            </w:r>
            <w:bookmarkStart w:id="240" w:name="Texte19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0"/>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3.10</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Package packing and preservation</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2118 \r \h  \* MERGEFORMAT ">
              <w:r w:rsidR="00ED71BC" w:rsidRPr="00AE3B70">
                <w:rPr>
                  <w:sz w:val="16"/>
                  <w:szCs w:val="16"/>
                  <w:lang w:val="en-US"/>
                </w:rPr>
                <w:t>9</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5"/>
                  <w:enabled/>
                  <w:calcOnExit w:val="0"/>
                  <w:textInput/>
                </w:ffData>
              </w:fldChar>
            </w:r>
            <w:bookmarkStart w:id="241" w:name="Texte19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1"/>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3.11</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b/>
                <w:bCs/>
                <w:sz w:val="16"/>
                <w:szCs w:val="16"/>
                <w:lang w:val="en-US"/>
              </w:rPr>
            </w:pPr>
            <w:r w:rsidRPr="00AE3B70">
              <w:rPr>
                <w:rFonts w:cs="Arial"/>
                <w:sz w:val="16"/>
                <w:szCs w:val="16"/>
                <w:lang w:val="en-US"/>
              </w:rPr>
              <w:t>Earthing network</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Earthing design and implementation as per </w:t>
            </w:r>
            <w:r w:rsidRPr="00AE3B70">
              <w:rPr>
                <w:color w:val="FF0000"/>
                <w:sz w:val="16"/>
                <w:szCs w:val="16"/>
                <w:lang w:val="en-US"/>
              </w:rPr>
              <w:t>GS EP ELE 031</w:t>
            </w:r>
            <w:r w:rsidRPr="00AE3B70">
              <w:rPr>
                <w:sz w:val="16"/>
                <w:szCs w:val="16"/>
                <w:lang w:val="en-US"/>
              </w:rPr>
              <w:t xml:space="preserve"> and </w:t>
            </w:r>
            <w:r w:rsidRPr="00AE3B70">
              <w:rPr>
                <w:color w:val="FF0000"/>
                <w:sz w:val="16"/>
                <w:szCs w:val="16"/>
                <w:lang w:val="en-US"/>
              </w:rPr>
              <w:t>GS EP INS 107</w:t>
            </w:r>
            <w:r w:rsidRPr="00AE3B70">
              <w:rPr>
                <w:sz w:val="16"/>
                <w:szCs w:val="16"/>
                <w:lang w:val="en-US"/>
              </w:rPr>
              <w:t>.</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6"/>
                  <w:enabled/>
                  <w:calcOnExit w:val="0"/>
                  <w:textInput/>
                </w:ffData>
              </w:fldChar>
            </w:r>
            <w:bookmarkStart w:id="242" w:name="Texte19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2"/>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t>3.12</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Cleaning system washing cart</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rFonts w:cs="Arial"/>
                <w:sz w:val="16"/>
                <w:szCs w:val="16"/>
                <w:lang w:val="en-US"/>
              </w:rPr>
              <w:t>Mobile washing trolley for gas turbine compressor cleaning.</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t>3.13</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Oil conditioner</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Mobile trolley as per </w:t>
            </w:r>
            <w:r w:rsidRPr="00AE3B70">
              <w:rPr>
                <w:color w:val="FF0000"/>
                <w:sz w:val="16"/>
                <w:szCs w:val="16"/>
                <w:lang w:val="en-US"/>
              </w:rPr>
              <w:t xml:space="preserve">GS EP MEC 212 </w:t>
            </w:r>
            <w:r w:rsidRPr="00AE3B70">
              <w:rPr>
                <w:sz w:val="16"/>
                <w:szCs w:val="16"/>
                <w:lang w:val="en-US"/>
              </w:rPr>
              <w:t>paragraph 4.9.5.</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1</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t>3.14</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Lube oil system flushing kit</w:t>
            </w:r>
          </w:p>
        </w:tc>
        <w:tc>
          <w:tcPr>
            <w:tcW w:w="4075" w:type="dxa"/>
            <w:gridSpan w:val="4"/>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Kit made of all necessary flexible hoses for machinery bearings bypass.</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7"/>
                  <w:enabled/>
                  <w:calcOnExit w:val="0"/>
                  <w:textInput/>
                </w:ffData>
              </w:fldChar>
            </w:r>
            <w:bookmarkStart w:id="243" w:name="Texte19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3"/>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C1DD3">
            <w:pPr>
              <w:spacing w:before="60" w:after="60"/>
              <w:jc w:val="center"/>
              <w:rPr>
                <w:sz w:val="16"/>
                <w:szCs w:val="16"/>
                <w:lang w:val="en-US"/>
              </w:rPr>
            </w:pPr>
            <w:r w:rsidRPr="00AE3B70">
              <w:rPr>
                <w:sz w:val="16"/>
                <w:szCs w:val="16"/>
                <w:lang w:val="en-US"/>
              </w:rPr>
              <w:lastRenderedPageBreak/>
              <w:t>3.15</w:t>
            </w:r>
          </w:p>
        </w:tc>
        <w:tc>
          <w:tcPr>
            <w:tcW w:w="1851" w:type="dxa"/>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Walkways and ladders</w:t>
            </w:r>
          </w:p>
        </w:tc>
        <w:tc>
          <w:tcPr>
            <w:tcW w:w="4075" w:type="dxa"/>
            <w:gridSpan w:val="4"/>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Walkways and ladders to make access to any equipment mounted on the package.</w:t>
            </w:r>
          </w:p>
        </w:tc>
        <w:tc>
          <w:tcPr>
            <w:tcW w:w="1059" w:type="dxa"/>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Option"/>
                  <w:enabled/>
                  <w:calcOnExit w:val="0"/>
                  <w:ddList>
                    <w:listEntry w:val="Option"/>
                    <w:listEntry w:val="Yes"/>
                    <w:listEntry w:val="No"/>
                  </w:ddList>
                </w:ffData>
              </w:fldChar>
            </w:r>
            <w:r w:rsidR="00AA4EC4"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8"/>
                  <w:enabled/>
                  <w:calcOnExit w:val="0"/>
                  <w:textInput/>
                </w:ffData>
              </w:fldChar>
            </w:r>
            <w:bookmarkStart w:id="244" w:name="Texte19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C1DD3">
            <w:pPr>
              <w:spacing w:before="60" w:after="60"/>
              <w:jc w:val="center"/>
              <w:rPr>
                <w:sz w:val="16"/>
                <w:szCs w:val="16"/>
                <w:lang w:val="en-US"/>
              </w:rPr>
            </w:pPr>
            <w:r w:rsidRPr="00AE3B70">
              <w:rPr>
                <w:sz w:val="16"/>
                <w:szCs w:val="16"/>
                <w:lang w:val="en-US"/>
              </w:rPr>
              <w:t>3.16</w:t>
            </w:r>
          </w:p>
        </w:tc>
        <w:tc>
          <w:tcPr>
            <w:tcW w:w="1851" w:type="dxa"/>
            <w:tcBorders>
              <w:bottom w:val="single" w:sz="4" w:space="0" w:color="auto"/>
            </w:tcBorders>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Lifting tools for the complete package</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Consists of slings, shackles, and spreader bar as per paragraph </w:t>
            </w:r>
            <w:fldSimple w:instr=" REF _Ref263442176 \r \h  \* MERGEFORMAT ">
              <w:r w:rsidR="00ED71BC" w:rsidRPr="00AE3B70">
                <w:rPr>
                  <w:sz w:val="16"/>
                  <w:szCs w:val="16"/>
                  <w:lang w:val="en-US"/>
                </w:rPr>
                <w:t>4.2.2.4</w:t>
              </w:r>
            </w:fldSimple>
            <w:r w:rsidRPr="00AE3B70">
              <w:rPr>
                <w:sz w:val="16"/>
                <w:szCs w:val="16"/>
                <w:lang w:val="en-US"/>
              </w:rPr>
              <w:t xml:space="preserve"> of this specification and as per </w:t>
            </w:r>
            <w:r w:rsidRPr="00AE3B70">
              <w:rPr>
                <w:color w:val="FF0000"/>
                <w:sz w:val="16"/>
                <w:szCs w:val="16"/>
                <w:lang w:val="en-US"/>
              </w:rPr>
              <w:t>GS EP STR 103</w:t>
            </w:r>
            <w:r w:rsidRPr="00AE3B70">
              <w:rPr>
                <w:sz w:val="16"/>
                <w:szCs w:val="16"/>
                <w:lang w:val="en-US"/>
              </w:rPr>
              <w:t>.</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199"/>
                  <w:enabled/>
                  <w:calcOnExit w:val="0"/>
                  <w:textInput/>
                </w:ffData>
              </w:fldChar>
            </w:r>
            <w:bookmarkStart w:id="245" w:name="Texte19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3.17</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Backup</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Complete backup hard disk with application software, PLC program, HMI and any firmware prior to shipment.</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0"/>
                  <w:enabled/>
                  <w:calcOnExit w:val="0"/>
                  <w:textInput/>
                </w:ffData>
              </w:fldChar>
            </w:r>
            <w:bookmarkStart w:id="246" w:name="Texte20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6"/>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C1DD3">
            <w:pPr>
              <w:spacing w:before="60" w:after="60"/>
              <w:jc w:val="center"/>
              <w:rPr>
                <w:sz w:val="16"/>
                <w:szCs w:val="16"/>
                <w:lang w:val="en-US"/>
              </w:rPr>
            </w:pPr>
            <w:r w:rsidRPr="00AE3B70">
              <w:rPr>
                <w:sz w:val="16"/>
                <w:szCs w:val="16"/>
                <w:lang w:val="en-US"/>
              </w:rPr>
              <w:t>3.18</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Software</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OEM CD/DVD for any software used with full licenses.</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highlight w:val="yellow"/>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1"/>
                  <w:enabled/>
                  <w:calcOnExit w:val="0"/>
                  <w:textInput/>
                </w:ffData>
              </w:fldChar>
            </w:r>
            <w:bookmarkStart w:id="247" w:name="Texte20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7"/>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noProof/>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3.19</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Specific climate considerations</w:t>
            </w:r>
          </w:p>
        </w:tc>
        <w:tc>
          <w:tcPr>
            <w:tcW w:w="1534" w:type="dxa"/>
            <w:tcBorders>
              <w:bottom w:val="single" w:sz="4" w:space="0" w:color="auto"/>
            </w:tcBorders>
            <w:shd w:val="clear" w:color="auto" w:fill="auto"/>
            <w:vAlign w:val="center"/>
          </w:tcPr>
          <w:p w:rsidR="00AA4EC4" w:rsidRPr="00AE3B70" w:rsidRDefault="00D94EE7" w:rsidP="00315F2A">
            <w:pPr>
              <w:spacing w:before="60" w:after="60"/>
              <w:jc w:val="left"/>
              <w:rPr>
                <w:sz w:val="16"/>
                <w:szCs w:val="16"/>
                <w:lang w:val="en-US"/>
              </w:rPr>
            </w:pPr>
            <w:r w:rsidRPr="00AE3B70">
              <w:rPr>
                <w:rFonts w:eastAsia="SimSun"/>
                <w:position w:val="-6"/>
                <w:sz w:val="16"/>
                <w:szCs w:val="16"/>
                <w:lang w:val="en-US"/>
              </w:rPr>
              <w:object w:dxaOrig="225" w:dyaOrig="225">
                <v:shape id="_x0000_i1209" type="#_x0000_t75" style="width:12pt;height:9.75pt" o:ole="">
                  <v:imagedata r:id="rId68" o:title=""/>
                </v:shape>
                <w:control r:id="rId69" w:name="OptionButton12111" w:shapeid="_x0000_i1209"/>
              </w:object>
            </w:r>
            <w:r w:rsidR="00AA4EC4" w:rsidRPr="00AE3B70">
              <w:rPr>
                <w:sz w:val="16"/>
                <w:szCs w:val="16"/>
                <w:lang w:val="en-US"/>
              </w:rPr>
              <w:t>Tropicalization</w:t>
            </w:r>
          </w:p>
        </w:tc>
        <w:tc>
          <w:tcPr>
            <w:tcW w:w="1602" w:type="dxa"/>
            <w:gridSpan w:val="2"/>
            <w:tcBorders>
              <w:bottom w:val="single" w:sz="4" w:space="0" w:color="auto"/>
            </w:tcBorders>
            <w:shd w:val="clear" w:color="auto" w:fill="auto"/>
            <w:vAlign w:val="center"/>
          </w:tcPr>
          <w:p w:rsidR="00AA4EC4" w:rsidRPr="00AE3B70" w:rsidRDefault="00D94EE7" w:rsidP="00315F2A">
            <w:pPr>
              <w:spacing w:before="60" w:after="60"/>
              <w:jc w:val="left"/>
              <w:rPr>
                <w:b/>
                <w:sz w:val="16"/>
                <w:szCs w:val="16"/>
                <w:lang w:val="en-US"/>
              </w:rPr>
            </w:pPr>
            <w:r w:rsidRPr="00AE3B70">
              <w:rPr>
                <w:rFonts w:eastAsia="SimSun"/>
                <w:position w:val="-6"/>
                <w:sz w:val="16"/>
                <w:szCs w:val="16"/>
                <w:lang w:val="en-US"/>
              </w:rPr>
              <w:object w:dxaOrig="225" w:dyaOrig="225">
                <v:shape id="_x0000_i1211" type="#_x0000_t75" style="width:12pt;height:9.75pt" o:ole="">
                  <v:imagedata r:id="rId70" o:title=""/>
                </v:shape>
                <w:control r:id="rId71" w:name="OptionButton12112" w:shapeid="_x0000_i1211"/>
              </w:object>
            </w:r>
            <w:r w:rsidR="00AA4EC4" w:rsidRPr="00AE3B70">
              <w:rPr>
                <w:sz w:val="16"/>
                <w:szCs w:val="16"/>
                <w:lang w:val="en-US"/>
              </w:rPr>
              <w:t>Winterization</w:t>
            </w:r>
          </w:p>
        </w:tc>
        <w:tc>
          <w:tcPr>
            <w:tcW w:w="939" w:type="dxa"/>
            <w:tcBorders>
              <w:bottom w:val="single" w:sz="4" w:space="0" w:color="auto"/>
            </w:tcBorders>
            <w:shd w:val="clear" w:color="auto" w:fill="auto"/>
            <w:vAlign w:val="center"/>
          </w:tcPr>
          <w:p w:rsidR="00AA4EC4" w:rsidRPr="00AE3B70" w:rsidRDefault="00D94EE7" w:rsidP="00315F2A">
            <w:pPr>
              <w:spacing w:before="60" w:after="60"/>
              <w:jc w:val="left"/>
              <w:rPr>
                <w:sz w:val="16"/>
                <w:szCs w:val="16"/>
                <w:lang w:val="en-US"/>
              </w:rPr>
            </w:pPr>
            <w:r w:rsidRPr="00AE3B70">
              <w:rPr>
                <w:rFonts w:eastAsia="SimSun"/>
                <w:position w:val="-6"/>
                <w:sz w:val="16"/>
                <w:szCs w:val="16"/>
                <w:lang w:val="en-US"/>
              </w:rPr>
              <w:object w:dxaOrig="225" w:dyaOrig="225">
                <v:shape id="_x0000_i1213" type="#_x0000_t75" style="width:12pt;height:9.75pt" o:ole="">
                  <v:imagedata r:id="rId72" o:title=""/>
                </v:shape>
                <w:control r:id="rId73" w:name="OptionButton12113" w:shapeid="_x0000_i1213"/>
              </w:object>
            </w:r>
            <w:r w:rsidR="00AA4EC4" w:rsidRPr="00AE3B70">
              <w:rPr>
                <w:sz w:val="16"/>
                <w:szCs w:val="16"/>
                <w:lang w:val="en-US"/>
              </w:rPr>
              <w:t>None</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1"/>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595959" w:themeFill="text1" w:themeFillTint="A6"/>
            <w:vAlign w:val="center"/>
          </w:tcPr>
          <w:p w:rsidR="00AA4EC4" w:rsidRPr="00AE3B70" w:rsidRDefault="00AA4EC4" w:rsidP="00315F2A">
            <w:pPr>
              <w:keepNext/>
              <w:spacing w:before="60" w:after="60"/>
              <w:jc w:val="center"/>
              <w:rPr>
                <w:b/>
                <w:bCs/>
                <w:color w:val="FFFFFF"/>
                <w:sz w:val="16"/>
                <w:szCs w:val="16"/>
                <w:lang w:val="en-US"/>
              </w:rPr>
            </w:pPr>
            <w:r w:rsidRPr="00AE3B70">
              <w:rPr>
                <w:b/>
                <w:bCs/>
                <w:color w:val="FFFFFF"/>
                <w:sz w:val="16"/>
                <w:szCs w:val="16"/>
                <w:lang w:val="en-US"/>
              </w:rPr>
              <w:t>4</w:t>
            </w:r>
          </w:p>
        </w:tc>
        <w:tc>
          <w:tcPr>
            <w:tcW w:w="9299" w:type="dxa"/>
            <w:gridSpan w:val="8"/>
            <w:tcBorders>
              <w:right w:val="single" w:sz="4" w:space="0" w:color="auto"/>
            </w:tcBorders>
            <w:shd w:val="clear" w:color="auto" w:fill="595959" w:themeFill="text1" w:themeFillTint="A6"/>
            <w:vAlign w:val="center"/>
          </w:tcPr>
          <w:p w:rsidR="00AA4EC4" w:rsidRPr="00AE3B70" w:rsidRDefault="00AA4EC4" w:rsidP="00315F2A">
            <w:pPr>
              <w:keepNext/>
              <w:spacing w:before="60" w:after="60"/>
              <w:jc w:val="left"/>
              <w:rPr>
                <w:color w:val="FFFFFF"/>
                <w:sz w:val="16"/>
                <w:szCs w:val="16"/>
                <w:lang w:val="en-US"/>
              </w:rPr>
            </w:pPr>
            <w:r w:rsidRPr="00AE3B70">
              <w:rPr>
                <w:rFonts w:cs="Arial"/>
                <w:b/>
                <w:bCs/>
                <w:color w:val="FFFFFF"/>
                <w:sz w:val="16"/>
                <w:szCs w:val="16"/>
                <w:lang w:val="en-US"/>
              </w:rPr>
              <w:t>TESTS</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color w:val="FFFFFF"/>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4.1</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cs="Arial"/>
                <w:b/>
                <w:bCs/>
                <w:sz w:val="16"/>
                <w:szCs w:val="16"/>
                <w:lang w:val="en-US"/>
              </w:rPr>
              <w:t>Factory tests</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cs="Arial"/>
                <w:b/>
                <w:bCs/>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4.1.1</w:t>
            </w:r>
          </w:p>
        </w:tc>
        <w:tc>
          <w:tcPr>
            <w:tcW w:w="1851" w:type="dxa"/>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Gas turbine</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paragraph 6.3 of </w:t>
            </w:r>
            <w:r w:rsidRPr="00AE3B70">
              <w:rPr>
                <w:color w:val="FF0000"/>
                <w:sz w:val="16"/>
                <w:szCs w:val="16"/>
                <w:lang w:val="en-US"/>
              </w:rPr>
              <w:t>GS EP MEC 212</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2"/>
                  <w:enabled/>
                  <w:calcOnExit w:val="0"/>
                  <w:textInput/>
                </w:ffData>
              </w:fldChar>
            </w:r>
            <w:bookmarkStart w:id="248" w:name="Texte20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8"/>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4.1.2</w:t>
            </w:r>
          </w:p>
        </w:tc>
        <w:tc>
          <w:tcPr>
            <w:tcW w:w="1851" w:type="dxa"/>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Gearbox (if any)</w:t>
            </w:r>
          </w:p>
        </w:tc>
        <w:tc>
          <w:tcPr>
            <w:tcW w:w="4075" w:type="dxa"/>
            <w:gridSpan w:val="4"/>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paragraph 4.3 of </w:t>
            </w:r>
            <w:r w:rsidRPr="00AE3B70">
              <w:rPr>
                <w:color w:val="FF0000"/>
                <w:sz w:val="16"/>
                <w:szCs w:val="16"/>
                <w:lang w:val="en-US"/>
              </w:rPr>
              <w:t>GS EP MEC 242</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3"/>
                  <w:enabled/>
                  <w:calcOnExit w:val="0"/>
                  <w:textInput/>
                </w:ffData>
              </w:fldChar>
            </w:r>
            <w:bookmarkStart w:id="249" w:name="Texte203"/>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49"/>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noProof/>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4.1.3</w:t>
            </w:r>
          </w:p>
        </w:tc>
        <w:tc>
          <w:tcPr>
            <w:tcW w:w="1851" w:type="dxa"/>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Compressor</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chapter 1 paragraph 4.3 and chapter 2 paragraph 4.3 of </w:t>
            </w:r>
            <w:r w:rsidRPr="00AE3B70">
              <w:rPr>
                <w:color w:val="FF0000"/>
                <w:sz w:val="16"/>
                <w:szCs w:val="16"/>
                <w:lang w:val="en-US"/>
              </w:rPr>
              <w:t>GS EP MEC 251</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4"/>
                  <w:enabled/>
                  <w:calcOnExit w:val="0"/>
                  <w:textInput/>
                </w:ffData>
              </w:fldChar>
            </w:r>
            <w:bookmarkStart w:id="250" w:name="Texte204"/>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4.1.4</w:t>
            </w:r>
          </w:p>
        </w:tc>
        <w:tc>
          <w:tcPr>
            <w:tcW w:w="1851" w:type="dxa"/>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Lube oil unit(s) and lube oil cooler(s)</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part 1 paragraph 7.3 and part 2 paragraph 7.3 of </w:t>
            </w:r>
            <w:r w:rsidRPr="00AE3B70">
              <w:rPr>
                <w:color w:val="FF0000"/>
                <w:sz w:val="16"/>
                <w:szCs w:val="16"/>
                <w:lang w:val="en-US"/>
              </w:rPr>
              <w:t>GS EP MEC 281</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5"/>
                  <w:enabled/>
                  <w:calcOnExit w:val="0"/>
                  <w:textInput/>
                </w:ffData>
              </w:fldChar>
            </w:r>
            <w:bookmarkStart w:id="251" w:name="Texte205"/>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4.1.5</w:t>
            </w:r>
          </w:p>
        </w:tc>
        <w:tc>
          <w:tcPr>
            <w:tcW w:w="1851" w:type="dxa"/>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Seal gas panel</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part 1 paragraph 7.3 and part 4 paragraph 7.3 of </w:t>
            </w:r>
            <w:r w:rsidRPr="00AE3B70">
              <w:rPr>
                <w:color w:val="FF0000"/>
                <w:sz w:val="16"/>
                <w:szCs w:val="16"/>
                <w:lang w:val="en-US"/>
              </w:rPr>
              <w:t>GS EP MEC 281</w:t>
            </w:r>
            <w:r w:rsidRPr="00AE3B70">
              <w:rPr>
                <w:sz w:val="16"/>
                <w:szCs w:val="16"/>
                <w:lang w:val="en-US"/>
              </w:rPr>
              <w:t>.</w:t>
            </w:r>
          </w:p>
        </w:tc>
        <w:tc>
          <w:tcPr>
            <w:tcW w:w="1059" w:type="dxa"/>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6"/>
                  <w:enabled/>
                  <w:calcOnExit w:val="0"/>
                  <w:textInput/>
                </w:ffData>
              </w:fldChar>
            </w:r>
            <w:bookmarkStart w:id="252" w:name="Texte206"/>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4.1.6</w:t>
            </w:r>
          </w:p>
        </w:tc>
        <w:tc>
          <w:tcPr>
            <w:tcW w:w="1851" w:type="dxa"/>
            <w:shd w:val="clear" w:color="auto" w:fill="auto"/>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UCP</w:t>
            </w:r>
          </w:p>
        </w:tc>
        <w:tc>
          <w:tcPr>
            <w:tcW w:w="4075" w:type="dxa"/>
            <w:gridSpan w:val="4"/>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paragraph 7.4 and Appendix 5 of </w:t>
            </w:r>
            <w:r w:rsidRPr="00AE3B70">
              <w:rPr>
                <w:color w:val="FF0000"/>
                <w:sz w:val="16"/>
                <w:szCs w:val="16"/>
                <w:lang w:val="en-US"/>
              </w:rPr>
              <w:t>GS EP INS 110</w:t>
            </w:r>
            <w:r w:rsidRPr="00AE3B70">
              <w:rPr>
                <w:sz w:val="16"/>
                <w:szCs w:val="16"/>
                <w:lang w:val="en-US"/>
              </w:rPr>
              <w:t>, including communication test with the ICSS.</w:t>
            </w:r>
          </w:p>
        </w:tc>
        <w:tc>
          <w:tcPr>
            <w:tcW w:w="1059" w:type="dxa"/>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7"/>
                  <w:enabled/>
                  <w:calcOnExit w:val="0"/>
                  <w:textInput/>
                </w:ffData>
              </w:fldChar>
            </w:r>
            <w:bookmarkStart w:id="253" w:name="Texte207"/>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4.1.7</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Actuated valve(s)</w:t>
            </w:r>
          </w:p>
        </w:tc>
        <w:tc>
          <w:tcPr>
            <w:tcW w:w="4075" w:type="dxa"/>
            <w:gridSpan w:val="4"/>
            <w:tcBorders>
              <w:bottom w:val="single" w:sz="4" w:space="0" w:color="auto"/>
            </w:tcBorders>
            <w:shd w:val="clear" w:color="auto" w:fill="auto"/>
            <w:vAlign w:val="center"/>
          </w:tcPr>
          <w:p w:rsidR="00AA4EC4" w:rsidRPr="00AE3B70" w:rsidRDefault="00AA4EC4" w:rsidP="00315F2A">
            <w:pPr>
              <w:spacing w:before="60" w:after="60"/>
              <w:jc w:val="left"/>
              <w:rPr>
                <w:sz w:val="16"/>
                <w:szCs w:val="16"/>
                <w:lang w:val="en-US"/>
              </w:rPr>
            </w:pPr>
            <w:r w:rsidRPr="00AE3B70">
              <w:rPr>
                <w:sz w:val="16"/>
                <w:szCs w:val="16"/>
                <w:lang w:val="en-US"/>
              </w:rPr>
              <w:t xml:space="preserve">As per paragraph 11 of </w:t>
            </w:r>
            <w:r w:rsidRPr="00AE3B70">
              <w:rPr>
                <w:color w:val="FF0000"/>
                <w:sz w:val="16"/>
                <w:szCs w:val="16"/>
                <w:lang w:val="en-US"/>
              </w:rPr>
              <w:t>GS EP INS 120</w:t>
            </w:r>
            <w:r w:rsidRPr="00AE3B70">
              <w:rPr>
                <w:sz w:val="16"/>
                <w:szCs w:val="16"/>
                <w:lang w:val="en-US"/>
              </w:rPr>
              <w:t xml:space="preserve"> (control).</w:t>
            </w:r>
          </w:p>
          <w:p w:rsidR="00AA4EC4" w:rsidRPr="00AE3B70" w:rsidRDefault="00AA4EC4" w:rsidP="00315F2A">
            <w:pPr>
              <w:spacing w:before="60" w:after="60"/>
              <w:jc w:val="left"/>
              <w:rPr>
                <w:sz w:val="16"/>
                <w:szCs w:val="16"/>
                <w:lang w:val="en-US"/>
              </w:rPr>
            </w:pPr>
            <w:r w:rsidRPr="00AE3B70">
              <w:rPr>
                <w:sz w:val="16"/>
                <w:szCs w:val="16"/>
                <w:lang w:val="en-US"/>
              </w:rPr>
              <w:t xml:space="preserve">As per paragraph 8 of </w:t>
            </w:r>
            <w:r w:rsidRPr="00AE3B70">
              <w:rPr>
                <w:color w:val="FF0000"/>
                <w:sz w:val="16"/>
                <w:szCs w:val="16"/>
                <w:lang w:val="en-US"/>
              </w:rPr>
              <w:t>GS EP INS 137</w:t>
            </w:r>
            <w:r w:rsidRPr="00AE3B70">
              <w:rPr>
                <w:sz w:val="16"/>
                <w:szCs w:val="16"/>
                <w:lang w:val="en-US"/>
              </w:rPr>
              <w:t xml:space="preserve"> (on-off).</w:t>
            </w:r>
          </w:p>
        </w:tc>
        <w:tc>
          <w:tcPr>
            <w:tcW w:w="10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highlight w:val="yellow"/>
                <w:lang w:val="en-US"/>
              </w:rPr>
            </w:pPr>
            <w:r w:rsidRPr="00AE3B70">
              <w:rPr>
                <w:sz w:val="16"/>
                <w:szCs w:val="16"/>
                <w:lang w:val="en-US"/>
              </w:rPr>
              <w:fldChar w:fldCharType="begin">
                <w:ffData>
                  <w:name w:val="Texte208"/>
                  <w:enabled/>
                  <w:calcOnExit w:val="0"/>
                  <w:textInput/>
                </w:ffData>
              </w:fldChar>
            </w:r>
            <w:bookmarkStart w:id="254" w:name="Texte208"/>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4"/>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4.1.8</w:t>
            </w:r>
          </w:p>
        </w:tc>
        <w:tc>
          <w:tcPr>
            <w:tcW w:w="1851" w:type="dxa"/>
            <w:tcBorders>
              <w:bottom w:val="single" w:sz="4" w:space="0" w:color="auto"/>
            </w:tcBorders>
            <w:vAlign w:val="center"/>
          </w:tcPr>
          <w:p w:rsidR="00AA4EC4" w:rsidRPr="00AE3B70" w:rsidRDefault="00AA4EC4" w:rsidP="00315F2A">
            <w:pPr>
              <w:spacing w:before="60" w:after="60"/>
              <w:jc w:val="left"/>
              <w:rPr>
                <w:rFonts w:eastAsia="Arial Unicode MS" w:cs="Arial"/>
                <w:sz w:val="16"/>
                <w:szCs w:val="16"/>
                <w:lang w:val="en-US"/>
              </w:rPr>
            </w:pPr>
            <w:r w:rsidRPr="00AE3B70">
              <w:rPr>
                <w:rFonts w:cs="Arial"/>
                <w:sz w:val="16"/>
                <w:szCs w:val="16"/>
                <w:lang w:val="en-US"/>
              </w:rPr>
              <w:t>Complete unit tests</w:t>
            </w:r>
          </w:p>
        </w:tc>
        <w:tc>
          <w:tcPr>
            <w:tcW w:w="4075" w:type="dxa"/>
            <w:gridSpan w:val="4"/>
            <w:tcBorders>
              <w:bottom w:val="single" w:sz="4" w:space="0" w:color="auto"/>
            </w:tcBorders>
            <w:vAlign w:val="center"/>
          </w:tcPr>
          <w:p w:rsidR="00AA4EC4" w:rsidRPr="00AE3B70" w:rsidRDefault="00AA4EC4" w:rsidP="00315F2A">
            <w:pPr>
              <w:spacing w:before="60" w:after="60"/>
              <w:jc w:val="left"/>
              <w:rPr>
                <w:sz w:val="16"/>
                <w:szCs w:val="16"/>
                <w:lang w:val="en-US"/>
              </w:rPr>
            </w:pPr>
            <w:r w:rsidRPr="00AE3B70">
              <w:rPr>
                <w:sz w:val="16"/>
                <w:szCs w:val="16"/>
                <w:lang w:val="en-US"/>
              </w:rPr>
              <w:t>As per paragraph </w:t>
            </w:r>
            <w:fldSimple w:instr=" REF _Ref263442199 \r \h  \* MERGEFORMAT ">
              <w:r w:rsidR="00ED71BC" w:rsidRPr="00AE3B70">
                <w:rPr>
                  <w:sz w:val="16"/>
                  <w:szCs w:val="16"/>
                  <w:lang w:val="en-US"/>
                </w:rPr>
                <w:t>7</w:t>
              </w:r>
            </w:fldSimple>
            <w:r w:rsidRPr="00AE3B70">
              <w:rPr>
                <w:sz w:val="16"/>
                <w:szCs w:val="16"/>
                <w:lang w:val="en-US"/>
              </w:rPr>
              <w:t xml:space="preserve"> of this specification.</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09"/>
                  <w:enabled/>
                  <w:calcOnExit w:val="0"/>
                  <w:textInput/>
                </w:ffData>
              </w:fldChar>
            </w:r>
            <w:bookmarkStart w:id="255" w:name="Texte209"/>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5"/>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4.1.9</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eastAsia="Arial Unicode MS" w:cs="Arial"/>
                <w:b/>
                <w:bCs/>
                <w:sz w:val="16"/>
                <w:szCs w:val="16"/>
                <w:lang w:val="en-US"/>
              </w:rPr>
            </w:pPr>
            <w:r w:rsidRPr="00AE3B70">
              <w:rPr>
                <w:rFonts w:cs="Arial"/>
                <w:sz w:val="16"/>
                <w:szCs w:val="16"/>
                <w:lang w:val="en-US"/>
              </w:rPr>
              <w:t>Noise and vibration tests</w:t>
            </w:r>
          </w:p>
        </w:tc>
        <w:tc>
          <w:tcPr>
            <w:tcW w:w="4075" w:type="dxa"/>
            <w:gridSpan w:val="4"/>
            <w:tcBorders>
              <w:bottom w:val="single" w:sz="4" w:space="0" w:color="auto"/>
            </w:tcBorders>
            <w:shd w:val="clear" w:color="auto" w:fill="auto"/>
            <w:vAlign w:val="center"/>
          </w:tcPr>
          <w:p w:rsidR="00AA4EC4" w:rsidRPr="00AE3B70" w:rsidRDefault="00AA4EC4" w:rsidP="00647C80">
            <w:pPr>
              <w:spacing w:before="60" w:after="60"/>
              <w:jc w:val="left"/>
              <w:rPr>
                <w:sz w:val="16"/>
                <w:szCs w:val="16"/>
                <w:highlight w:val="yellow"/>
                <w:lang w:val="en-US"/>
              </w:rPr>
            </w:pPr>
            <w:r w:rsidRPr="00AE3B70">
              <w:rPr>
                <w:sz w:val="16"/>
                <w:szCs w:val="16"/>
                <w:lang w:val="en-US"/>
              </w:rPr>
              <w:t xml:space="preserve">As per paragraph </w:t>
            </w:r>
            <w:fldSimple w:instr=" REF _Ref263442199 \r \h  \* MERGEFORMAT ">
              <w:r w:rsidR="00ED71BC" w:rsidRPr="00AE3B70">
                <w:rPr>
                  <w:sz w:val="16"/>
                  <w:szCs w:val="16"/>
                  <w:lang w:val="en-US"/>
                </w:rPr>
                <w:t>7</w:t>
              </w:r>
            </w:fldSimple>
            <w:r w:rsidRPr="00AE3B70">
              <w:rPr>
                <w:sz w:val="16"/>
                <w:szCs w:val="16"/>
                <w:lang w:val="en-US"/>
              </w:rPr>
              <w:t xml:space="preserve"> of this specification. </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10"/>
                  <w:enabled/>
                  <w:calcOnExit w:val="0"/>
                  <w:textInput/>
                </w:ffData>
              </w:fldChar>
            </w:r>
            <w:bookmarkStart w:id="256" w:name="Texte210"/>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6"/>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r w:rsidRPr="00AE3B70">
              <w:rPr>
                <w:sz w:val="16"/>
                <w:szCs w:val="16"/>
                <w:lang w:val="en-US"/>
              </w:rPr>
              <w:t>4.1.10</w:t>
            </w:r>
          </w:p>
        </w:tc>
        <w:tc>
          <w:tcPr>
            <w:tcW w:w="1851" w:type="dxa"/>
            <w:tcBorders>
              <w:bottom w:val="single" w:sz="4" w:space="0" w:color="auto"/>
            </w:tcBorders>
            <w:shd w:val="clear" w:color="auto" w:fill="auto"/>
            <w:vAlign w:val="center"/>
          </w:tcPr>
          <w:p w:rsidR="00AA4EC4" w:rsidRPr="00AE3B70" w:rsidRDefault="00AA4EC4" w:rsidP="00315F2A">
            <w:pPr>
              <w:spacing w:before="60" w:after="60"/>
              <w:jc w:val="left"/>
              <w:rPr>
                <w:rFonts w:cs="Arial"/>
                <w:sz w:val="16"/>
                <w:szCs w:val="16"/>
                <w:lang w:val="en-US"/>
              </w:rPr>
            </w:pPr>
            <w:r w:rsidRPr="00AE3B70">
              <w:rPr>
                <w:rFonts w:cs="Arial"/>
                <w:sz w:val="16"/>
                <w:szCs w:val="16"/>
                <w:lang w:val="en-US"/>
              </w:rPr>
              <w:t>Fire protection test</w:t>
            </w:r>
          </w:p>
        </w:tc>
        <w:tc>
          <w:tcPr>
            <w:tcW w:w="4075" w:type="dxa"/>
            <w:gridSpan w:val="4"/>
            <w:tcBorders>
              <w:bottom w:val="single" w:sz="4" w:space="0" w:color="auto"/>
            </w:tcBorders>
            <w:shd w:val="clear" w:color="auto" w:fill="auto"/>
            <w:vAlign w:val="center"/>
          </w:tcPr>
          <w:p w:rsidR="00AA4EC4" w:rsidRPr="00AE3B70" w:rsidRDefault="00AA4EC4" w:rsidP="00532034">
            <w:pPr>
              <w:spacing w:before="60" w:after="60"/>
              <w:jc w:val="left"/>
              <w:rPr>
                <w:sz w:val="16"/>
                <w:szCs w:val="16"/>
                <w:lang w:val="en-US"/>
              </w:rPr>
            </w:pPr>
            <w:r w:rsidRPr="00AE3B70">
              <w:rPr>
                <w:sz w:val="16"/>
                <w:szCs w:val="16"/>
                <w:lang w:val="en-US"/>
              </w:rPr>
              <w:t xml:space="preserve">As per </w:t>
            </w:r>
            <w:r w:rsidRPr="00AE3B70">
              <w:rPr>
                <w:color w:val="FF0000"/>
                <w:sz w:val="16"/>
                <w:szCs w:val="16"/>
                <w:lang w:val="en-US"/>
              </w:rPr>
              <w:t>GS EP MEC 212</w:t>
            </w:r>
            <w:r w:rsidRPr="00AE3B70">
              <w:rPr>
                <w:sz w:val="16"/>
                <w:szCs w:val="16"/>
                <w:lang w:val="en-US"/>
              </w:rPr>
              <w:t xml:space="preserve"> paragraphs 6.3.5.13.</w:t>
            </w:r>
          </w:p>
        </w:tc>
        <w:tc>
          <w:tcPr>
            <w:tcW w:w="1059" w:type="dxa"/>
            <w:tcBorders>
              <w:bottom w:val="single" w:sz="4" w:space="0" w:color="auto"/>
            </w:tcBorders>
            <w:vAlign w:val="center"/>
          </w:tcPr>
          <w:p w:rsidR="00AA4EC4" w:rsidRPr="00AE3B70" w:rsidRDefault="00AA4EC4" w:rsidP="00315F2A">
            <w:pPr>
              <w:spacing w:before="60" w:after="60"/>
              <w:jc w:val="center"/>
              <w:rPr>
                <w:sz w:val="16"/>
                <w:szCs w:val="16"/>
                <w:lang w:val="en-US"/>
              </w:rPr>
            </w:pPr>
            <w:r w:rsidRPr="00AE3B70">
              <w:rPr>
                <w:sz w:val="16"/>
                <w:szCs w:val="16"/>
                <w:lang w:val="en-US"/>
              </w:rPr>
              <w:t>X</w:t>
            </w:r>
          </w:p>
        </w:tc>
        <w:tc>
          <w:tcPr>
            <w:tcW w:w="1433" w:type="dxa"/>
            <w:tcBorders>
              <w:bottom w:val="single" w:sz="4" w:space="0" w:color="auto"/>
            </w:tcBorders>
            <w:shd w:val="clear" w:color="auto" w:fill="auto"/>
            <w:vAlign w:val="center"/>
          </w:tcPr>
          <w:p w:rsidR="00AA4EC4" w:rsidRPr="00AE3B70" w:rsidRDefault="00AA4EC4" w:rsidP="00315F2A">
            <w:pPr>
              <w:spacing w:before="60" w:after="60"/>
              <w:jc w:val="center"/>
              <w:rPr>
                <w:sz w:val="16"/>
                <w:szCs w:val="16"/>
                <w:lang w:val="en-US"/>
              </w:rPr>
            </w:pPr>
          </w:p>
        </w:tc>
        <w:tc>
          <w:tcPr>
            <w:tcW w:w="881" w:type="dxa"/>
            <w:tcBorders>
              <w:bottom w:val="single" w:sz="4" w:space="0" w:color="auto"/>
              <w:right w:val="single" w:sz="4" w:space="0" w:color="auto"/>
            </w:tcBorders>
            <w:shd w:val="clear" w:color="auto" w:fill="auto"/>
            <w:vAlign w:val="center"/>
          </w:tcPr>
          <w:p w:rsidR="00AA4EC4" w:rsidRPr="00AE3B70" w:rsidRDefault="00D94EE7" w:rsidP="00315F2A">
            <w:pPr>
              <w:spacing w:before="60" w:after="60"/>
              <w:jc w:val="center"/>
              <w:rPr>
                <w:sz w:val="16"/>
                <w:szCs w:val="16"/>
                <w:lang w:val="en-US"/>
              </w:rPr>
            </w:pPr>
            <w:r w:rsidRPr="00AE3B70">
              <w:rPr>
                <w:sz w:val="16"/>
                <w:szCs w:val="16"/>
                <w:lang w:val="en-US"/>
              </w:rPr>
              <w:fldChar w:fldCharType="begin">
                <w:ffData>
                  <w:name w:val="Texte211"/>
                  <w:enabled/>
                  <w:calcOnExit w:val="0"/>
                  <w:textInput/>
                </w:ffData>
              </w:fldChar>
            </w:r>
            <w:bookmarkStart w:id="257" w:name="Texte211"/>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spacing w:before="60" w:after="60"/>
              <w:jc w:val="center"/>
              <w:rPr>
                <w:sz w:val="16"/>
                <w:szCs w:val="16"/>
                <w:lang w:val="en-US"/>
              </w:rPr>
            </w:pPr>
          </w:p>
        </w:tc>
      </w:tr>
      <w:tr w:rsidR="00AA4EC4" w:rsidRPr="00AE3B70" w:rsidTr="006A2C51">
        <w:trPr>
          <w:cantSplit/>
        </w:trPr>
        <w:tc>
          <w:tcPr>
            <w:tcW w:w="759" w:type="dxa"/>
            <w:shd w:val="clear" w:color="auto" w:fill="D9D9D9"/>
            <w:vAlign w:val="center"/>
          </w:tcPr>
          <w:p w:rsidR="00AA4EC4" w:rsidRPr="00AE3B70" w:rsidRDefault="00AA4EC4" w:rsidP="00315F2A">
            <w:pPr>
              <w:keepNext/>
              <w:spacing w:before="60" w:after="60"/>
              <w:jc w:val="center"/>
              <w:rPr>
                <w:b/>
                <w:bCs/>
                <w:sz w:val="16"/>
                <w:szCs w:val="16"/>
                <w:lang w:val="en-US"/>
              </w:rPr>
            </w:pPr>
            <w:r w:rsidRPr="00AE3B70">
              <w:rPr>
                <w:b/>
                <w:bCs/>
                <w:sz w:val="16"/>
                <w:szCs w:val="16"/>
                <w:lang w:val="en-US"/>
              </w:rPr>
              <w:t>4.2</w:t>
            </w:r>
          </w:p>
        </w:tc>
        <w:tc>
          <w:tcPr>
            <w:tcW w:w="9299" w:type="dxa"/>
            <w:gridSpan w:val="8"/>
            <w:tcBorders>
              <w:right w:val="single" w:sz="4" w:space="0" w:color="auto"/>
            </w:tcBorders>
            <w:shd w:val="clear" w:color="auto" w:fill="D9D9D9"/>
            <w:vAlign w:val="center"/>
          </w:tcPr>
          <w:p w:rsidR="00AA4EC4" w:rsidRPr="00AE3B70" w:rsidRDefault="00AA4EC4" w:rsidP="00315F2A">
            <w:pPr>
              <w:keepNext/>
              <w:spacing w:before="60" w:after="60"/>
              <w:jc w:val="left"/>
              <w:rPr>
                <w:sz w:val="16"/>
                <w:szCs w:val="16"/>
                <w:lang w:val="en-US"/>
              </w:rPr>
            </w:pPr>
            <w:r w:rsidRPr="00AE3B70">
              <w:rPr>
                <w:rFonts w:eastAsia="Arial Unicode MS" w:cs="Arial"/>
                <w:b/>
                <w:bCs/>
                <w:sz w:val="16"/>
                <w:szCs w:val="16"/>
                <w:lang w:val="en-US"/>
              </w:rPr>
              <w:t>Site acceptance tests</w:t>
            </w:r>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left"/>
              <w:rPr>
                <w:rFonts w:eastAsia="Arial Unicode MS" w:cs="Arial"/>
                <w:b/>
                <w:bCs/>
                <w:sz w:val="16"/>
                <w:szCs w:val="16"/>
                <w:lang w:val="en-US"/>
              </w:rPr>
            </w:pPr>
          </w:p>
        </w:tc>
      </w:tr>
      <w:tr w:rsidR="00AA4EC4" w:rsidRPr="00AE3B70" w:rsidTr="006A2C51">
        <w:trPr>
          <w:cantSplit/>
        </w:trPr>
        <w:tc>
          <w:tcPr>
            <w:tcW w:w="759" w:type="dxa"/>
            <w:vAlign w:val="center"/>
          </w:tcPr>
          <w:p w:rsidR="00AA4EC4" w:rsidRPr="00AE3B70" w:rsidRDefault="00AA4EC4" w:rsidP="00315F2A">
            <w:pPr>
              <w:keepNext/>
              <w:spacing w:before="60" w:after="60"/>
              <w:jc w:val="center"/>
              <w:rPr>
                <w:sz w:val="16"/>
                <w:szCs w:val="16"/>
                <w:lang w:val="en-US"/>
              </w:rPr>
            </w:pPr>
            <w:r w:rsidRPr="00AE3B70">
              <w:rPr>
                <w:sz w:val="16"/>
                <w:szCs w:val="16"/>
                <w:lang w:val="en-US"/>
              </w:rPr>
              <w:t>4.2.1</w:t>
            </w:r>
          </w:p>
        </w:tc>
        <w:tc>
          <w:tcPr>
            <w:tcW w:w="1851" w:type="dxa"/>
            <w:vAlign w:val="center"/>
          </w:tcPr>
          <w:p w:rsidR="00AA4EC4" w:rsidRPr="00AE3B70" w:rsidRDefault="00AA4EC4" w:rsidP="00315F2A">
            <w:pPr>
              <w:keepNext/>
              <w:spacing w:before="60" w:after="60"/>
              <w:jc w:val="left"/>
              <w:rPr>
                <w:rFonts w:eastAsia="Arial Unicode MS" w:cs="Arial"/>
                <w:sz w:val="16"/>
                <w:szCs w:val="16"/>
                <w:lang w:val="en-US"/>
              </w:rPr>
            </w:pPr>
            <w:r w:rsidRPr="00AE3B70">
              <w:rPr>
                <w:rFonts w:eastAsia="Arial Unicode MS" w:cs="Arial"/>
                <w:sz w:val="16"/>
                <w:szCs w:val="16"/>
                <w:lang w:val="en-US"/>
              </w:rPr>
              <w:t>Complete unit tests</w:t>
            </w:r>
          </w:p>
        </w:tc>
        <w:tc>
          <w:tcPr>
            <w:tcW w:w="4075" w:type="dxa"/>
            <w:gridSpan w:val="4"/>
            <w:vAlign w:val="center"/>
          </w:tcPr>
          <w:p w:rsidR="00AA4EC4" w:rsidRPr="00AE3B70" w:rsidRDefault="00AA4EC4" w:rsidP="00315F2A">
            <w:pPr>
              <w:keepNext/>
              <w:spacing w:before="60" w:after="60"/>
              <w:jc w:val="left"/>
              <w:rPr>
                <w:sz w:val="16"/>
                <w:szCs w:val="16"/>
                <w:lang w:val="en-US"/>
              </w:rPr>
            </w:pPr>
            <w:r w:rsidRPr="00AE3B70">
              <w:rPr>
                <w:sz w:val="16"/>
                <w:szCs w:val="16"/>
                <w:lang w:val="en-US"/>
              </w:rPr>
              <w:t>As per paragraph </w:t>
            </w:r>
            <w:fldSimple w:instr=" REF _Ref263442199 \r \h  \* MERGEFORMAT ">
              <w:r w:rsidR="00ED71BC" w:rsidRPr="00AE3B70">
                <w:rPr>
                  <w:sz w:val="16"/>
                  <w:szCs w:val="16"/>
                  <w:lang w:val="en-US"/>
                </w:rPr>
                <w:t>7</w:t>
              </w:r>
            </w:fldSimple>
            <w:r w:rsidRPr="00AE3B70">
              <w:rPr>
                <w:sz w:val="16"/>
                <w:szCs w:val="16"/>
                <w:lang w:val="en-US"/>
              </w:rPr>
              <w:t xml:space="preserve"> of this specification.</w:t>
            </w:r>
          </w:p>
        </w:tc>
        <w:tc>
          <w:tcPr>
            <w:tcW w:w="1059" w:type="dxa"/>
            <w:vAlign w:val="center"/>
          </w:tcPr>
          <w:p w:rsidR="00AA4EC4" w:rsidRPr="00AE3B70" w:rsidRDefault="00AA4EC4" w:rsidP="00315F2A">
            <w:pPr>
              <w:keepNext/>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keepNext/>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keepNext/>
              <w:spacing w:before="60" w:after="60"/>
              <w:jc w:val="center"/>
              <w:rPr>
                <w:sz w:val="16"/>
                <w:szCs w:val="16"/>
                <w:lang w:val="en-US"/>
              </w:rPr>
            </w:pPr>
            <w:r w:rsidRPr="00AE3B70">
              <w:rPr>
                <w:sz w:val="16"/>
                <w:szCs w:val="16"/>
                <w:lang w:val="en-US"/>
              </w:rPr>
              <w:fldChar w:fldCharType="begin">
                <w:ffData>
                  <w:name w:val="Texte212"/>
                  <w:enabled/>
                  <w:calcOnExit w:val="0"/>
                  <w:textInput/>
                </w:ffData>
              </w:fldChar>
            </w:r>
            <w:bookmarkStart w:id="258" w:name="Texte212"/>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58"/>
          </w:p>
        </w:tc>
        <w:tc>
          <w:tcPr>
            <w:tcW w:w="115" w:type="dxa"/>
            <w:tcBorders>
              <w:top w:val="nil"/>
              <w:left w:val="single" w:sz="4" w:space="0" w:color="auto"/>
              <w:bottom w:val="nil"/>
              <w:right w:val="nil"/>
            </w:tcBorders>
            <w:shd w:val="clear" w:color="auto" w:fill="auto"/>
            <w:tcMar>
              <w:left w:w="28" w:type="dxa"/>
              <w:right w:w="28" w:type="dxa"/>
            </w:tcMar>
          </w:tcPr>
          <w:p w:rsidR="00AA4EC4" w:rsidRPr="00AE3B70" w:rsidRDefault="00AA4EC4" w:rsidP="00315F2A">
            <w:pPr>
              <w:keepNext/>
              <w:spacing w:before="60" w:after="60"/>
              <w:jc w:val="center"/>
              <w:rPr>
                <w:noProof/>
                <w:sz w:val="16"/>
                <w:szCs w:val="16"/>
                <w:lang w:val="en-US"/>
              </w:rPr>
            </w:pPr>
          </w:p>
        </w:tc>
      </w:tr>
      <w:tr w:rsidR="00AA4EC4" w:rsidRPr="00AE3B70" w:rsidTr="006A2C51">
        <w:trPr>
          <w:cantSplit/>
        </w:trPr>
        <w:tc>
          <w:tcPr>
            <w:tcW w:w="759" w:type="dxa"/>
            <w:vAlign w:val="center"/>
          </w:tcPr>
          <w:p w:rsidR="00AA4EC4" w:rsidRPr="00AE3B70" w:rsidRDefault="00AA4EC4" w:rsidP="00315F2A">
            <w:pPr>
              <w:keepNext/>
              <w:spacing w:before="60" w:after="60"/>
              <w:jc w:val="center"/>
              <w:rPr>
                <w:sz w:val="16"/>
                <w:szCs w:val="16"/>
                <w:lang w:val="en-US"/>
              </w:rPr>
            </w:pPr>
            <w:r w:rsidRPr="00AE3B70">
              <w:rPr>
                <w:sz w:val="16"/>
                <w:szCs w:val="16"/>
                <w:lang w:val="en-US"/>
              </w:rPr>
              <w:t>4.2.2</w:t>
            </w:r>
          </w:p>
        </w:tc>
        <w:tc>
          <w:tcPr>
            <w:tcW w:w="1851" w:type="dxa"/>
            <w:vAlign w:val="center"/>
          </w:tcPr>
          <w:p w:rsidR="00AA4EC4" w:rsidRPr="00AE3B70" w:rsidRDefault="00AA4EC4" w:rsidP="00315F2A">
            <w:pPr>
              <w:keepNext/>
              <w:spacing w:before="60" w:after="60"/>
              <w:jc w:val="left"/>
              <w:rPr>
                <w:rFonts w:eastAsia="Arial Unicode MS" w:cs="Arial"/>
                <w:sz w:val="16"/>
                <w:szCs w:val="16"/>
                <w:lang w:val="en-US"/>
              </w:rPr>
            </w:pPr>
            <w:r w:rsidRPr="00AE3B70">
              <w:rPr>
                <w:rFonts w:eastAsia="Arial Unicode MS" w:cs="Arial"/>
                <w:sz w:val="16"/>
                <w:szCs w:val="16"/>
                <w:lang w:val="en-US"/>
              </w:rPr>
              <w:t>Fire suppression system test</w:t>
            </w:r>
          </w:p>
        </w:tc>
        <w:tc>
          <w:tcPr>
            <w:tcW w:w="4075" w:type="dxa"/>
            <w:gridSpan w:val="4"/>
            <w:vAlign w:val="center"/>
          </w:tcPr>
          <w:p w:rsidR="00AA4EC4" w:rsidRPr="00AE3B70" w:rsidRDefault="00AA4EC4" w:rsidP="00315F2A">
            <w:pPr>
              <w:keepNext/>
              <w:spacing w:before="60" w:after="60"/>
              <w:jc w:val="left"/>
              <w:rPr>
                <w:sz w:val="16"/>
                <w:szCs w:val="16"/>
                <w:lang w:val="en-US"/>
              </w:rPr>
            </w:pPr>
            <w:r w:rsidRPr="00AE3B70">
              <w:rPr>
                <w:sz w:val="16"/>
                <w:szCs w:val="16"/>
                <w:lang w:val="en-US"/>
              </w:rPr>
              <w:t xml:space="preserve">As per paragraph 3.5.2 of </w:t>
            </w:r>
            <w:r w:rsidRPr="00AE3B70">
              <w:rPr>
                <w:color w:val="FF0000"/>
                <w:sz w:val="16"/>
                <w:szCs w:val="16"/>
                <w:lang w:val="en-US"/>
              </w:rPr>
              <w:t>GS EP SAF 050</w:t>
            </w:r>
            <w:r w:rsidRPr="00AE3B70">
              <w:rPr>
                <w:sz w:val="16"/>
                <w:szCs w:val="16"/>
                <w:lang w:val="en-US"/>
              </w:rPr>
              <w:t>.</w:t>
            </w:r>
          </w:p>
        </w:tc>
        <w:tc>
          <w:tcPr>
            <w:tcW w:w="1059" w:type="dxa"/>
            <w:vAlign w:val="center"/>
          </w:tcPr>
          <w:p w:rsidR="00AA4EC4" w:rsidRPr="00AE3B70" w:rsidRDefault="00AA4EC4" w:rsidP="00315F2A">
            <w:pPr>
              <w:keepNext/>
              <w:spacing w:before="60" w:after="60"/>
              <w:jc w:val="center"/>
              <w:rPr>
                <w:sz w:val="16"/>
                <w:szCs w:val="16"/>
                <w:lang w:val="en-US"/>
              </w:rPr>
            </w:pPr>
            <w:r w:rsidRPr="00AE3B70">
              <w:rPr>
                <w:sz w:val="16"/>
                <w:szCs w:val="16"/>
                <w:lang w:val="en-US"/>
              </w:rPr>
              <w:t>X</w:t>
            </w:r>
          </w:p>
        </w:tc>
        <w:tc>
          <w:tcPr>
            <w:tcW w:w="1433" w:type="dxa"/>
            <w:vAlign w:val="center"/>
          </w:tcPr>
          <w:p w:rsidR="00AA4EC4" w:rsidRPr="00AE3B70" w:rsidRDefault="00AA4EC4" w:rsidP="00315F2A">
            <w:pPr>
              <w:keepNext/>
              <w:spacing w:before="60" w:after="60"/>
              <w:jc w:val="center"/>
              <w:rPr>
                <w:sz w:val="16"/>
                <w:szCs w:val="16"/>
                <w:lang w:val="en-US"/>
              </w:rPr>
            </w:pPr>
          </w:p>
        </w:tc>
        <w:tc>
          <w:tcPr>
            <w:tcW w:w="881" w:type="dxa"/>
            <w:tcBorders>
              <w:right w:val="single" w:sz="4" w:space="0" w:color="auto"/>
            </w:tcBorders>
            <w:vAlign w:val="center"/>
          </w:tcPr>
          <w:p w:rsidR="00AA4EC4" w:rsidRPr="00AE3B70" w:rsidRDefault="00D94EE7" w:rsidP="00315F2A">
            <w:pPr>
              <w:keepNext/>
              <w:spacing w:before="60" w:after="60"/>
              <w:jc w:val="center"/>
              <w:rPr>
                <w:sz w:val="16"/>
                <w:szCs w:val="16"/>
                <w:lang w:val="en-US"/>
              </w:rPr>
            </w:pPr>
            <w:r w:rsidRPr="00AE3B70">
              <w:rPr>
                <w:sz w:val="16"/>
                <w:szCs w:val="16"/>
                <w:lang w:val="en-US"/>
              </w:rPr>
              <w:fldChar w:fldCharType="begin">
                <w:ffData>
                  <w:name w:val="Texte212"/>
                  <w:enabled/>
                  <w:calcOnExit w:val="0"/>
                  <w:textInput/>
                </w:ffData>
              </w:fldChar>
            </w:r>
            <w:r w:rsidR="00AA4EC4"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A4EC4" w:rsidRPr="00AE3B70" w:rsidRDefault="00AA4EC4" w:rsidP="00315F2A">
            <w:pPr>
              <w:keepNext/>
              <w:spacing w:before="60" w:after="60"/>
              <w:jc w:val="center"/>
              <w:rPr>
                <w:sz w:val="16"/>
                <w:szCs w:val="16"/>
                <w:lang w:val="en-US"/>
              </w:rPr>
            </w:pPr>
          </w:p>
        </w:tc>
      </w:tr>
    </w:tbl>
    <w:p w:rsidR="00823925" w:rsidRPr="00AE3B70" w:rsidRDefault="00823925" w:rsidP="002F166A">
      <w:pPr>
        <w:rPr>
          <w:lang w:val="en-US"/>
        </w:rPr>
      </w:pPr>
    </w:p>
    <w:p w:rsidR="00823925" w:rsidRPr="00AE3B70" w:rsidRDefault="00823925" w:rsidP="00823925">
      <w:pPr>
        <w:rPr>
          <w:lang w:val="en-US"/>
        </w:rPr>
      </w:pPr>
      <w:r w:rsidRPr="00AE3B70">
        <w:rPr>
          <w:lang w:val="en-US"/>
        </w:rPr>
        <w:t>Vendor shall be responsible for the physical and technical compatibility of the entire package and shall ensure that all equipment and components provided are suitable for the operations intended.</w:t>
      </w:r>
    </w:p>
    <w:p w:rsidR="00823925" w:rsidRPr="00AE3B70" w:rsidRDefault="00823925" w:rsidP="00823925">
      <w:pPr>
        <w:pStyle w:val="Titre2"/>
        <w:rPr>
          <w:lang w:val="en-US"/>
        </w:rPr>
      </w:pPr>
      <w:bookmarkStart w:id="259" w:name="_Toc266812001"/>
      <w:bookmarkStart w:id="260" w:name="_Toc305750471"/>
      <w:bookmarkStart w:id="261" w:name="_Toc305750575"/>
      <w:bookmarkStart w:id="262" w:name="_Toc330553694"/>
      <w:bookmarkStart w:id="263" w:name="_Toc338074942"/>
      <w:r w:rsidRPr="00AE3B70">
        <w:rPr>
          <w:lang w:val="en-US"/>
        </w:rPr>
        <w:lastRenderedPageBreak/>
        <w:t>Exclusions</w:t>
      </w:r>
      <w:bookmarkEnd w:id="259"/>
      <w:bookmarkEnd w:id="260"/>
      <w:bookmarkEnd w:id="261"/>
      <w:bookmarkEnd w:id="262"/>
      <w:bookmarkEnd w:id="263"/>
    </w:p>
    <w:p w:rsidR="00823925" w:rsidRPr="00AE3B70" w:rsidRDefault="00823925" w:rsidP="00823925">
      <w:pPr>
        <w:keepNext/>
        <w:rPr>
          <w:lang w:val="en-US"/>
        </w:rPr>
      </w:pPr>
      <w:r w:rsidRPr="00AE3B70">
        <w:rPr>
          <w:lang w:val="en-US"/>
        </w:rPr>
        <w:t>The following equipment are not included in the scope of supply:</w:t>
      </w:r>
    </w:p>
    <w:p w:rsidR="00823925" w:rsidRPr="00AE3B70" w:rsidRDefault="00823925" w:rsidP="00823925">
      <w:pPr>
        <w:pStyle w:val="Listepuces"/>
        <w:keepNext/>
        <w:tabs>
          <w:tab w:val="num" w:pos="644"/>
        </w:tabs>
        <w:rPr>
          <w:lang w:val="en-US"/>
        </w:rPr>
      </w:pPr>
      <w:r w:rsidRPr="00AE3B70">
        <w:rPr>
          <w:lang w:val="en-US"/>
        </w:rPr>
        <w:t>Counter flanges, gasket and bolting for connecting flanges at battery limits of Vendor’s supply (except compressor companion flanges in Vendor’s scope)</w:t>
      </w:r>
    </w:p>
    <w:p w:rsidR="00823925" w:rsidRPr="00AE3B70" w:rsidRDefault="00823925" w:rsidP="00823925">
      <w:pPr>
        <w:pStyle w:val="Listepuces"/>
        <w:tabs>
          <w:tab w:val="num" w:pos="644"/>
        </w:tabs>
        <w:rPr>
          <w:lang w:val="en-US"/>
        </w:rPr>
      </w:pPr>
      <w:r w:rsidRPr="00AE3B70">
        <w:rPr>
          <w:lang w:val="en-US"/>
        </w:rPr>
        <w:t>All piping outside the package (except the interconnecting piping between the off skid fire fighting skid and the main base plate to be supplied by Vendor)</w:t>
      </w:r>
    </w:p>
    <w:p w:rsidR="00823925" w:rsidRPr="00AE3B70" w:rsidRDefault="00823925" w:rsidP="00823925">
      <w:pPr>
        <w:pStyle w:val="Listepuces"/>
        <w:keepNext/>
        <w:tabs>
          <w:tab w:val="num" w:pos="644"/>
        </w:tabs>
        <w:rPr>
          <w:lang w:val="en-US"/>
        </w:rPr>
      </w:pPr>
      <w:r w:rsidRPr="00AE3B70">
        <w:rPr>
          <w:lang w:val="en-US"/>
        </w:rPr>
        <w:t>Electric and instrument cables outside the package</w:t>
      </w:r>
    </w:p>
    <w:p w:rsidR="00823925" w:rsidRPr="00AE3B70" w:rsidRDefault="00823925" w:rsidP="00823925">
      <w:pPr>
        <w:pStyle w:val="Listepuces"/>
        <w:tabs>
          <w:tab w:val="num" w:pos="644"/>
        </w:tabs>
        <w:rPr>
          <w:lang w:val="en-US"/>
        </w:rPr>
      </w:pPr>
      <w:r w:rsidRPr="00AE3B70">
        <w:rPr>
          <w:lang w:val="en-US"/>
        </w:rPr>
        <w:t>All earthing cables outside the package.</w:t>
      </w:r>
    </w:p>
    <w:p w:rsidR="00823925" w:rsidRPr="00AE3B70" w:rsidRDefault="00823925" w:rsidP="00823925">
      <w:pPr>
        <w:pStyle w:val="Titre1"/>
        <w:rPr>
          <w:lang w:val="en-US"/>
        </w:rPr>
      </w:pPr>
      <w:bookmarkStart w:id="264" w:name="_Toc266812011"/>
      <w:bookmarkStart w:id="265" w:name="_Ref268074984"/>
      <w:bookmarkStart w:id="266" w:name="_Toc305750472"/>
      <w:bookmarkStart w:id="267" w:name="_Toc305750576"/>
      <w:bookmarkStart w:id="268" w:name="_Toc330553695"/>
      <w:bookmarkStart w:id="269" w:name="_Toc338074943"/>
      <w:r w:rsidRPr="00AE3B70">
        <w:rPr>
          <w:lang w:val="en-US"/>
        </w:rPr>
        <w:lastRenderedPageBreak/>
        <w:t>Basis of design</w:t>
      </w:r>
      <w:bookmarkEnd w:id="264"/>
      <w:bookmarkEnd w:id="265"/>
      <w:bookmarkEnd w:id="266"/>
      <w:bookmarkEnd w:id="267"/>
      <w:bookmarkEnd w:id="268"/>
      <w:bookmarkEnd w:id="269"/>
    </w:p>
    <w:p w:rsidR="00823925" w:rsidRPr="00AE3B70" w:rsidRDefault="00823925" w:rsidP="002F166A">
      <w:pPr>
        <w:rPr>
          <w:lang w:val="en-US"/>
        </w:rPr>
      </w:pPr>
      <w:r w:rsidRPr="00AE3B70">
        <w:rPr>
          <w:lang w:val="en-US"/>
        </w:rPr>
        <w:t xml:space="preserve">This paragraph details the technical specificities of </w:t>
      </w:r>
      <w:r w:rsidR="00D94EE7" w:rsidRPr="00AE3B70">
        <w:rPr>
          <w:lang w:val="en-US"/>
        </w:rPr>
        <w:fldChar w:fldCharType="begin">
          <w:ffData>
            <w:name w:val="Texte213"/>
            <w:enabled/>
            <w:calcOnExit w:val="0"/>
            <w:textInput/>
          </w:ffData>
        </w:fldChar>
      </w:r>
      <w:bookmarkStart w:id="270" w:name="Texte213"/>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bookmarkEnd w:id="270"/>
      <w:r w:rsidRPr="00AE3B70">
        <w:rPr>
          <w:lang w:val="en-US"/>
        </w:rPr>
        <w:t xml:space="preserve"> Project that are not covered in the Company General Specifications nor in the Project documents.</w:t>
      </w:r>
    </w:p>
    <w:p w:rsidR="00823925" w:rsidRPr="00AE3B70" w:rsidRDefault="00823925" w:rsidP="00823925">
      <w:pPr>
        <w:pStyle w:val="Titre2"/>
        <w:tabs>
          <w:tab w:val="num" w:pos="360"/>
        </w:tabs>
        <w:spacing w:after="120"/>
        <w:rPr>
          <w:lang w:val="en-US"/>
        </w:rPr>
      </w:pPr>
      <w:bookmarkStart w:id="271" w:name="_Toc266812012"/>
      <w:bookmarkStart w:id="272" w:name="_Ref273721331"/>
      <w:bookmarkStart w:id="273" w:name="_Ref273721338"/>
      <w:bookmarkStart w:id="274" w:name="_Toc305750473"/>
      <w:bookmarkStart w:id="275" w:name="_Toc305750577"/>
      <w:bookmarkStart w:id="276" w:name="_Toc330553696"/>
      <w:bookmarkStart w:id="277" w:name="_Toc338074944"/>
      <w:r w:rsidRPr="00AE3B70">
        <w:rPr>
          <w:lang w:val="en-US"/>
        </w:rPr>
        <w:t>Particular specification for rotating equipment</w:t>
      </w:r>
      <w:bookmarkEnd w:id="271"/>
      <w:bookmarkEnd w:id="272"/>
      <w:bookmarkEnd w:id="273"/>
      <w:bookmarkEnd w:id="274"/>
      <w:bookmarkEnd w:id="275"/>
      <w:bookmarkEnd w:id="276"/>
      <w:bookmarkEnd w:id="277"/>
    </w:p>
    <w:p w:rsidR="00823925" w:rsidRPr="00AE3B70" w:rsidRDefault="00823925" w:rsidP="00823925">
      <w:pPr>
        <w:pBdr>
          <w:right w:val="single" w:sz="4" w:space="4" w:color="auto"/>
        </w:pBdr>
        <w:spacing w:after="120"/>
        <w:rPr>
          <w:lang w:val="en-US"/>
        </w:rPr>
      </w:pPr>
      <w:r w:rsidRPr="00AE3B70">
        <w:rPr>
          <w:lang w:val="en-US"/>
        </w:rPr>
        <w:t xml:space="preserve">This paragraph indicates where the Company General Specifications Project specificities are covered. The paragraphs mentioned in the following charts refer to TOTAL EP General Specifications Referential </w:t>
      </w:r>
      <w:r w:rsidRPr="00AE3B70">
        <w:rPr>
          <w:b/>
          <w:lang w:val="en-US"/>
        </w:rPr>
        <w:t>2013</w:t>
      </w:r>
      <w:r w:rsidRPr="00AE3B70">
        <w:rPr>
          <w:lang w:val="en-US"/>
        </w:rPr>
        <w:t>.</w:t>
      </w:r>
    </w:p>
    <w:p w:rsidR="004455A2" w:rsidRPr="00AE3B70" w:rsidRDefault="004455A2" w:rsidP="005A7347">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9"/>
        <w:gridCol w:w="1134"/>
        <w:gridCol w:w="3652"/>
        <w:gridCol w:w="1696"/>
        <w:gridCol w:w="1696"/>
        <w:gridCol w:w="162"/>
      </w:tblGrid>
      <w:tr w:rsidR="005A7347" w:rsidRPr="00AE3B70" w:rsidTr="00563056">
        <w:trPr>
          <w:cantSplit/>
          <w:tblHeader/>
        </w:trPr>
        <w:tc>
          <w:tcPr>
            <w:tcW w:w="9307" w:type="dxa"/>
            <w:gridSpan w:val="5"/>
            <w:tcBorders>
              <w:right w:val="single" w:sz="4" w:space="0" w:color="auto"/>
            </w:tcBorders>
          </w:tcPr>
          <w:p w:rsidR="005A7347" w:rsidRPr="00AE3B70" w:rsidRDefault="005A7347" w:rsidP="00532034">
            <w:pPr>
              <w:keepNext/>
              <w:spacing w:after="120"/>
              <w:jc w:val="left"/>
              <w:rPr>
                <w:b/>
                <w:bCs/>
                <w:color w:val="FF0000"/>
                <w:sz w:val="16"/>
                <w:szCs w:val="16"/>
                <w:lang w:val="en-US"/>
              </w:rPr>
            </w:pPr>
            <w:r w:rsidRPr="00AE3B70">
              <w:rPr>
                <w:b/>
                <w:bCs/>
                <w:color w:val="FF0000"/>
                <w:sz w:val="16"/>
                <w:szCs w:val="16"/>
                <w:lang w:val="en-US"/>
              </w:rPr>
              <w:t>GS EP MEC 212</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noProof/>
                <w:lang w:val="en-US" w:eastAsia="zh-CN"/>
              </w:rPr>
            </w:pPr>
          </w:p>
        </w:tc>
      </w:tr>
      <w:tr w:rsidR="005A7347" w:rsidRPr="00AE3B70" w:rsidTr="00563056">
        <w:trPr>
          <w:cantSplit/>
          <w:tblHeader/>
        </w:trPr>
        <w:tc>
          <w:tcPr>
            <w:tcW w:w="1129" w:type="dxa"/>
          </w:tcPr>
          <w:p w:rsidR="005A7347" w:rsidRPr="00AE3B70" w:rsidRDefault="005A7347" w:rsidP="00532034">
            <w:pPr>
              <w:keepNext/>
              <w:spacing w:after="120"/>
              <w:jc w:val="center"/>
              <w:rPr>
                <w:sz w:val="16"/>
                <w:szCs w:val="16"/>
                <w:lang w:val="en-US"/>
              </w:rPr>
            </w:pPr>
            <w:r w:rsidRPr="00AE3B70">
              <w:rPr>
                <w:b/>
                <w:bCs/>
                <w:sz w:val="16"/>
                <w:szCs w:val="16"/>
                <w:lang w:val="en-US"/>
              </w:rPr>
              <w:t>Paragraph</w:t>
            </w:r>
          </w:p>
        </w:tc>
        <w:tc>
          <w:tcPr>
            <w:tcW w:w="1134" w:type="dxa"/>
          </w:tcPr>
          <w:p w:rsidR="005A7347" w:rsidRPr="00AE3B70" w:rsidRDefault="005A7347" w:rsidP="00532034">
            <w:pPr>
              <w:keepNext/>
              <w:spacing w:after="120"/>
              <w:jc w:val="center"/>
              <w:rPr>
                <w:b/>
                <w:bCs/>
                <w:sz w:val="16"/>
                <w:szCs w:val="16"/>
                <w:lang w:val="en-US"/>
              </w:rPr>
            </w:pPr>
            <w:r w:rsidRPr="00AE3B70">
              <w:rPr>
                <w:b/>
                <w:bCs/>
                <w:sz w:val="16"/>
                <w:szCs w:val="16"/>
                <w:lang w:val="en-US"/>
              </w:rPr>
              <w:t>Data Sheets</w:t>
            </w:r>
          </w:p>
        </w:tc>
        <w:tc>
          <w:tcPr>
            <w:tcW w:w="7044" w:type="dxa"/>
            <w:gridSpan w:val="3"/>
            <w:tcBorders>
              <w:right w:val="single" w:sz="4" w:space="0" w:color="auto"/>
            </w:tcBorders>
          </w:tcPr>
          <w:p w:rsidR="005A7347" w:rsidRPr="00AE3B70" w:rsidRDefault="005A7347" w:rsidP="00532034">
            <w:pPr>
              <w:keepNext/>
              <w:spacing w:after="120"/>
              <w:jc w:val="center"/>
              <w:rPr>
                <w:b/>
                <w:bCs/>
                <w:sz w:val="16"/>
                <w:szCs w:val="16"/>
                <w:lang w:val="en-US"/>
              </w:rPr>
            </w:pPr>
            <w:r w:rsidRPr="00AE3B70">
              <w:rPr>
                <w:b/>
                <w:bCs/>
                <w:sz w:val="16"/>
                <w:szCs w:val="16"/>
                <w:lang w:val="en-US"/>
              </w:rPr>
              <w:t>Project</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center"/>
              <w:rPr>
                <w:b/>
                <w:bCs/>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4.1.3</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4.1.8</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 xml:space="preserve">Maximum allowable emissions level: </w:t>
            </w:r>
            <w:r w:rsidR="00D94EE7" w:rsidRPr="00AE3B70">
              <w:rPr>
                <w:sz w:val="16"/>
                <w:szCs w:val="16"/>
                <w:lang w:val="en-US"/>
              </w:rPr>
              <w:fldChar w:fldCharType="begin">
                <w:ffData>
                  <w:name w:val="Texte173"/>
                  <w:enabled/>
                  <w:calcOnExit w:val="0"/>
                  <w:textInput/>
                </w:ffData>
              </w:fldChar>
            </w:r>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vMerge w:val="restart"/>
          </w:tcPr>
          <w:p w:rsidR="005A7347" w:rsidRPr="00AE3B70" w:rsidRDefault="005A7347" w:rsidP="00532034">
            <w:pPr>
              <w:spacing w:after="120"/>
              <w:jc w:val="center"/>
              <w:rPr>
                <w:sz w:val="16"/>
                <w:szCs w:val="16"/>
                <w:lang w:val="en-US"/>
              </w:rPr>
            </w:pPr>
            <w:r w:rsidRPr="00AE3B70">
              <w:rPr>
                <w:sz w:val="16"/>
                <w:szCs w:val="16"/>
                <w:lang w:val="en-US"/>
              </w:rPr>
              <w:t>4.1.19</w:t>
            </w:r>
          </w:p>
        </w:tc>
        <w:tc>
          <w:tcPr>
            <w:tcW w:w="1134" w:type="dxa"/>
            <w:vMerge w:val="restart"/>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Installation type:</w:t>
            </w:r>
          </w:p>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15" type="#_x0000_t75" style="width:11.25pt;height:12pt" o:ole="">
                  <v:imagedata r:id="rId74" o:title=""/>
                </v:shape>
                <w:control r:id="rId75" w:name="OptionButton124" w:shapeid="_x0000_i1215"/>
              </w:object>
            </w:r>
            <w:r w:rsidR="005A7347" w:rsidRPr="00AE3B70">
              <w:rPr>
                <w:position w:val="-6"/>
                <w:sz w:val="16"/>
                <w:szCs w:val="16"/>
                <w:lang w:val="en-US"/>
              </w:rPr>
              <w:t xml:space="preserve"> </w:t>
            </w:r>
            <w:r w:rsidR="005A7347" w:rsidRPr="00AE3B70">
              <w:rPr>
                <w:sz w:val="16"/>
                <w:szCs w:val="16"/>
                <w:lang w:val="en-US"/>
              </w:rPr>
              <w:t xml:space="preserve">Indoors heated </w:t>
            </w:r>
            <w:r w:rsidRPr="00AE3B70">
              <w:rPr>
                <w:position w:val="-6"/>
                <w:sz w:val="16"/>
                <w:szCs w:val="16"/>
                <w:lang w:val="en-US"/>
              </w:rPr>
              <w:object w:dxaOrig="225" w:dyaOrig="225">
                <v:shape id="_x0000_i1217" type="#_x0000_t75" style="width:11.25pt;height:12pt" o:ole="">
                  <v:imagedata r:id="rId74" o:title=""/>
                </v:shape>
                <w:control r:id="rId76" w:name="OptionButton122" w:shapeid="_x0000_i1217"/>
              </w:object>
            </w:r>
            <w:r w:rsidR="005A7347" w:rsidRPr="00AE3B70">
              <w:rPr>
                <w:position w:val="-6"/>
                <w:sz w:val="16"/>
                <w:szCs w:val="16"/>
                <w:lang w:val="en-US"/>
              </w:rPr>
              <w:t xml:space="preserve"> </w:t>
            </w:r>
            <w:r w:rsidR="005A7347" w:rsidRPr="00AE3B70">
              <w:rPr>
                <w:sz w:val="16"/>
                <w:szCs w:val="16"/>
                <w:lang w:val="en-US"/>
              </w:rPr>
              <w:t xml:space="preserve"> Indoors unheated </w:t>
            </w:r>
            <w:r w:rsidRPr="00AE3B70">
              <w:rPr>
                <w:position w:val="-6"/>
                <w:sz w:val="16"/>
                <w:szCs w:val="16"/>
                <w:lang w:val="en-US"/>
              </w:rPr>
              <w:object w:dxaOrig="225" w:dyaOrig="225">
                <v:shape id="_x0000_i1219" type="#_x0000_t75" style="width:11.25pt;height:12pt" o:ole="">
                  <v:imagedata r:id="rId74" o:title=""/>
                </v:shape>
                <w:control r:id="rId77" w:name="OptionButton123" w:shapeid="_x0000_i1219"/>
              </w:object>
            </w:r>
            <w:r w:rsidR="005A7347" w:rsidRPr="00AE3B70">
              <w:rPr>
                <w:position w:val="-6"/>
                <w:sz w:val="16"/>
                <w:szCs w:val="16"/>
                <w:lang w:val="en-US"/>
              </w:rPr>
              <w:t xml:space="preserve"> </w:t>
            </w:r>
            <w:r w:rsidR="005A7347" w:rsidRPr="00AE3B70">
              <w:rPr>
                <w:sz w:val="16"/>
                <w:szCs w:val="16"/>
                <w:lang w:val="en-US"/>
              </w:rPr>
              <w:t xml:space="preserve">Outdoors with a roof </w:t>
            </w:r>
            <w:r w:rsidRPr="00AE3B70">
              <w:rPr>
                <w:position w:val="-6"/>
                <w:sz w:val="16"/>
                <w:szCs w:val="16"/>
                <w:lang w:val="en-US"/>
              </w:rPr>
              <w:object w:dxaOrig="225" w:dyaOrig="225">
                <v:shape id="_x0000_i1221" type="#_x0000_t75" style="width:11.25pt;height:12pt" o:ole="">
                  <v:imagedata r:id="rId74" o:title=""/>
                </v:shape>
                <w:control r:id="rId78" w:name="OptionButton125" w:shapeid="_x0000_i1221"/>
              </w:object>
            </w:r>
            <w:r w:rsidR="005A7347" w:rsidRPr="00AE3B70">
              <w:rPr>
                <w:position w:val="-6"/>
                <w:sz w:val="16"/>
                <w:szCs w:val="16"/>
                <w:lang w:val="en-US"/>
              </w:rPr>
              <w:t xml:space="preserve"> </w:t>
            </w:r>
            <w:r w:rsidR="005A7347" w:rsidRPr="00AE3B70">
              <w:rPr>
                <w:sz w:val="16"/>
                <w:szCs w:val="16"/>
                <w:lang w:val="en-US"/>
              </w:rPr>
              <w:t xml:space="preserve"> Outdoors without a roof</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7044" w:type="dxa"/>
            <w:gridSpan w:val="3"/>
            <w:tcBorders>
              <w:right w:val="single" w:sz="4" w:space="0" w:color="auto"/>
            </w:tcBorders>
          </w:tcPr>
          <w:p w:rsidR="005A7347" w:rsidRPr="00AE3B70" w:rsidRDefault="005A7347" w:rsidP="00E81736">
            <w:pPr>
              <w:spacing w:after="120"/>
              <w:jc w:val="left"/>
              <w:rPr>
                <w:sz w:val="16"/>
                <w:szCs w:val="16"/>
                <w:highlight w:val="red"/>
                <w:lang w:val="en-US"/>
              </w:rPr>
            </w:pPr>
            <w:r w:rsidRPr="00AE3B70">
              <w:rPr>
                <w:sz w:val="16"/>
                <w:szCs w:val="16"/>
                <w:lang w:val="en-US"/>
              </w:rPr>
              <w:t>Environmental conditions are reported in paragraph </w:t>
            </w:r>
            <w:fldSimple w:instr=" REF _Ref336451526 \r \h  \* MERGEFORMAT ">
              <w:r w:rsidR="00ED71BC" w:rsidRPr="00AE3B70">
                <w:rPr>
                  <w:sz w:val="16"/>
                  <w:szCs w:val="16"/>
                  <w:lang w:val="en-US"/>
                </w:rPr>
                <w:t>6</w:t>
              </w:r>
            </w:fldSimple>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E81736">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4.4.1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Refer to Project station layout.</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4.7.5.2.1</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right w:val="single" w:sz="4" w:space="0" w:color="auto"/>
            </w:tcBorders>
          </w:tcPr>
          <w:p w:rsidR="005A7347" w:rsidRPr="00AE3B70" w:rsidRDefault="005A7347" w:rsidP="00A01256">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_Ref336451871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7.8</w:t>
            </w:r>
            <w:r w:rsidR="00D94EE7" w:rsidRPr="00AE3B70">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A01256">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4.10.1.1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A01256">
            <w:pPr>
              <w:spacing w:after="120"/>
              <w:jc w:val="left"/>
              <w:rPr>
                <w:sz w:val="16"/>
                <w:szCs w:val="16"/>
                <w:lang w:val="en-US"/>
              </w:rPr>
            </w:pPr>
            <w:r w:rsidRPr="00AE3B70">
              <w:rPr>
                <w:sz w:val="16"/>
                <w:szCs w:val="16"/>
                <w:lang w:val="en-US"/>
              </w:rPr>
              <w:t>Environmental conditions are reported in paragraph </w:t>
            </w:r>
            <w:r w:rsidR="00D94EE7" w:rsidRPr="00AE3B70">
              <w:rPr>
                <w:sz w:val="16"/>
                <w:szCs w:val="16"/>
                <w:lang w:val="en-US"/>
              </w:rPr>
              <w:fldChar w:fldCharType="begin"/>
            </w:r>
            <w:r w:rsidRPr="00AE3B70">
              <w:rPr>
                <w:sz w:val="16"/>
                <w:szCs w:val="16"/>
                <w:lang w:val="en-US"/>
              </w:rPr>
              <w:instrText xml:space="preserve"> REF _Ref336451924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w:t>
            </w:r>
            <w:r w:rsidR="00D94EE7" w:rsidRPr="00AE3B70">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A01256">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4.10.1.14.2</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 xml:space="preserve">Additional PMI testing: </w:t>
            </w:r>
            <w:r w:rsidR="00D94EE7" w:rsidRPr="00AE3B70">
              <w:rPr>
                <w:sz w:val="16"/>
                <w:szCs w:val="16"/>
                <w:lang w:val="en-US"/>
              </w:rPr>
              <w:fldChar w:fldCharType="begin">
                <w:ffData>
                  <w:name w:val="Texte173"/>
                  <w:enabled/>
                  <w:calcOnExit w:val="0"/>
                  <w:textInput/>
                </w:ffData>
              </w:fldChar>
            </w:r>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vMerge w:val="restart"/>
          </w:tcPr>
          <w:p w:rsidR="005A7347" w:rsidRPr="00AE3B70" w:rsidRDefault="005A7347" w:rsidP="00532034">
            <w:pPr>
              <w:keepNext/>
              <w:spacing w:after="120"/>
              <w:jc w:val="center"/>
              <w:rPr>
                <w:sz w:val="16"/>
                <w:szCs w:val="16"/>
                <w:lang w:val="en-US"/>
              </w:rPr>
            </w:pPr>
            <w:r w:rsidRPr="00AE3B70">
              <w:rPr>
                <w:sz w:val="16"/>
                <w:szCs w:val="16"/>
                <w:lang w:val="en-US"/>
              </w:rPr>
              <w:t>5.1.1.1</w:t>
            </w:r>
          </w:p>
        </w:tc>
        <w:tc>
          <w:tcPr>
            <w:tcW w:w="1134" w:type="dxa"/>
            <w:vMerge w:val="restart"/>
          </w:tcPr>
          <w:p w:rsidR="005A7347" w:rsidRPr="00AE3B70" w:rsidRDefault="005A7347" w:rsidP="00532034">
            <w:pPr>
              <w:keepNext/>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keepNext/>
              <w:spacing w:after="120"/>
              <w:jc w:val="left"/>
              <w:rPr>
                <w:sz w:val="16"/>
                <w:szCs w:val="16"/>
                <w:lang w:val="en-US"/>
              </w:rPr>
            </w:pPr>
            <w:r w:rsidRPr="00AE3B70">
              <w:rPr>
                <w:sz w:val="16"/>
                <w:szCs w:val="16"/>
                <w:lang w:val="en-US"/>
              </w:rPr>
              <w:t>Starting or helper driver:</w:t>
            </w:r>
          </w:p>
        </w:tc>
        <w:tc>
          <w:tcPr>
            <w:tcW w:w="1696" w:type="dxa"/>
            <w:tcBorders>
              <w:left w:val="nil"/>
              <w:right w:val="nil"/>
            </w:tcBorders>
          </w:tcPr>
          <w:p w:rsidR="005A7347" w:rsidRPr="00AE3B70" w:rsidRDefault="00D94EE7" w:rsidP="00532034">
            <w:pPr>
              <w:keepNext/>
              <w:spacing w:after="120"/>
              <w:jc w:val="left"/>
              <w:rPr>
                <w:sz w:val="16"/>
                <w:szCs w:val="16"/>
                <w:lang w:val="en-US"/>
              </w:rPr>
            </w:pPr>
            <w:r w:rsidRPr="00AE3B70">
              <w:rPr>
                <w:position w:val="-6"/>
                <w:sz w:val="16"/>
                <w:szCs w:val="16"/>
                <w:lang w:val="en-US"/>
              </w:rPr>
              <w:object w:dxaOrig="225" w:dyaOrig="225">
                <v:shape id="_x0000_i1223" type="#_x0000_t75" style="width:11.25pt;height:12pt" o:ole="">
                  <v:imagedata r:id="rId74" o:title=""/>
                </v:shape>
                <w:control r:id="rId79" w:name="OptionButton12" w:shapeid="_x0000_i1223"/>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right w:val="single" w:sz="4" w:space="0" w:color="auto"/>
            </w:tcBorders>
          </w:tcPr>
          <w:p w:rsidR="005A7347" w:rsidRPr="00AE3B70" w:rsidRDefault="00D94EE7" w:rsidP="00532034">
            <w:pPr>
              <w:keepNext/>
              <w:spacing w:after="120"/>
              <w:jc w:val="left"/>
              <w:rPr>
                <w:sz w:val="16"/>
                <w:szCs w:val="16"/>
                <w:lang w:val="en-US"/>
              </w:rPr>
            </w:pPr>
            <w:r w:rsidRPr="00AE3B70">
              <w:rPr>
                <w:position w:val="-6"/>
                <w:sz w:val="16"/>
                <w:szCs w:val="16"/>
                <w:lang w:val="en-US"/>
              </w:rPr>
              <w:object w:dxaOrig="225" w:dyaOrig="225">
                <v:shape id="_x0000_i1225" type="#_x0000_t75" style="width:11.25pt;height:12pt" o:ole="">
                  <v:imagedata r:id="rId74" o:title=""/>
                </v:shape>
                <w:control r:id="rId80" w:name="OptionButton121" w:shapeid="_x0000_i1225"/>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position w:val="-6"/>
                <w:sz w:val="16"/>
                <w:szCs w:val="16"/>
                <w:lang w:val="en-US"/>
              </w:rPr>
            </w:pPr>
          </w:p>
        </w:tc>
      </w:tr>
      <w:tr w:rsidR="005A7347" w:rsidRPr="00AE3B70" w:rsidTr="00563056">
        <w:trPr>
          <w:cantSplit/>
        </w:trPr>
        <w:tc>
          <w:tcPr>
            <w:tcW w:w="1129" w:type="dxa"/>
            <w:vMerge/>
          </w:tcPr>
          <w:p w:rsidR="005A7347" w:rsidRPr="00AE3B70" w:rsidRDefault="005A7347" w:rsidP="00532034">
            <w:pPr>
              <w:keepNext/>
              <w:spacing w:after="120"/>
              <w:jc w:val="center"/>
              <w:rPr>
                <w:sz w:val="16"/>
                <w:szCs w:val="16"/>
                <w:highlight w:val="yellow"/>
                <w:lang w:val="en-US"/>
              </w:rPr>
            </w:pPr>
          </w:p>
        </w:tc>
        <w:tc>
          <w:tcPr>
            <w:tcW w:w="1134" w:type="dxa"/>
            <w:vMerge/>
          </w:tcPr>
          <w:p w:rsidR="005A7347" w:rsidRPr="00AE3B70" w:rsidRDefault="005A7347" w:rsidP="00532034">
            <w:pPr>
              <w:keepNext/>
              <w:spacing w:after="120"/>
              <w:jc w:val="center"/>
              <w:rPr>
                <w:b/>
                <w:bCs/>
                <w:sz w:val="16"/>
                <w:szCs w:val="16"/>
                <w:highlight w:val="yellow"/>
                <w:lang w:val="en-US"/>
              </w:rPr>
            </w:pPr>
          </w:p>
        </w:tc>
        <w:tc>
          <w:tcPr>
            <w:tcW w:w="7044" w:type="dxa"/>
            <w:gridSpan w:val="3"/>
            <w:tcBorders>
              <w:right w:val="single" w:sz="4" w:space="0" w:color="auto"/>
            </w:tcBorders>
          </w:tcPr>
          <w:p w:rsidR="005A7347" w:rsidRPr="00AE3B70" w:rsidRDefault="005A7347" w:rsidP="00532034">
            <w:pPr>
              <w:keepNext/>
              <w:spacing w:after="120"/>
              <w:jc w:val="left"/>
              <w:rPr>
                <w:sz w:val="16"/>
                <w:szCs w:val="16"/>
                <w:highlight w:val="yellow"/>
                <w:lang w:val="en-US"/>
              </w:rPr>
            </w:pPr>
            <w:r w:rsidRPr="00AE3B70">
              <w:rPr>
                <w:sz w:val="16"/>
                <w:szCs w:val="16"/>
                <w:lang w:val="en-US"/>
              </w:rPr>
              <w:t xml:space="preserve">Driver type (when required): </w:t>
            </w:r>
            <w:r w:rsidR="00D94EE7" w:rsidRPr="00AE3B70">
              <w:rPr>
                <w:sz w:val="16"/>
                <w:szCs w:val="16"/>
                <w:lang w:val="en-US"/>
              </w:rPr>
              <w:fldChar w:fldCharType="begin">
                <w:ffData>
                  <w:name w:val="Texte175"/>
                  <w:enabled/>
                  <w:calcOnExit w:val="0"/>
                  <w:textInput/>
                </w:ffData>
              </w:fldChar>
            </w:r>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5.1.1.6</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A01256">
            <w:pPr>
              <w:spacing w:after="120"/>
              <w:jc w:val="left"/>
              <w:rPr>
                <w:sz w:val="16"/>
                <w:szCs w:val="16"/>
                <w:lang w:val="en-US"/>
              </w:rPr>
            </w:pPr>
            <w:r w:rsidRPr="00AE3B70">
              <w:rPr>
                <w:sz w:val="16"/>
                <w:szCs w:val="16"/>
                <w:lang w:val="en-US"/>
              </w:rPr>
              <w:t>Refer to Project Documents in paragraph </w:t>
            </w:r>
            <w:r w:rsidR="00D94EE7" w:rsidRPr="00AE3B70">
              <w:rPr>
                <w:sz w:val="16"/>
                <w:szCs w:val="16"/>
                <w:lang w:val="en-US"/>
              </w:rPr>
              <w:fldChar w:fldCharType="begin"/>
            </w:r>
            <w:r w:rsidRPr="00AE3B70">
              <w:rPr>
                <w:sz w:val="16"/>
                <w:szCs w:val="16"/>
                <w:lang w:val="en-US"/>
              </w:rPr>
              <w:instrText xml:space="preserve"> REF _Ref336451947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2</w:t>
            </w:r>
            <w:r w:rsidR="00D94EE7" w:rsidRPr="00AE3B70">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A01256">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5.3.2.1</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bottom w:val="single" w:sz="4" w:space="0" w:color="auto"/>
              <w:right w:val="single" w:sz="4" w:space="0" w:color="auto"/>
            </w:tcBorders>
          </w:tcPr>
          <w:p w:rsidR="005A7347" w:rsidRPr="00AE3B70" w:rsidRDefault="005A7347" w:rsidP="00A01256">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_Ref336451971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3.1</w:t>
            </w:r>
            <w:r w:rsidR="00D94EE7" w:rsidRPr="00AE3B70">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A01256">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5.4.5.3.2</w:t>
            </w:r>
          </w:p>
        </w:tc>
        <w:tc>
          <w:tcPr>
            <w:tcW w:w="1134" w:type="dxa"/>
          </w:tcPr>
          <w:p w:rsidR="005A7347" w:rsidRPr="00AE3B70" w:rsidRDefault="005A7347" w:rsidP="00532034">
            <w:pPr>
              <w:spacing w:after="120"/>
              <w:jc w:val="center"/>
              <w:rPr>
                <w:b/>
                <w:bCs/>
                <w:sz w:val="16"/>
                <w:szCs w:val="16"/>
                <w:lang w:val="en-US"/>
              </w:rPr>
            </w:pPr>
          </w:p>
        </w:tc>
        <w:tc>
          <w:tcPr>
            <w:tcW w:w="3652" w:type="dxa"/>
            <w:tcBorders>
              <w:bottom w:val="single" w:sz="4" w:space="0" w:color="auto"/>
              <w:right w:val="nil"/>
            </w:tcBorders>
          </w:tcPr>
          <w:p w:rsidR="005A7347" w:rsidRPr="00AE3B70" w:rsidRDefault="005A7347" w:rsidP="00532034">
            <w:pPr>
              <w:spacing w:after="120"/>
              <w:jc w:val="left"/>
              <w:rPr>
                <w:sz w:val="16"/>
                <w:szCs w:val="16"/>
                <w:lang w:val="en-US"/>
              </w:rPr>
            </w:pPr>
            <w:r w:rsidRPr="00AE3B70">
              <w:rPr>
                <w:sz w:val="16"/>
                <w:szCs w:val="16"/>
                <w:lang w:val="en-US"/>
              </w:rPr>
              <w:t>Control and instrumentation wiring:</w:t>
            </w:r>
          </w:p>
        </w:tc>
        <w:tc>
          <w:tcPr>
            <w:tcW w:w="1696" w:type="dxa"/>
            <w:tcBorders>
              <w:left w:val="nil"/>
              <w:bottom w:val="single" w:sz="4" w:space="0" w:color="auto"/>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27" type="#_x0000_t75" style="width:12.75pt;height:12pt" o:ole="">
                  <v:imagedata r:id="rId81" o:title=""/>
                </v:shape>
                <w:control r:id="rId82" w:name="OptionButton132" w:shapeid="_x0000_i1227"/>
              </w:object>
            </w:r>
            <w:r w:rsidR="005A7347" w:rsidRPr="00AE3B70">
              <w:rPr>
                <w:position w:val="-6"/>
                <w:sz w:val="16"/>
                <w:szCs w:val="16"/>
                <w:lang w:val="en-US"/>
              </w:rPr>
              <w:t xml:space="preserve"> </w:t>
            </w:r>
            <w:r w:rsidR="005A7347" w:rsidRPr="00AE3B70">
              <w:rPr>
                <w:sz w:val="16"/>
                <w:szCs w:val="16"/>
                <w:lang w:val="en-US"/>
              </w:rPr>
              <w:t>Armored cable</w:t>
            </w:r>
          </w:p>
        </w:tc>
        <w:tc>
          <w:tcPr>
            <w:tcW w:w="1696" w:type="dxa"/>
            <w:tcBorders>
              <w:left w:val="nil"/>
              <w:bottom w:val="single" w:sz="4" w:space="0" w:color="auto"/>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29" type="#_x0000_t75" style="width:12.75pt;height:12pt" o:ole="">
                  <v:imagedata r:id="rId83" o:title=""/>
                </v:shape>
                <w:control r:id="rId84" w:name="OptionButton133" w:shapeid="_x0000_i1229"/>
              </w:object>
            </w:r>
            <w:r w:rsidR="005A7347" w:rsidRPr="00AE3B70">
              <w:rPr>
                <w:position w:val="-6"/>
                <w:sz w:val="16"/>
                <w:szCs w:val="16"/>
                <w:lang w:val="en-US"/>
              </w:rPr>
              <w:t xml:space="preserve"> </w:t>
            </w:r>
            <w:r w:rsidR="005A7347" w:rsidRPr="00AE3B70">
              <w:rPr>
                <w:sz w:val="16"/>
                <w:szCs w:val="16"/>
                <w:lang w:val="en-US"/>
              </w:rPr>
              <w:t>Metal conduit</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Height w:val="190"/>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5.6.1.1</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bottom w:val="nil"/>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Anti-icing system: refer to 5.6.1.7.</w:t>
            </w:r>
          </w:p>
          <w:p w:rsidR="005A7347" w:rsidRPr="00AE3B70" w:rsidRDefault="005A7347" w:rsidP="00532034">
            <w:pPr>
              <w:spacing w:after="120"/>
              <w:jc w:val="left"/>
              <w:rPr>
                <w:sz w:val="16"/>
                <w:szCs w:val="16"/>
                <w:lang w:val="en-US"/>
              </w:rPr>
            </w:pPr>
            <w:r w:rsidRPr="00AE3B70">
              <w:rPr>
                <w:sz w:val="16"/>
                <w:szCs w:val="16"/>
                <w:lang w:val="en-US"/>
              </w:rPr>
              <w:t>Emission control system: refer to 5.8.7.2.</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5.6.1.6</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bottom w:val="single" w:sz="4" w:space="0" w:color="auto"/>
              <w:right w:val="single" w:sz="4" w:space="0" w:color="auto"/>
            </w:tcBorders>
          </w:tcPr>
          <w:p w:rsidR="005A7347" w:rsidRPr="00AE3B70" w:rsidRDefault="005A7347" w:rsidP="00A01256">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_Ref336451996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3.1</w:t>
            </w:r>
            <w:r w:rsidR="00D94EE7" w:rsidRPr="00AE3B70">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A01256">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5.6.1.7</w:t>
            </w:r>
          </w:p>
        </w:tc>
        <w:tc>
          <w:tcPr>
            <w:tcW w:w="1134" w:type="dxa"/>
            <w:tcBorders>
              <w:bottom w:val="single" w:sz="4" w:space="0" w:color="auto"/>
            </w:tcBorders>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Anti-icing system:</w:t>
            </w:r>
          </w:p>
        </w:tc>
        <w:tc>
          <w:tcPr>
            <w:tcW w:w="1696" w:type="dxa"/>
            <w:tcBorders>
              <w:left w:val="nil"/>
              <w:right w:val="nil"/>
            </w:tcBorders>
          </w:tcPr>
          <w:p w:rsidR="005A7347" w:rsidRPr="00AE3B70" w:rsidRDefault="00D94EE7" w:rsidP="006D3BDF">
            <w:pPr>
              <w:keepNext/>
              <w:spacing w:after="120"/>
              <w:jc w:val="left"/>
              <w:rPr>
                <w:sz w:val="16"/>
                <w:szCs w:val="16"/>
                <w:lang w:val="en-US"/>
              </w:rPr>
            </w:pPr>
            <w:r w:rsidRPr="00AE3B70">
              <w:rPr>
                <w:position w:val="-6"/>
                <w:sz w:val="16"/>
                <w:szCs w:val="16"/>
                <w:lang w:val="en-US"/>
              </w:rPr>
              <w:object w:dxaOrig="225" w:dyaOrig="225">
                <v:shape id="_x0000_i1231" type="#_x0000_t75" style="width:11.25pt;height:12pt" o:ole="">
                  <v:imagedata r:id="rId74" o:title=""/>
                </v:shape>
                <w:control r:id="rId85" w:name="OptionButton126" w:shapeid="_x0000_i1231"/>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right w:val="single" w:sz="4" w:space="0" w:color="auto"/>
            </w:tcBorders>
          </w:tcPr>
          <w:p w:rsidR="005A7347" w:rsidRPr="00AE3B70" w:rsidRDefault="00D94EE7" w:rsidP="006D3BDF">
            <w:pPr>
              <w:keepNext/>
              <w:spacing w:after="120"/>
              <w:jc w:val="left"/>
              <w:rPr>
                <w:sz w:val="16"/>
                <w:szCs w:val="16"/>
                <w:lang w:val="en-US"/>
              </w:rPr>
            </w:pPr>
            <w:r w:rsidRPr="00AE3B70">
              <w:rPr>
                <w:position w:val="-6"/>
                <w:sz w:val="16"/>
                <w:szCs w:val="16"/>
                <w:lang w:val="en-US"/>
              </w:rPr>
              <w:object w:dxaOrig="225" w:dyaOrig="225">
                <v:shape id="_x0000_i1233" type="#_x0000_t75" style="width:11.25pt;height:12pt" o:ole="">
                  <v:imagedata r:id="rId74" o:title=""/>
                </v:shape>
                <w:control r:id="rId86" w:name="OptionButton1211" w:shapeid="_x0000_i1233"/>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6D3BDF">
            <w:pPr>
              <w:keepNext/>
              <w:spacing w:after="120"/>
              <w:jc w:val="left"/>
              <w:rPr>
                <w:position w:val="-6"/>
                <w:sz w:val="16"/>
                <w:szCs w:val="16"/>
                <w:lang w:val="en-US"/>
              </w:rPr>
            </w:pPr>
          </w:p>
        </w:tc>
      </w:tr>
      <w:tr w:rsidR="005A7347" w:rsidRPr="00AE3B70" w:rsidTr="00563056">
        <w:trPr>
          <w:cantSplit/>
        </w:trPr>
        <w:tc>
          <w:tcPr>
            <w:tcW w:w="1129" w:type="dxa"/>
            <w:tcBorders>
              <w:bottom w:val="single" w:sz="4" w:space="0" w:color="auto"/>
            </w:tcBorders>
          </w:tcPr>
          <w:p w:rsidR="005A7347" w:rsidRPr="00AE3B70" w:rsidRDefault="005A7347" w:rsidP="00532034">
            <w:pPr>
              <w:spacing w:after="120"/>
              <w:jc w:val="center"/>
              <w:rPr>
                <w:sz w:val="16"/>
                <w:szCs w:val="16"/>
                <w:lang w:val="en-US"/>
              </w:rPr>
            </w:pPr>
            <w:r w:rsidRPr="00AE3B70">
              <w:rPr>
                <w:sz w:val="16"/>
                <w:szCs w:val="16"/>
                <w:lang w:val="en-US"/>
              </w:rPr>
              <w:t>5.6.1.8</w:t>
            </w:r>
          </w:p>
        </w:tc>
        <w:tc>
          <w:tcPr>
            <w:tcW w:w="1134" w:type="dxa"/>
            <w:tcBorders>
              <w:bottom w:val="single" w:sz="4" w:space="0" w:color="auto"/>
            </w:tcBorders>
          </w:tcPr>
          <w:p w:rsidR="005A7347" w:rsidRPr="00AE3B70" w:rsidRDefault="005A7347" w:rsidP="00532034">
            <w:pPr>
              <w:spacing w:after="120"/>
              <w:jc w:val="center"/>
              <w:rPr>
                <w:b/>
                <w:bCs/>
                <w:sz w:val="16"/>
                <w:szCs w:val="16"/>
                <w:lang w:val="en-US"/>
              </w:rPr>
            </w:pPr>
          </w:p>
        </w:tc>
        <w:tc>
          <w:tcPr>
            <w:tcW w:w="7044" w:type="dxa"/>
            <w:gridSpan w:val="3"/>
            <w:tcBorders>
              <w:bottom w:val="single" w:sz="4" w:space="0" w:color="auto"/>
              <w:right w:val="single" w:sz="4" w:space="0" w:color="auto"/>
            </w:tcBorders>
          </w:tcPr>
          <w:p w:rsidR="005A7347" w:rsidRPr="00AE3B70" w:rsidRDefault="005A7347" w:rsidP="00AE3B70">
            <w:pPr>
              <w:spacing w:after="120"/>
              <w:jc w:val="left"/>
              <w:rPr>
                <w:sz w:val="16"/>
                <w:szCs w:val="16"/>
                <w:lang w:val="en-US"/>
              </w:rPr>
            </w:pPr>
            <w:r w:rsidRPr="00AE3B70">
              <w:rPr>
                <w:sz w:val="16"/>
                <w:szCs w:val="16"/>
                <w:lang w:val="en-US"/>
              </w:rPr>
              <w:t>Refer to paragraph </w:t>
            </w:r>
            <w:r w:rsidR="00D94EE7">
              <w:rPr>
                <w:sz w:val="16"/>
                <w:szCs w:val="16"/>
                <w:lang w:val="en-US"/>
              </w:rPr>
              <w:fldChar w:fldCharType="begin"/>
            </w:r>
            <w:r w:rsidR="00AE3B70">
              <w:rPr>
                <w:sz w:val="16"/>
                <w:szCs w:val="16"/>
                <w:lang w:val="en-US"/>
              </w:rPr>
              <w:instrText xml:space="preserve"> REF _Ref338074900 \r \h </w:instrText>
            </w:r>
            <w:r w:rsidR="00D94EE7">
              <w:rPr>
                <w:sz w:val="16"/>
                <w:szCs w:val="16"/>
                <w:lang w:val="en-US"/>
              </w:rPr>
            </w:r>
            <w:r w:rsidR="00D94EE7">
              <w:rPr>
                <w:sz w:val="16"/>
                <w:szCs w:val="16"/>
                <w:lang w:val="en-US"/>
              </w:rPr>
              <w:fldChar w:fldCharType="separate"/>
            </w:r>
            <w:r w:rsidR="00AE3B70">
              <w:rPr>
                <w:sz w:val="16"/>
                <w:szCs w:val="16"/>
                <w:lang w:val="en-US"/>
              </w:rPr>
              <w:t>6</w:t>
            </w:r>
            <w:r w:rsidR="00D94EE7">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Height w:val="20"/>
        </w:trPr>
        <w:tc>
          <w:tcPr>
            <w:tcW w:w="1129" w:type="dxa"/>
            <w:vMerge w:val="restart"/>
          </w:tcPr>
          <w:p w:rsidR="005A7347" w:rsidRPr="00AE3B70" w:rsidRDefault="005A7347" w:rsidP="00327443">
            <w:pPr>
              <w:keepNext/>
              <w:spacing w:after="60"/>
              <w:jc w:val="center"/>
              <w:rPr>
                <w:sz w:val="16"/>
                <w:szCs w:val="16"/>
                <w:lang w:val="en-US"/>
              </w:rPr>
            </w:pPr>
            <w:r w:rsidRPr="00AE3B70">
              <w:rPr>
                <w:sz w:val="16"/>
                <w:szCs w:val="16"/>
                <w:lang w:val="en-US"/>
              </w:rPr>
              <w:lastRenderedPageBreak/>
              <w:t>5.6.1.9.1</w:t>
            </w:r>
          </w:p>
        </w:tc>
        <w:tc>
          <w:tcPr>
            <w:tcW w:w="1134" w:type="dxa"/>
            <w:vMerge w:val="restart"/>
            <w:tcBorders>
              <w:top w:val="single" w:sz="4" w:space="0" w:color="auto"/>
            </w:tcBorders>
          </w:tcPr>
          <w:p w:rsidR="005A7347" w:rsidRPr="00AE3B70" w:rsidRDefault="005A7347" w:rsidP="005A7347">
            <w:pPr>
              <w:keepNext/>
              <w:spacing w:before="60" w:after="60"/>
              <w:jc w:val="center"/>
              <w:rPr>
                <w:b/>
                <w:bCs/>
                <w:sz w:val="16"/>
                <w:szCs w:val="16"/>
                <w:lang w:val="en-US"/>
              </w:rPr>
            </w:pPr>
          </w:p>
        </w:tc>
        <w:tc>
          <w:tcPr>
            <w:tcW w:w="3652" w:type="dxa"/>
            <w:tcBorders>
              <w:right w:val="nil"/>
            </w:tcBorders>
          </w:tcPr>
          <w:p w:rsidR="005A7347" w:rsidRPr="00AE3B70" w:rsidRDefault="005A7347" w:rsidP="005A7347">
            <w:pPr>
              <w:keepNext/>
              <w:spacing w:before="60" w:after="60"/>
              <w:rPr>
                <w:sz w:val="16"/>
                <w:szCs w:val="16"/>
                <w:lang w:val="en-US"/>
              </w:rPr>
            </w:pPr>
            <w:r w:rsidRPr="00AE3B70">
              <w:rPr>
                <w:sz w:val="16"/>
                <w:szCs w:val="16"/>
                <w:lang w:val="en-US"/>
              </w:rPr>
              <w:t>a)</w:t>
            </w:r>
            <w:r w:rsidRPr="00AE3B70">
              <w:rPr>
                <w:sz w:val="16"/>
                <w:szCs w:val="16"/>
                <w:lang w:val="en-US"/>
              </w:rPr>
              <w:tab/>
              <w:t>sodium (Na)</w:t>
            </w:r>
          </w:p>
        </w:tc>
        <w:tc>
          <w:tcPr>
            <w:tcW w:w="3392" w:type="dxa"/>
            <w:gridSpan w:val="2"/>
            <w:tcBorders>
              <w:left w:val="nil"/>
              <w:right w:val="single" w:sz="4" w:space="0" w:color="auto"/>
            </w:tcBorders>
          </w:tcPr>
          <w:p w:rsidR="005A7347" w:rsidRPr="00AE3B70" w:rsidRDefault="00D94EE7" w:rsidP="005A7347">
            <w:pPr>
              <w:keepNext/>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keepNext/>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b)</w:t>
            </w:r>
            <w:r w:rsidRPr="00AE3B70">
              <w:rPr>
                <w:sz w:val="16"/>
                <w:szCs w:val="16"/>
                <w:lang w:val="en-US"/>
              </w:rPr>
              <w:tab/>
              <w:t>potassium (K)</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noProof/>
                <w:sz w:val="16"/>
                <w:szCs w:val="16"/>
                <w:lang w:val="en-US" w:eastAsia="zh-CN"/>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c)</w:t>
            </w:r>
            <w:r w:rsidRPr="00AE3B70">
              <w:rPr>
                <w:sz w:val="16"/>
                <w:szCs w:val="16"/>
                <w:lang w:val="en-US"/>
              </w:rPr>
              <w:tab/>
              <w:t>calcium (Ca)</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D94EE7" w:rsidP="005A7347">
            <w:pPr>
              <w:spacing w:before="60" w:after="60"/>
              <w:rPr>
                <w:sz w:val="16"/>
                <w:szCs w:val="16"/>
                <w:lang w:val="en-US"/>
              </w:rPr>
            </w:pPr>
            <w:r w:rsidRPr="00D94EE7">
              <w:rPr>
                <w:sz w:val="16"/>
                <w:szCs w:val="16"/>
                <w:lang w:val="en-US"/>
              </w:rPr>
              <w:pict>
                <v:shape id="_x0000_s1887" type="#_x0000_t32" style="position:absolute;left:0;text-align:left;margin-left:475.6pt;margin-top:3.9pt;width:0;height:318.65pt;z-index:251790336;mso-position-horizontal-relative:text;mso-position-vertical-relative:text" o:connectortype="straight"/>
              </w:pict>
            </w:r>
            <w:r w:rsidR="005A7347" w:rsidRPr="00AE3B70">
              <w:rPr>
                <w:sz w:val="16"/>
                <w:szCs w:val="16"/>
                <w:lang w:val="en-US"/>
              </w:rPr>
              <w:t>d)</w:t>
            </w:r>
            <w:r w:rsidR="005A7347" w:rsidRPr="00AE3B70">
              <w:rPr>
                <w:sz w:val="16"/>
                <w:szCs w:val="16"/>
                <w:lang w:val="en-US"/>
              </w:rPr>
              <w:tab/>
              <w:t>chloride (Cl-)</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e)</w:t>
            </w:r>
            <w:r w:rsidRPr="00AE3B70">
              <w:rPr>
                <w:sz w:val="16"/>
                <w:szCs w:val="16"/>
                <w:lang w:val="en-US"/>
              </w:rPr>
              <w:tab/>
              <w:t>sulphate (SO4)</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f)</w:t>
            </w:r>
            <w:r w:rsidRPr="00AE3B70">
              <w:rPr>
                <w:sz w:val="16"/>
                <w:szCs w:val="16"/>
                <w:lang w:val="en-US"/>
              </w:rPr>
              <w:tab/>
              <w:t>nitrate (NO3-)</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g)</w:t>
            </w:r>
            <w:r w:rsidRPr="00AE3B70">
              <w:rPr>
                <w:sz w:val="16"/>
                <w:szCs w:val="16"/>
                <w:lang w:val="en-US"/>
              </w:rPr>
              <w:tab/>
              <w:t>trace metals (e.g., V, Pb, Ni, Zn)</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h)</w:t>
            </w:r>
            <w:r w:rsidRPr="00AE3B70">
              <w:rPr>
                <w:sz w:val="16"/>
                <w:szCs w:val="16"/>
                <w:lang w:val="en-US"/>
              </w:rPr>
              <w:tab/>
              <w:t>sulphur dioxide (SO2)</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i)</w:t>
            </w:r>
            <w:r w:rsidRPr="00AE3B70">
              <w:rPr>
                <w:sz w:val="16"/>
                <w:szCs w:val="16"/>
                <w:lang w:val="en-US"/>
              </w:rPr>
              <w:tab/>
              <w:t>ammonia (NH3)</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j)</w:t>
            </w:r>
            <w:r w:rsidRPr="00AE3B70">
              <w:rPr>
                <w:sz w:val="16"/>
                <w:szCs w:val="16"/>
                <w:lang w:val="en-US"/>
              </w:rPr>
              <w:tab/>
              <w:t>nitrous oxide (NOx)</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k)</w:t>
            </w:r>
            <w:r w:rsidRPr="00AE3B70">
              <w:rPr>
                <w:sz w:val="16"/>
                <w:szCs w:val="16"/>
                <w:lang w:val="en-US"/>
              </w:rPr>
              <w:tab/>
              <w:t>hydrocarbons (VOC)</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l)</w:t>
            </w:r>
            <w:r w:rsidRPr="00AE3B70">
              <w:rPr>
                <w:sz w:val="16"/>
                <w:szCs w:val="16"/>
                <w:lang w:val="en-US"/>
              </w:rPr>
              <w:tab/>
              <w:t>hydrogen sulphide (H2S)</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m)</w:t>
            </w:r>
            <w:r w:rsidRPr="00AE3B70">
              <w:rPr>
                <w:sz w:val="16"/>
                <w:szCs w:val="16"/>
                <w:lang w:val="en-US"/>
              </w:rPr>
              <w:tab/>
              <w:t>chlorine gas (Cl2)</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n)</w:t>
            </w:r>
            <w:r w:rsidRPr="00AE3B70">
              <w:rPr>
                <w:sz w:val="16"/>
                <w:szCs w:val="16"/>
                <w:lang w:val="en-US"/>
              </w:rPr>
              <w:tab/>
              <w:t>hydrochloric acid (HCl)</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o)</w:t>
            </w:r>
            <w:r w:rsidRPr="00AE3B70">
              <w:rPr>
                <w:sz w:val="16"/>
                <w:szCs w:val="16"/>
                <w:lang w:val="en-US"/>
              </w:rPr>
              <w:tab/>
              <w:t>neon (Ne)</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p)</w:t>
            </w:r>
            <w:r w:rsidRPr="00AE3B70">
              <w:rPr>
                <w:sz w:val="16"/>
                <w:szCs w:val="16"/>
                <w:lang w:val="en-US"/>
              </w:rPr>
              <w:tab/>
              <w:t>ozone (O3)</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q)</w:t>
            </w:r>
            <w:r w:rsidRPr="00AE3B70">
              <w:rPr>
                <w:sz w:val="16"/>
                <w:szCs w:val="16"/>
                <w:lang w:val="en-US"/>
              </w:rPr>
              <w:tab/>
              <w:t>helium (He)</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r)</w:t>
            </w:r>
            <w:r w:rsidRPr="00AE3B70">
              <w:rPr>
                <w:sz w:val="16"/>
                <w:szCs w:val="16"/>
                <w:lang w:val="en-US"/>
              </w:rPr>
              <w:tab/>
              <w:t>methane (CH4)</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20"/>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s)</w:t>
            </w:r>
            <w:r w:rsidRPr="00AE3B70">
              <w:rPr>
                <w:sz w:val="16"/>
                <w:szCs w:val="16"/>
                <w:lang w:val="en-US"/>
              </w:rPr>
              <w:tab/>
              <w:t>krypton (Kr)</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t)</w:t>
            </w:r>
            <w:r w:rsidRPr="00AE3B70">
              <w:rPr>
                <w:sz w:val="16"/>
                <w:szCs w:val="16"/>
                <w:lang w:val="en-US"/>
              </w:rPr>
              <w:tab/>
              <w:t>hydrogen (H2)</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u)</w:t>
            </w:r>
            <w:r w:rsidRPr="00AE3B70">
              <w:rPr>
                <w:sz w:val="16"/>
                <w:szCs w:val="16"/>
                <w:lang w:val="en-US"/>
              </w:rPr>
              <w:tab/>
              <w:t>nitrous oxide (N2O)</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v)</w:t>
            </w:r>
            <w:r w:rsidRPr="00AE3B70">
              <w:rPr>
                <w:sz w:val="16"/>
                <w:szCs w:val="16"/>
                <w:lang w:val="en-US"/>
              </w:rPr>
              <w:tab/>
              <w:t>carbon monoxide (CO)</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right w:val="nil"/>
            </w:tcBorders>
          </w:tcPr>
          <w:p w:rsidR="005A7347" w:rsidRPr="00AE3B70" w:rsidRDefault="005A7347" w:rsidP="005A7347">
            <w:pPr>
              <w:spacing w:before="60" w:after="60"/>
              <w:rPr>
                <w:sz w:val="16"/>
                <w:szCs w:val="16"/>
                <w:lang w:val="en-US"/>
              </w:rPr>
            </w:pPr>
            <w:r w:rsidRPr="00AE3B70">
              <w:rPr>
                <w:sz w:val="16"/>
                <w:szCs w:val="16"/>
                <w:lang w:val="en-US"/>
              </w:rPr>
              <w:t>w)</w:t>
            </w:r>
            <w:r w:rsidRPr="00AE3B70">
              <w:rPr>
                <w:sz w:val="16"/>
                <w:szCs w:val="16"/>
                <w:lang w:val="en-US"/>
              </w:rPr>
              <w:tab/>
              <w:t>xenon (Xe)</w:t>
            </w:r>
          </w:p>
        </w:tc>
        <w:tc>
          <w:tcPr>
            <w:tcW w:w="3392" w:type="dxa"/>
            <w:gridSpan w:val="2"/>
            <w:tcBorders>
              <w:left w:val="nil"/>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Pr>
        <w:tc>
          <w:tcPr>
            <w:tcW w:w="1129" w:type="dxa"/>
            <w:vMerge/>
          </w:tcPr>
          <w:p w:rsidR="005A7347" w:rsidRPr="00AE3B70" w:rsidRDefault="005A7347" w:rsidP="005A7347">
            <w:pPr>
              <w:spacing w:before="60" w:after="60"/>
              <w:jc w:val="center"/>
              <w:rPr>
                <w:sz w:val="16"/>
                <w:szCs w:val="16"/>
                <w:lang w:val="en-US"/>
              </w:rPr>
            </w:pPr>
          </w:p>
        </w:tc>
        <w:tc>
          <w:tcPr>
            <w:tcW w:w="1134" w:type="dxa"/>
            <w:vMerge/>
          </w:tcPr>
          <w:p w:rsidR="005A7347" w:rsidRPr="00AE3B70" w:rsidRDefault="005A7347" w:rsidP="005A7347">
            <w:pPr>
              <w:spacing w:before="60" w:after="60"/>
              <w:jc w:val="center"/>
              <w:rPr>
                <w:b/>
                <w:bCs/>
                <w:sz w:val="16"/>
                <w:szCs w:val="16"/>
                <w:lang w:val="en-US"/>
              </w:rPr>
            </w:pPr>
          </w:p>
        </w:tc>
        <w:tc>
          <w:tcPr>
            <w:tcW w:w="3652" w:type="dxa"/>
            <w:tcBorders>
              <w:bottom w:val="single" w:sz="4" w:space="0" w:color="auto"/>
              <w:right w:val="nil"/>
            </w:tcBorders>
          </w:tcPr>
          <w:p w:rsidR="005A7347" w:rsidRPr="00AE3B70" w:rsidRDefault="005A7347" w:rsidP="005A7347">
            <w:pPr>
              <w:spacing w:before="60" w:after="60"/>
              <w:rPr>
                <w:sz w:val="16"/>
                <w:szCs w:val="16"/>
                <w:lang w:val="en-US"/>
              </w:rPr>
            </w:pPr>
            <w:r w:rsidRPr="00AE3B70">
              <w:rPr>
                <w:sz w:val="16"/>
                <w:szCs w:val="16"/>
                <w:lang w:val="en-US"/>
              </w:rPr>
              <w:t>x)</w:t>
            </w:r>
            <w:r w:rsidRPr="00AE3B70">
              <w:rPr>
                <w:sz w:val="16"/>
                <w:szCs w:val="16"/>
                <w:lang w:val="en-US"/>
              </w:rPr>
              <w:tab/>
              <w:t>nitrogen dioxide (NO2)</w:t>
            </w:r>
          </w:p>
        </w:tc>
        <w:tc>
          <w:tcPr>
            <w:tcW w:w="3392" w:type="dxa"/>
            <w:gridSpan w:val="2"/>
            <w:tcBorders>
              <w:left w:val="nil"/>
              <w:bottom w:val="single" w:sz="4" w:space="0" w:color="auto"/>
              <w:right w:val="single" w:sz="4" w:space="0" w:color="auto"/>
            </w:tcBorders>
          </w:tcPr>
          <w:p w:rsidR="005A7347" w:rsidRPr="00AE3B70" w:rsidRDefault="00D94EE7" w:rsidP="005A7347">
            <w:pPr>
              <w:spacing w:before="60" w:after="60"/>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A7347">
            <w:pPr>
              <w:spacing w:before="60" w:after="60"/>
              <w:rPr>
                <w:sz w:val="16"/>
                <w:szCs w:val="16"/>
                <w:lang w:val="en-US"/>
              </w:rPr>
            </w:pPr>
          </w:p>
        </w:tc>
      </w:tr>
      <w:tr w:rsidR="005A7347" w:rsidRPr="00AE3B70" w:rsidTr="00563056">
        <w:trPr>
          <w:cantSplit/>
          <w:trHeight w:val="190"/>
        </w:trPr>
        <w:tc>
          <w:tcPr>
            <w:tcW w:w="1129" w:type="dxa"/>
            <w:vMerge w:val="restart"/>
          </w:tcPr>
          <w:p w:rsidR="005A7347" w:rsidRPr="00AE3B70" w:rsidRDefault="005A7347" w:rsidP="00532034">
            <w:pPr>
              <w:spacing w:after="120"/>
              <w:jc w:val="center"/>
              <w:rPr>
                <w:sz w:val="16"/>
                <w:szCs w:val="16"/>
                <w:lang w:val="en-US"/>
              </w:rPr>
            </w:pPr>
            <w:r w:rsidRPr="00AE3B70">
              <w:rPr>
                <w:sz w:val="16"/>
                <w:szCs w:val="16"/>
                <w:lang w:val="en-US"/>
              </w:rPr>
              <w:t>5.6.1.9.2</w:t>
            </w:r>
          </w:p>
        </w:tc>
        <w:tc>
          <w:tcPr>
            <w:tcW w:w="1134" w:type="dxa"/>
            <w:vMerge w:val="restart"/>
            <w:tcBorders>
              <w:right w:val="single" w:sz="4" w:space="0" w:color="auto"/>
            </w:tcBorders>
          </w:tcPr>
          <w:p w:rsidR="005A7347" w:rsidRPr="00AE3B70" w:rsidRDefault="005A7347" w:rsidP="00532034">
            <w:pPr>
              <w:spacing w:after="120"/>
              <w:jc w:val="center"/>
              <w:rPr>
                <w:b/>
                <w:bCs/>
                <w:sz w:val="16"/>
                <w:szCs w:val="16"/>
                <w:lang w:val="en-US"/>
              </w:rPr>
            </w:pPr>
          </w:p>
        </w:tc>
        <w:tc>
          <w:tcPr>
            <w:tcW w:w="7044" w:type="dxa"/>
            <w:gridSpan w:val="3"/>
            <w:tcBorders>
              <w:top w:val="single" w:sz="4" w:space="0" w:color="auto"/>
              <w:left w:val="single" w:sz="4" w:space="0" w:color="auto"/>
              <w:bottom w:val="single" w:sz="4" w:space="0" w:color="auto"/>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Refer to Project station layout.</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Height w:val="32"/>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Borders>
              <w:top w:val="single" w:sz="4" w:space="0" w:color="auto"/>
            </w:tcBorders>
          </w:tcPr>
          <w:p w:rsidR="005A7347" w:rsidRPr="00AE3B70" w:rsidRDefault="005A7347" w:rsidP="00532034">
            <w:pPr>
              <w:spacing w:after="120"/>
              <w:jc w:val="left"/>
              <w:rPr>
                <w:b/>
                <w:sz w:val="16"/>
                <w:szCs w:val="16"/>
                <w:lang w:val="en-US"/>
              </w:rPr>
            </w:pPr>
            <w:r w:rsidRPr="00AE3B70">
              <w:rPr>
                <w:b/>
                <w:sz w:val="16"/>
                <w:szCs w:val="16"/>
                <w:lang w:val="en-US"/>
              </w:rPr>
              <w:t>Potential source of contaminants</w:t>
            </w:r>
          </w:p>
        </w:tc>
        <w:tc>
          <w:tcPr>
            <w:tcW w:w="3392" w:type="dxa"/>
            <w:gridSpan w:val="2"/>
            <w:tcBorders>
              <w:top w:val="single" w:sz="4" w:space="0" w:color="auto"/>
              <w:right w:val="single" w:sz="4" w:space="0" w:color="auto"/>
            </w:tcBorders>
          </w:tcPr>
          <w:p w:rsidR="005A7347" w:rsidRPr="00AE3B70" w:rsidRDefault="005A7347" w:rsidP="00532034">
            <w:pPr>
              <w:spacing w:after="120"/>
              <w:jc w:val="left"/>
              <w:rPr>
                <w:b/>
                <w:sz w:val="16"/>
                <w:szCs w:val="16"/>
                <w:lang w:val="en-US"/>
              </w:rPr>
            </w:pPr>
            <w:r w:rsidRPr="00AE3B70">
              <w:rPr>
                <w:b/>
                <w:sz w:val="16"/>
                <w:szCs w:val="16"/>
                <w:lang w:val="en-US"/>
              </w:rPr>
              <w:t>Distance</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b/>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sea water, coastal water</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dry lake beds</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roads with heavy traffic</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cooling towers at site close to the GT plant</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petrochemical industry</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fossil fired power plants</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general chemical industry</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paper and pulp industry</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cement production, quarries</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agricultural activities</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production of fertilizers</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noProof/>
                <w:sz w:val="16"/>
                <w:szCs w:val="16"/>
                <w:lang w:val="en-US" w:eastAsia="zh-CN"/>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3"/>
              </w:numPr>
              <w:spacing w:before="60" w:after="60"/>
              <w:ind w:left="357" w:hanging="357"/>
              <w:jc w:val="left"/>
              <w:rPr>
                <w:sz w:val="16"/>
                <w:szCs w:val="16"/>
                <w:lang w:val="en-US"/>
              </w:rPr>
            </w:pPr>
            <w:r w:rsidRPr="00AE3B70">
              <w:rPr>
                <w:sz w:val="16"/>
                <w:szCs w:val="16"/>
                <w:lang w:val="en-US"/>
              </w:rPr>
              <w:t>mining and metallurgical activities</w:t>
            </w:r>
          </w:p>
        </w:tc>
        <w:tc>
          <w:tcPr>
            <w:tcW w:w="3392" w:type="dxa"/>
            <w:gridSpan w:val="2"/>
            <w:tcBorders>
              <w:right w:val="single" w:sz="4" w:space="0" w:color="auto"/>
            </w:tcBorders>
          </w:tcPr>
          <w:p w:rsidR="005A7347" w:rsidRPr="00AE3B70" w:rsidRDefault="00D94EE7" w:rsidP="00327443">
            <w:pPr>
              <w:spacing w:before="60" w:after="60"/>
              <w:jc w:val="left"/>
              <w:rPr>
                <w:sz w:val="16"/>
                <w:szCs w:val="16"/>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rPr>
                <w:sz w:val="16"/>
                <w:szCs w:val="16"/>
                <w:lang w:val="en-US"/>
              </w:rPr>
            </w:pPr>
          </w:p>
        </w:tc>
      </w:tr>
      <w:tr w:rsidR="005A7347" w:rsidRPr="00AE3B70" w:rsidTr="00563056">
        <w:trPr>
          <w:cantSplit/>
          <w:trHeight w:val="32"/>
        </w:trPr>
        <w:tc>
          <w:tcPr>
            <w:tcW w:w="1129" w:type="dxa"/>
            <w:vMerge w:val="restart"/>
          </w:tcPr>
          <w:p w:rsidR="005A7347" w:rsidRPr="00AE3B70" w:rsidRDefault="005A7347" w:rsidP="00532034">
            <w:pPr>
              <w:spacing w:after="120"/>
              <w:jc w:val="center"/>
              <w:rPr>
                <w:sz w:val="16"/>
                <w:szCs w:val="16"/>
                <w:lang w:val="en-US"/>
              </w:rPr>
            </w:pPr>
          </w:p>
        </w:tc>
        <w:tc>
          <w:tcPr>
            <w:tcW w:w="1134" w:type="dxa"/>
            <w:vMerge w:val="restart"/>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532034">
            <w:pPr>
              <w:spacing w:after="120"/>
              <w:jc w:val="left"/>
              <w:rPr>
                <w:b/>
                <w:sz w:val="16"/>
                <w:szCs w:val="16"/>
                <w:lang w:val="en-US"/>
              </w:rPr>
            </w:pPr>
            <w:r w:rsidRPr="00AE3B70">
              <w:rPr>
                <w:b/>
                <w:sz w:val="16"/>
                <w:szCs w:val="16"/>
                <w:lang w:val="en-US"/>
              </w:rPr>
              <w:t>Potential contaminants</w:t>
            </w:r>
          </w:p>
        </w:tc>
        <w:tc>
          <w:tcPr>
            <w:tcW w:w="3392" w:type="dxa"/>
            <w:gridSpan w:val="2"/>
            <w:tcBorders>
              <w:right w:val="single" w:sz="4" w:space="0" w:color="auto"/>
            </w:tcBorders>
          </w:tcPr>
          <w:p w:rsidR="005A7347" w:rsidRPr="00AE3B70" w:rsidRDefault="005A7347" w:rsidP="00532034">
            <w:pPr>
              <w:spacing w:after="120"/>
              <w:jc w:val="left"/>
              <w:rPr>
                <w:b/>
                <w:sz w:val="16"/>
                <w:szCs w:val="16"/>
                <w:lang w:val="en-US"/>
              </w:rPr>
            </w:pPr>
            <w:r w:rsidRPr="00AE3B70">
              <w:rPr>
                <w:b/>
                <w:sz w:val="16"/>
                <w:szCs w:val="16"/>
                <w:lang w:val="en-US"/>
              </w:rPr>
              <w:t>Quantity</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b/>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water spray, NaCl</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NaCl</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564188" w:rsidRDefault="005A7347" w:rsidP="00327443">
            <w:pPr>
              <w:pStyle w:val="Paragraphedeliste"/>
              <w:numPr>
                <w:ilvl w:val="0"/>
                <w:numId w:val="12"/>
              </w:numPr>
              <w:spacing w:before="60" w:after="60"/>
              <w:ind w:left="357" w:hanging="357"/>
              <w:jc w:val="left"/>
              <w:rPr>
                <w:sz w:val="16"/>
                <w:szCs w:val="16"/>
              </w:rPr>
            </w:pPr>
            <w:r w:rsidRPr="00564188">
              <w:rPr>
                <w:rFonts w:cs="Arial"/>
                <w:iCs/>
                <w:color w:val="auto"/>
                <w:sz w:val="16"/>
              </w:rPr>
              <w:t>Particulates, VOC, SO</w:t>
            </w:r>
            <w:r w:rsidRPr="00564188">
              <w:rPr>
                <w:rFonts w:cs="Arial"/>
                <w:iCs/>
                <w:color w:val="auto"/>
                <w:sz w:val="16"/>
                <w:vertAlign w:val="subscript"/>
              </w:rPr>
              <w:t>2</w:t>
            </w:r>
            <w:r w:rsidRPr="00564188">
              <w:rPr>
                <w:rFonts w:cs="Arial"/>
                <w:iCs/>
                <w:color w:val="auto"/>
                <w:sz w:val="16"/>
              </w:rPr>
              <w:t>, NO</w:t>
            </w:r>
            <w:r w:rsidRPr="00564188">
              <w:rPr>
                <w:rFonts w:cs="Arial"/>
                <w:iCs/>
                <w:color w:val="auto"/>
                <w:sz w:val="16"/>
                <w:vertAlign w:val="subscript"/>
              </w:rPr>
              <w:t>x</w:t>
            </w:r>
            <w:r w:rsidRPr="00564188">
              <w:rPr>
                <w:rFonts w:cs="Arial"/>
                <w:iCs/>
                <w:color w:val="auto"/>
                <w:sz w:val="16"/>
              </w:rPr>
              <w:t>,chlorides</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drift, thermal plume</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sulphur compounds, VOC</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fly ash, coal dust, SO</w:t>
            </w:r>
            <w:r w:rsidRPr="00AE3B70">
              <w:rPr>
                <w:rFonts w:cs="Arial"/>
                <w:iCs/>
                <w:color w:val="auto"/>
                <w:sz w:val="16"/>
                <w:vertAlign w:val="subscript"/>
                <w:lang w:val="en-US"/>
              </w:rPr>
              <w:t>2</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SO</w:t>
            </w:r>
            <w:r w:rsidRPr="00AE3B70">
              <w:rPr>
                <w:rFonts w:cs="Arial"/>
                <w:iCs/>
                <w:color w:val="auto"/>
                <w:sz w:val="16"/>
                <w:vertAlign w:val="subscript"/>
                <w:lang w:val="en-US"/>
              </w:rPr>
              <w:t>2</w:t>
            </w:r>
            <w:r w:rsidRPr="00AE3B70">
              <w:rPr>
                <w:rFonts w:cs="Arial"/>
                <w:iCs/>
                <w:color w:val="auto"/>
                <w:sz w:val="16"/>
                <w:lang w:val="en-US"/>
              </w:rPr>
              <w:t>, HCl, H</w:t>
            </w:r>
            <w:r w:rsidRPr="00AE3B70">
              <w:rPr>
                <w:rFonts w:cs="Arial"/>
                <w:iCs/>
                <w:color w:val="auto"/>
                <w:sz w:val="16"/>
                <w:vertAlign w:val="subscript"/>
                <w:lang w:val="en-US"/>
              </w:rPr>
              <w:t>2</w:t>
            </w:r>
            <w:r w:rsidRPr="00AE3B70">
              <w:rPr>
                <w:rFonts w:cs="Arial"/>
                <w:iCs/>
                <w:color w:val="auto"/>
                <w:sz w:val="16"/>
                <w:lang w:val="en-US"/>
              </w:rPr>
              <w:t>S, NH</w:t>
            </w:r>
            <w:r w:rsidRPr="00AE3B70">
              <w:rPr>
                <w:rFonts w:cs="Arial"/>
                <w:iCs/>
                <w:color w:val="auto"/>
                <w:sz w:val="16"/>
                <w:vertAlign w:val="subscript"/>
                <w:lang w:val="en-US"/>
              </w:rPr>
              <w:t>3</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fibers, SO</w:t>
            </w:r>
            <w:r w:rsidRPr="00AE3B70">
              <w:rPr>
                <w:rFonts w:cs="Arial"/>
                <w:iCs/>
                <w:color w:val="auto"/>
                <w:sz w:val="16"/>
                <w:vertAlign w:val="subscript"/>
                <w:lang w:val="en-US"/>
              </w:rPr>
              <w:t>2</w:t>
            </w:r>
            <w:r w:rsidRPr="00AE3B70">
              <w:rPr>
                <w:rFonts w:cs="Arial"/>
                <w:iCs/>
                <w:color w:val="auto"/>
                <w:sz w:val="16"/>
                <w:lang w:val="en-US"/>
              </w:rPr>
              <w:t>, H</w:t>
            </w:r>
            <w:r w:rsidRPr="00AE3B70">
              <w:rPr>
                <w:rFonts w:cs="Arial"/>
                <w:iCs/>
                <w:color w:val="auto"/>
                <w:sz w:val="16"/>
                <w:vertAlign w:val="subscript"/>
                <w:lang w:val="en-US"/>
              </w:rPr>
              <w:t>2</w:t>
            </w:r>
            <w:r w:rsidRPr="00AE3B70">
              <w:rPr>
                <w:rFonts w:cs="Arial"/>
                <w:iCs/>
                <w:color w:val="auto"/>
                <w:sz w:val="16"/>
                <w:lang w:val="en-US"/>
              </w:rPr>
              <w:t>S</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CaCO</w:t>
            </w:r>
            <w:r w:rsidRPr="00AE3B70">
              <w:rPr>
                <w:rFonts w:cs="Arial"/>
                <w:iCs/>
                <w:color w:val="auto"/>
                <w:sz w:val="16"/>
                <w:vertAlign w:val="subscript"/>
                <w:lang w:val="en-US"/>
              </w:rPr>
              <w:t>3</w:t>
            </w:r>
            <w:r w:rsidRPr="00AE3B70">
              <w:rPr>
                <w:rFonts w:cs="Arial"/>
                <w:iCs/>
                <w:color w:val="auto"/>
                <w:sz w:val="16"/>
                <w:lang w:val="en-US"/>
              </w:rPr>
              <w:t>, SiO</w:t>
            </w:r>
            <w:r w:rsidRPr="00AE3B70">
              <w:rPr>
                <w:rFonts w:cs="Arial"/>
                <w:iCs/>
                <w:color w:val="auto"/>
                <w:sz w:val="16"/>
                <w:vertAlign w:val="subscript"/>
                <w:lang w:val="en-US"/>
              </w:rPr>
              <w:t>2</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particulates, nitrates, phosphates, seeds, insects, pollen</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ammonia, phosphates, nitrates, calcium</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Height w:val="29"/>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Pr>
          <w:p w:rsidR="005A7347" w:rsidRPr="00AE3B70" w:rsidRDefault="005A7347" w:rsidP="00327443">
            <w:pPr>
              <w:pStyle w:val="Paragraphedeliste"/>
              <w:numPr>
                <w:ilvl w:val="0"/>
                <w:numId w:val="12"/>
              </w:numPr>
              <w:spacing w:before="60" w:after="60"/>
              <w:ind w:left="357" w:hanging="357"/>
              <w:jc w:val="left"/>
              <w:rPr>
                <w:sz w:val="16"/>
                <w:szCs w:val="16"/>
                <w:lang w:val="en-US"/>
              </w:rPr>
            </w:pPr>
            <w:r w:rsidRPr="00AE3B70">
              <w:rPr>
                <w:rFonts w:cs="Arial"/>
                <w:iCs/>
                <w:color w:val="auto"/>
                <w:sz w:val="16"/>
                <w:lang w:val="en-US"/>
              </w:rPr>
              <w:t>particulates</w:t>
            </w:r>
          </w:p>
        </w:tc>
        <w:tc>
          <w:tcPr>
            <w:tcW w:w="3392" w:type="dxa"/>
            <w:gridSpan w:val="2"/>
            <w:tcBorders>
              <w:right w:val="single" w:sz="4" w:space="0" w:color="auto"/>
            </w:tcBorders>
          </w:tcPr>
          <w:p w:rsidR="005A7347" w:rsidRPr="00AE3B70" w:rsidRDefault="00D94EE7" w:rsidP="00327443">
            <w:pPr>
              <w:spacing w:before="60" w:after="60"/>
              <w:jc w:val="left"/>
              <w:rPr>
                <w:lang w:val="en-US"/>
              </w:rPr>
            </w:pPr>
            <w:r w:rsidRPr="00AE3B70">
              <w:rPr>
                <w:sz w:val="16"/>
                <w:szCs w:val="16"/>
                <w:lang w:val="en-US"/>
              </w:rPr>
              <w:fldChar w:fldCharType="begin">
                <w:ffData>
                  <w:name w:val="Texte17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327443">
            <w:pPr>
              <w:spacing w:before="60" w:after="6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5.6.1.11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6D6921">
            <w:pPr>
              <w:spacing w:after="120"/>
              <w:jc w:val="left"/>
              <w:rPr>
                <w:sz w:val="16"/>
                <w:szCs w:val="16"/>
                <w:lang w:val="en-US"/>
              </w:rPr>
            </w:pPr>
            <w:r w:rsidRPr="00AE3B70">
              <w:rPr>
                <w:sz w:val="16"/>
                <w:szCs w:val="16"/>
                <w:lang w:val="en-US"/>
              </w:rPr>
              <w:t>Refer to 5.6.1.9.1 and 5.6.1.9.2 and paragraph </w:t>
            </w:r>
            <w:r w:rsidR="00D94EE7" w:rsidRPr="00AE3B70">
              <w:rPr>
                <w:sz w:val="16"/>
                <w:szCs w:val="16"/>
                <w:lang w:val="en-US"/>
              </w:rPr>
              <w:fldChar w:fldCharType="begin"/>
            </w:r>
            <w:r w:rsidRPr="00AE3B70">
              <w:rPr>
                <w:sz w:val="16"/>
                <w:szCs w:val="16"/>
                <w:lang w:val="en-US"/>
              </w:rPr>
              <w:instrText xml:space="preserve"> REF _Ref336452049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w:t>
            </w:r>
            <w:r w:rsidR="00D94EE7" w:rsidRPr="00AE3B70">
              <w:rPr>
                <w:sz w:val="16"/>
                <w:szCs w:val="16"/>
                <w:lang w:val="en-US"/>
              </w:rPr>
              <w:fldChar w:fldCharType="end"/>
            </w:r>
            <w:r w:rsidRPr="00AE3B70">
              <w:rPr>
                <w:sz w:val="16"/>
                <w:szCs w:val="16"/>
                <w:lang w:val="en-US"/>
              </w:rPr>
              <w:t>.</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6D6921">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highlight w:val="yellow"/>
                <w:lang w:val="en-US"/>
              </w:rPr>
            </w:pPr>
            <w:r w:rsidRPr="00AE3B70">
              <w:rPr>
                <w:sz w:val="16"/>
                <w:szCs w:val="16"/>
                <w:lang w:val="en-US"/>
              </w:rPr>
              <w:t>5.6.1.16</w:t>
            </w:r>
          </w:p>
        </w:tc>
        <w:tc>
          <w:tcPr>
            <w:tcW w:w="1134" w:type="dxa"/>
          </w:tcPr>
          <w:p w:rsidR="005A7347" w:rsidRPr="00AE3B70" w:rsidRDefault="005A7347" w:rsidP="00532034">
            <w:pPr>
              <w:spacing w:after="120"/>
              <w:jc w:val="center"/>
              <w:rPr>
                <w:b/>
                <w:bCs/>
                <w:sz w:val="16"/>
                <w:szCs w:val="16"/>
                <w:highlight w:val="yellow"/>
                <w:lang w:val="en-US"/>
              </w:rPr>
            </w:pP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On-line washing system:</w:t>
            </w:r>
          </w:p>
        </w:tc>
        <w:tc>
          <w:tcPr>
            <w:tcW w:w="1696" w:type="dxa"/>
            <w:tcBorders>
              <w:left w:val="nil"/>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35" type="#_x0000_t75" style="width:12pt;height:12pt" o:ole="">
                  <v:imagedata r:id="rId87" o:title=""/>
                </v:shape>
                <w:control r:id="rId88" w:name="OptionButton142" w:shapeid="_x0000_i1235"/>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37" type="#_x0000_t75" style="width:12pt;height:12pt" o:ole="">
                  <v:imagedata r:id="rId89" o:title=""/>
                </v:shape>
                <w:control r:id="rId90" w:name="OptionButton1411" w:shapeid="_x0000_i1237"/>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highlight w:val="yellow"/>
                <w:lang w:val="en-US"/>
              </w:rPr>
            </w:pPr>
            <w:r w:rsidRPr="00AE3B70">
              <w:rPr>
                <w:sz w:val="16"/>
                <w:szCs w:val="16"/>
                <w:lang w:val="en-US"/>
              </w:rPr>
              <w:t>5.6.3.1.5</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Exit stack supporting:</w:t>
            </w:r>
          </w:p>
        </w:tc>
        <w:tc>
          <w:tcPr>
            <w:tcW w:w="1696" w:type="dxa"/>
            <w:tcBorders>
              <w:left w:val="nil"/>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39" type="#_x0000_t75" style="width:12pt;height:12pt" o:ole="">
                  <v:imagedata r:id="rId91" o:title=""/>
                </v:shape>
                <w:control r:id="rId92" w:name="OptionButton15" w:shapeid="_x0000_i1239"/>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bottom w:val="single" w:sz="4" w:space="0" w:color="auto"/>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41" type="#_x0000_t75" style="width:12pt;height:12pt" o:ole="">
                  <v:imagedata r:id="rId93" o:title=""/>
                </v:shape>
                <w:control r:id="rId94" w:name="OptionButton151" w:shapeid="_x0000_i1241"/>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5.7.1.2</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right w:val="single" w:sz="4" w:space="0" w:color="auto"/>
            </w:tcBorders>
          </w:tcPr>
          <w:p w:rsidR="005A7347" w:rsidRPr="00AE3B70" w:rsidRDefault="005A7347" w:rsidP="006D6921">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_Ref336452091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4.2.10</w:t>
            </w:r>
            <w:r w:rsidR="00D94EE7" w:rsidRPr="00AE3B70">
              <w:rPr>
                <w:sz w:val="16"/>
                <w:szCs w:val="16"/>
                <w:lang w:val="en-US"/>
              </w:rPr>
              <w:fldChar w:fldCharType="end"/>
            </w:r>
            <w:r w:rsidRPr="00AE3B70">
              <w:rPr>
                <w:lang w:val="en-US"/>
              </w:rPr>
              <w:t xml:space="preserve"> </w:t>
            </w:r>
            <w:r w:rsidRPr="00AE3B70">
              <w:rPr>
                <w:sz w:val="16"/>
                <w:szCs w:val="16"/>
                <w:lang w:val="en-US"/>
              </w:rPr>
              <w:t>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6D6921">
            <w:pPr>
              <w:spacing w:after="120"/>
              <w:jc w:val="left"/>
              <w:rPr>
                <w:sz w:val="16"/>
                <w:szCs w:val="16"/>
                <w:lang w:val="en-US"/>
              </w:rPr>
            </w:pPr>
          </w:p>
        </w:tc>
      </w:tr>
      <w:tr w:rsidR="005A7347" w:rsidRPr="00AE3B70" w:rsidTr="00563056">
        <w:trPr>
          <w:cantSplit/>
        </w:trPr>
        <w:tc>
          <w:tcPr>
            <w:tcW w:w="1129" w:type="dxa"/>
            <w:tcBorders>
              <w:bottom w:val="nil"/>
            </w:tcBorders>
          </w:tcPr>
          <w:p w:rsidR="005A7347" w:rsidRPr="00AE3B70" w:rsidRDefault="005A7347" w:rsidP="00532034">
            <w:pPr>
              <w:keepNext/>
              <w:spacing w:after="120"/>
              <w:jc w:val="center"/>
              <w:rPr>
                <w:sz w:val="16"/>
                <w:szCs w:val="16"/>
                <w:lang w:val="en-US"/>
              </w:rPr>
            </w:pPr>
            <w:r w:rsidRPr="00AE3B70">
              <w:rPr>
                <w:sz w:val="16"/>
                <w:szCs w:val="16"/>
                <w:lang w:val="en-US"/>
              </w:rPr>
              <w:t>5.7.4.2</w:t>
            </w:r>
          </w:p>
        </w:tc>
        <w:tc>
          <w:tcPr>
            <w:tcW w:w="1134" w:type="dxa"/>
            <w:tcBorders>
              <w:bottom w:val="nil"/>
            </w:tcBorders>
          </w:tcPr>
          <w:p w:rsidR="005A7347" w:rsidRPr="00AE3B70" w:rsidRDefault="005A7347" w:rsidP="00532034">
            <w:pPr>
              <w:keepNext/>
              <w:spacing w:after="120"/>
              <w:jc w:val="center"/>
              <w:rPr>
                <w:b/>
                <w:bCs/>
                <w:sz w:val="16"/>
                <w:szCs w:val="16"/>
                <w:lang w:val="en-US"/>
              </w:rPr>
            </w:pPr>
            <w:r w:rsidRPr="00AE3B70">
              <w:rPr>
                <w:b/>
                <w:bCs/>
                <w:sz w:val="16"/>
                <w:szCs w:val="16"/>
                <w:lang w:val="en-US"/>
              </w:rPr>
              <w:t>X</w:t>
            </w:r>
          </w:p>
        </w:tc>
        <w:tc>
          <w:tcPr>
            <w:tcW w:w="3652" w:type="dxa"/>
            <w:tcBorders>
              <w:bottom w:val="single" w:sz="4" w:space="0" w:color="auto"/>
              <w:right w:val="nil"/>
            </w:tcBorders>
          </w:tcPr>
          <w:p w:rsidR="005A7347" w:rsidRPr="00AE3B70" w:rsidRDefault="005A7347" w:rsidP="00532034">
            <w:pPr>
              <w:keepNext/>
              <w:spacing w:after="120"/>
              <w:jc w:val="left"/>
              <w:rPr>
                <w:sz w:val="16"/>
                <w:szCs w:val="16"/>
                <w:lang w:val="en-US"/>
              </w:rPr>
            </w:pPr>
            <w:r w:rsidRPr="00AE3B70">
              <w:rPr>
                <w:sz w:val="16"/>
                <w:szCs w:val="16"/>
                <w:lang w:val="en-US"/>
              </w:rPr>
              <w:t>Sound restrictions:</w:t>
            </w:r>
          </w:p>
        </w:tc>
        <w:tc>
          <w:tcPr>
            <w:tcW w:w="3392" w:type="dxa"/>
            <w:gridSpan w:val="2"/>
            <w:tcBorders>
              <w:left w:val="nil"/>
              <w:bottom w:val="single" w:sz="4" w:space="0" w:color="auto"/>
              <w:right w:val="single" w:sz="4" w:space="0" w:color="auto"/>
            </w:tcBorders>
          </w:tcPr>
          <w:p w:rsidR="005A7347" w:rsidRPr="00AE3B70" w:rsidRDefault="00D94EE7" w:rsidP="00532034">
            <w:pPr>
              <w:keepNext/>
              <w:tabs>
                <w:tab w:val="left" w:pos="1696"/>
              </w:tabs>
              <w:spacing w:after="120"/>
              <w:jc w:val="left"/>
              <w:rPr>
                <w:sz w:val="16"/>
                <w:szCs w:val="16"/>
                <w:lang w:val="en-US"/>
              </w:rPr>
            </w:pPr>
            <w:r w:rsidRPr="00AE3B70">
              <w:rPr>
                <w:position w:val="-6"/>
                <w:sz w:val="16"/>
                <w:szCs w:val="16"/>
                <w:lang w:val="en-US"/>
              </w:rPr>
              <w:object w:dxaOrig="225" w:dyaOrig="225">
                <v:shape id="_x0000_i1243" type="#_x0000_t75" style="width:12pt;height:12pt" o:ole="">
                  <v:imagedata r:id="rId95" o:title=""/>
                </v:shape>
                <w:control r:id="rId96" w:name="OptionButton18" w:shapeid="_x0000_i1243"/>
              </w:object>
            </w:r>
            <w:r w:rsidR="005A7347" w:rsidRPr="00AE3B70">
              <w:rPr>
                <w:position w:val="-6"/>
                <w:sz w:val="16"/>
                <w:szCs w:val="16"/>
                <w:lang w:val="en-US"/>
              </w:rPr>
              <w:t xml:space="preserve"> </w:t>
            </w:r>
            <w:r w:rsidR="005A7347" w:rsidRPr="00AE3B70">
              <w:rPr>
                <w:sz w:val="16"/>
                <w:szCs w:val="16"/>
                <w:lang w:val="en-US"/>
              </w:rPr>
              <w:t>Yes</w:t>
            </w:r>
            <w:r w:rsidR="005A7347" w:rsidRPr="00AE3B70">
              <w:rPr>
                <w:sz w:val="16"/>
                <w:szCs w:val="16"/>
                <w:lang w:val="en-US"/>
              </w:rPr>
              <w:tab/>
            </w:r>
            <w:r w:rsidRPr="00AE3B70">
              <w:rPr>
                <w:position w:val="-6"/>
                <w:sz w:val="16"/>
                <w:szCs w:val="16"/>
                <w:lang w:val="en-US"/>
              </w:rPr>
              <w:object w:dxaOrig="225" w:dyaOrig="225">
                <v:shape id="_x0000_i1245" type="#_x0000_t75" style="width:12pt;height:12pt" o:ole="">
                  <v:imagedata r:id="rId97" o:title=""/>
                </v:shape>
                <w:control r:id="rId98" w:name="OptionButton181" w:shapeid="_x0000_i1245"/>
              </w:object>
            </w:r>
            <w:r w:rsidR="005A7347" w:rsidRPr="00AE3B70">
              <w:rPr>
                <w:position w:val="-6"/>
                <w:sz w:val="16"/>
                <w:szCs w:val="16"/>
                <w:lang w:val="en-US"/>
              </w:rPr>
              <w:t xml:space="preserve"> </w:t>
            </w:r>
            <w:r w:rsidR="005A7347" w:rsidRPr="00AE3B70">
              <w:rPr>
                <w:sz w:val="16"/>
                <w:szCs w:val="16"/>
                <w:lang w:val="en-US"/>
              </w:rPr>
              <w:t>No</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tabs>
                <w:tab w:val="left" w:pos="1696"/>
              </w:tabs>
              <w:spacing w:after="120"/>
              <w:jc w:val="left"/>
              <w:rPr>
                <w:position w:val="-6"/>
                <w:sz w:val="16"/>
                <w:szCs w:val="16"/>
                <w:lang w:val="en-US"/>
              </w:rPr>
            </w:pPr>
          </w:p>
        </w:tc>
      </w:tr>
      <w:tr w:rsidR="005A7347" w:rsidRPr="00AE3B70" w:rsidTr="00563056">
        <w:trPr>
          <w:cantSplit/>
        </w:trPr>
        <w:tc>
          <w:tcPr>
            <w:tcW w:w="1129" w:type="dxa"/>
            <w:tcBorders>
              <w:top w:val="nil"/>
            </w:tcBorders>
          </w:tcPr>
          <w:p w:rsidR="005A7347" w:rsidRPr="00AE3B70" w:rsidRDefault="005A7347" w:rsidP="00532034">
            <w:pPr>
              <w:spacing w:after="120"/>
              <w:jc w:val="center"/>
              <w:rPr>
                <w:sz w:val="16"/>
                <w:szCs w:val="16"/>
                <w:lang w:val="en-US"/>
              </w:rPr>
            </w:pPr>
          </w:p>
        </w:tc>
        <w:tc>
          <w:tcPr>
            <w:tcW w:w="1134" w:type="dxa"/>
            <w:tcBorders>
              <w:top w:val="nil"/>
            </w:tcBorders>
          </w:tcPr>
          <w:p w:rsidR="005A7347" w:rsidRPr="00AE3B70" w:rsidRDefault="005A7347" w:rsidP="00532034">
            <w:pPr>
              <w:spacing w:after="120"/>
              <w:jc w:val="center"/>
              <w:rPr>
                <w:b/>
                <w:bCs/>
                <w:sz w:val="16"/>
                <w:szCs w:val="16"/>
                <w:lang w:val="en-US"/>
              </w:rPr>
            </w:pPr>
          </w:p>
        </w:tc>
        <w:tc>
          <w:tcPr>
            <w:tcW w:w="3652" w:type="dxa"/>
            <w:tcBorders>
              <w:right w:val="nil"/>
            </w:tcBorders>
          </w:tcPr>
          <w:p w:rsidR="005A7347" w:rsidRPr="00AE3B70" w:rsidRDefault="005A7347" w:rsidP="00532034">
            <w:pPr>
              <w:tabs>
                <w:tab w:val="left" w:pos="3625"/>
              </w:tabs>
              <w:spacing w:after="120"/>
              <w:jc w:val="left"/>
              <w:rPr>
                <w:sz w:val="16"/>
                <w:szCs w:val="16"/>
                <w:lang w:val="en-US"/>
              </w:rPr>
            </w:pPr>
            <w:r w:rsidRPr="00AE3B70">
              <w:rPr>
                <w:sz w:val="16"/>
                <w:szCs w:val="16"/>
                <w:lang w:val="en-US"/>
              </w:rPr>
              <w:t>Sound “far field” or neighborhood restriction level:</w:t>
            </w:r>
          </w:p>
        </w:tc>
        <w:tc>
          <w:tcPr>
            <w:tcW w:w="3392" w:type="dxa"/>
            <w:gridSpan w:val="2"/>
            <w:tcBorders>
              <w:left w:val="nil"/>
              <w:right w:val="single" w:sz="4" w:space="0" w:color="auto"/>
            </w:tcBorders>
          </w:tcPr>
          <w:p w:rsidR="005A7347" w:rsidRPr="00AE3B70" w:rsidRDefault="00D94EE7" w:rsidP="00532034">
            <w:pPr>
              <w:tabs>
                <w:tab w:val="left" w:pos="3625"/>
              </w:tabs>
              <w:spacing w:after="120"/>
              <w:jc w:val="left"/>
              <w:rPr>
                <w:sz w:val="16"/>
                <w:szCs w:val="16"/>
                <w:lang w:val="en-US"/>
              </w:rPr>
            </w:pPr>
            <w:r w:rsidRPr="00AE3B70">
              <w:rPr>
                <w:sz w:val="16"/>
                <w:szCs w:val="16"/>
                <w:lang w:val="en-US"/>
              </w:rPr>
              <w:fldChar w:fldCharType="begin">
                <w:ffData>
                  <w:name w:val="Texte182"/>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tabs>
                <w:tab w:val="left" w:pos="3625"/>
              </w:tabs>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5.7.5.6</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Enclosure pressure requirement:</w:t>
            </w:r>
          </w:p>
          <w:p w:rsidR="005A7347" w:rsidRPr="00AE3B70" w:rsidRDefault="00D94EE7" w:rsidP="00532034">
            <w:pPr>
              <w:pStyle w:val="Default"/>
              <w:spacing w:before="120" w:after="120"/>
              <w:rPr>
                <w:rFonts w:cs="Times New Roman"/>
                <w:sz w:val="16"/>
                <w:szCs w:val="16"/>
                <w:lang w:val="en-US"/>
              </w:rPr>
            </w:pPr>
            <w:r w:rsidRPr="00AE3B70">
              <w:rPr>
                <w:position w:val="-6"/>
                <w:sz w:val="16"/>
                <w:szCs w:val="16"/>
                <w:lang w:val="en-US"/>
              </w:rPr>
              <w:object w:dxaOrig="225" w:dyaOrig="225">
                <v:shape id="_x0000_i1247" type="#_x0000_t75" style="width:12pt;height:12pt" o:ole="">
                  <v:imagedata r:id="rId99" o:title=""/>
                </v:shape>
                <w:control r:id="rId100" w:name="OptionButton1421" w:shapeid="_x0000_i1247"/>
              </w:object>
            </w:r>
            <w:r w:rsidR="005A7347" w:rsidRPr="00AE3B70">
              <w:rPr>
                <w:position w:val="-6"/>
                <w:sz w:val="16"/>
                <w:szCs w:val="16"/>
                <w:lang w:val="en-US"/>
              </w:rPr>
              <w:t xml:space="preserve"> </w:t>
            </w:r>
            <w:r w:rsidR="005A7347" w:rsidRPr="00AE3B70">
              <w:rPr>
                <w:rFonts w:cs="Times New Roman"/>
                <w:b/>
                <w:sz w:val="16"/>
                <w:szCs w:val="16"/>
                <w:lang w:val="en-US"/>
              </w:rPr>
              <w:t>Under pressure</w:t>
            </w:r>
            <w:r w:rsidR="005A7347" w:rsidRPr="00AE3B70">
              <w:rPr>
                <w:rFonts w:cs="Times New Roman"/>
                <w:sz w:val="16"/>
                <w:szCs w:val="16"/>
                <w:lang w:val="en-US"/>
              </w:rPr>
              <w:t xml:space="preserve"> where the turbine enclosure is surrounded by a safe area</w:t>
            </w:r>
          </w:p>
          <w:p w:rsidR="005A7347" w:rsidRPr="00AE3B70" w:rsidRDefault="00D94EE7" w:rsidP="00532034">
            <w:pPr>
              <w:pStyle w:val="Default"/>
              <w:spacing w:before="120" w:after="120"/>
              <w:rPr>
                <w:sz w:val="16"/>
                <w:szCs w:val="16"/>
                <w:lang w:val="en-US"/>
              </w:rPr>
            </w:pPr>
            <w:r w:rsidRPr="00AE3B70">
              <w:rPr>
                <w:position w:val="-6"/>
                <w:sz w:val="16"/>
                <w:szCs w:val="16"/>
                <w:lang w:val="en-US"/>
              </w:rPr>
              <w:object w:dxaOrig="225" w:dyaOrig="225">
                <v:shape id="_x0000_i1249" type="#_x0000_t75" style="width:12pt;height:12pt" o:ole="">
                  <v:imagedata r:id="rId101" o:title=""/>
                </v:shape>
                <w:control r:id="rId102" w:name="OptionButton1422" w:shapeid="_x0000_i1249"/>
              </w:object>
            </w:r>
            <w:r w:rsidR="005A7347" w:rsidRPr="00AE3B70">
              <w:rPr>
                <w:position w:val="-6"/>
                <w:sz w:val="16"/>
                <w:szCs w:val="16"/>
                <w:lang w:val="en-US"/>
              </w:rPr>
              <w:t xml:space="preserve"> </w:t>
            </w:r>
            <w:r w:rsidR="005A7347" w:rsidRPr="00AE3B70">
              <w:rPr>
                <w:rFonts w:cs="Times New Roman"/>
                <w:b/>
                <w:sz w:val="16"/>
                <w:szCs w:val="16"/>
                <w:lang w:val="en-US"/>
              </w:rPr>
              <w:t>Overpressure</w:t>
            </w:r>
            <w:r w:rsidR="005A7347" w:rsidRPr="00AE3B70">
              <w:rPr>
                <w:rFonts w:cs="Times New Roman"/>
                <w:sz w:val="16"/>
                <w:szCs w:val="16"/>
                <w:lang w:val="en-US"/>
              </w:rPr>
              <w:t xml:space="preserve"> where the turbine enclosure is surrounded by a hazardous area</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5.8.1.1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5.8.1.2.1.3</w:t>
            </w:r>
          </w:p>
        </w:tc>
        <w:tc>
          <w:tcPr>
            <w:tcW w:w="1134" w:type="dxa"/>
          </w:tcPr>
          <w:p w:rsidR="005A7347" w:rsidRPr="00AE3B70" w:rsidRDefault="005A7347" w:rsidP="00532034">
            <w:pPr>
              <w:spacing w:after="120"/>
              <w:jc w:val="center"/>
              <w:rPr>
                <w:b/>
                <w:bCs/>
                <w:sz w:val="16"/>
                <w:szCs w:val="16"/>
                <w:lang w:val="en-US"/>
              </w:rPr>
            </w:pP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Fuel gas compression system:</w:t>
            </w:r>
          </w:p>
        </w:tc>
        <w:tc>
          <w:tcPr>
            <w:tcW w:w="1696" w:type="dxa"/>
            <w:tcBorders>
              <w:left w:val="nil"/>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51" type="#_x0000_t75" style="width:12.75pt;height:12pt" o:ole="">
                  <v:imagedata r:id="rId103" o:title=""/>
                </v:shape>
                <w:control r:id="rId104" w:name="OptionButton19" w:shapeid="_x0000_i1251"/>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bottom w:val="single" w:sz="4" w:space="0" w:color="auto"/>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53" type="#_x0000_t75" style="width:12.75pt;height:12pt" o:ole="">
                  <v:imagedata r:id="rId105" o:title=""/>
                </v:shape>
                <w:control r:id="rId106" w:name="OptionButton191" w:shapeid="_x0000_i1253"/>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Pr>
        <w:tc>
          <w:tcPr>
            <w:tcW w:w="1129" w:type="dxa"/>
            <w:vMerge w:val="restart"/>
          </w:tcPr>
          <w:p w:rsidR="005A7347" w:rsidRPr="00AE3B70" w:rsidRDefault="005A7347" w:rsidP="00532034">
            <w:pPr>
              <w:keepNext/>
              <w:spacing w:after="120"/>
              <w:jc w:val="center"/>
              <w:rPr>
                <w:sz w:val="16"/>
                <w:szCs w:val="16"/>
                <w:lang w:val="en-US"/>
              </w:rPr>
            </w:pPr>
            <w:r w:rsidRPr="00AE3B70">
              <w:rPr>
                <w:sz w:val="16"/>
                <w:szCs w:val="16"/>
                <w:lang w:val="en-US"/>
              </w:rPr>
              <w:lastRenderedPageBreak/>
              <w:t>5.8.2.2.1</w:t>
            </w:r>
          </w:p>
        </w:tc>
        <w:tc>
          <w:tcPr>
            <w:tcW w:w="1134" w:type="dxa"/>
            <w:vMerge w:val="restart"/>
          </w:tcPr>
          <w:p w:rsidR="005A7347" w:rsidRPr="00AE3B70" w:rsidRDefault="005A7347" w:rsidP="00532034">
            <w:pPr>
              <w:keepNext/>
              <w:spacing w:after="120"/>
              <w:jc w:val="center"/>
              <w:rPr>
                <w:b/>
                <w:bCs/>
                <w:sz w:val="16"/>
                <w:szCs w:val="16"/>
                <w:lang w:val="en-US"/>
              </w:rPr>
            </w:pPr>
            <w:r w:rsidRPr="00AE3B70">
              <w:rPr>
                <w:b/>
                <w:bCs/>
                <w:sz w:val="16"/>
                <w:szCs w:val="16"/>
                <w:lang w:val="en-US"/>
              </w:rPr>
              <w:t>X</w:t>
            </w:r>
          </w:p>
        </w:tc>
        <w:tc>
          <w:tcPr>
            <w:tcW w:w="7044" w:type="dxa"/>
            <w:gridSpan w:val="3"/>
            <w:tcBorders>
              <w:bottom w:val="single" w:sz="4" w:space="0" w:color="auto"/>
              <w:right w:val="single" w:sz="4" w:space="0" w:color="auto"/>
            </w:tcBorders>
          </w:tcPr>
          <w:p w:rsidR="005A7347" w:rsidRPr="00AE3B70" w:rsidRDefault="005A7347" w:rsidP="00532034">
            <w:pPr>
              <w:keepNext/>
              <w:spacing w:after="120"/>
              <w:jc w:val="left"/>
              <w:rPr>
                <w:sz w:val="16"/>
                <w:szCs w:val="16"/>
                <w:lang w:val="en-US"/>
              </w:rPr>
            </w:pPr>
            <w:r w:rsidRPr="00AE3B70">
              <w:rPr>
                <w:sz w:val="16"/>
                <w:szCs w:val="16"/>
                <w:lang w:val="en-US"/>
              </w:rPr>
              <w:t>Concentration of contaminants:</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noProof/>
                <w:sz w:val="16"/>
                <w:szCs w:val="16"/>
                <w:lang w:val="en-US" w:eastAsia="zh-CN"/>
              </w:rPr>
            </w:pPr>
          </w:p>
        </w:tc>
      </w:tr>
      <w:tr w:rsidR="005A7347" w:rsidRPr="00AE3B70" w:rsidTr="00563056">
        <w:trPr>
          <w:cantSplit/>
          <w:trHeight w:val="271"/>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keepNext/>
              <w:tabs>
                <w:tab w:val="left" w:pos="1092"/>
              </w:tabs>
              <w:spacing w:after="120"/>
              <w:jc w:val="left"/>
              <w:rPr>
                <w:sz w:val="16"/>
                <w:szCs w:val="16"/>
                <w:lang w:val="en-US"/>
              </w:rPr>
            </w:pPr>
            <w:r w:rsidRPr="00AE3B70">
              <w:rPr>
                <w:sz w:val="16"/>
                <w:szCs w:val="16"/>
                <w:lang w:val="en-US"/>
              </w:rPr>
              <w:t>Tar, carbon black and coke:</w:t>
            </w:r>
          </w:p>
        </w:tc>
        <w:tc>
          <w:tcPr>
            <w:tcW w:w="3392" w:type="dxa"/>
            <w:gridSpan w:val="2"/>
            <w:tcBorders>
              <w:left w:val="nil"/>
              <w:right w:val="single" w:sz="4" w:space="0" w:color="auto"/>
            </w:tcBorders>
          </w:tcPr>
          <w:p w:rsidR="005A7347" w:rsidRPr="00AE3B70" w:rsidRDefault="00D94EE7" w:rsidP="00532034">
            <w:pPr>
              <w:keepNext/>
              <w:spacing w:after="120"/>
              <w:jc w:val="left"/>
              <w:rPr>
                <w:sz w:val="16"/>
                <w:szCs w:val="16"/>
                <w:lang w:val="en-US"/>
              </w:rPr>
            </w:pPr>
            <w:r w:rsidRPr="00AE3B70">
              <w:rPr>
                <w:sz w:val="16"/>
                <w:szCs w:val="16"/>
                <w:lang w:val="en-US"/>
              </w:rPr>
              <w:fldChar w:fldCharType="begin">
                <w:ffData>
                  <w:name w:val="Texte18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Height w:val="268"/>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keepNext/>
              <w:tabs>
                <w:tab w:val="left" w:pos="1092"/>
              </w:tabs>
              <w:spacing w:after="120"/>
              <w:jc w:val="left"/>
              <w:rPr>
                <w:sz w:val="16"/>
                <w:szCs w:val="16"/>
                <w:lang w:val="en-US"/>
              </w:rPr>
            </w:pPr>
            <w:r w:rsidRPr="00AE3B70">
              <w:rPr>
                <w:sz w:val="16"/>
                <w:szCs w:val="16"/>
                <w:lang w:val="en-US"/>
              </w:rPr>
              <w:t>Water:</w:t>
            </w:r>
          </w:p>
        </w:tc>
        <w:tc>
          <w:tcPr>
            <w:tcW w:w="3392" w:type="dxa"/>
            <w:gridSpan w:val="2"/>
            <w:tcBorders>
              <w:left w:val="nil"/>
              <w:right w:val="single" w:sz="4" w:space="0" w:color="auto"/>
            </w:tcBorders>
          </w:tcPr>
          <w:p w:rsidR="005A7347" w:rsidRPr="00AE3B70" w:rsidRDefault="00D94EE7" w:rsidP="00532034">
            <w:pPr>
              <w:keepNext/>
              <w:tabs>
                <w:tab w:val="left" w:pos="1092"/>
              </w:tabs>
              <w:spacing w:after="120"/>
              <w:jc w:val="left"/>
              <w:rPr>
                <w:sz w:val="16"/>
                <w:szCs w:val="16"/>
                <w:lang w:val="en-US"/>
              </w:rPr>
            </w:pPr>
            <w:r w:rsidRPr="00AE3B70">
              <w:rPr>
                <w:sz w:val="16"/>
                <w:szCs w:val="16"/>
                <w:lang w:val="en-US"/>
              </w:rPr>
              <w:fldChar w:fldCharType="begin">
                <w:ffData>
                  <w:name w:val="Texte184"/>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tabs>
                <w:tab w:val="left" w:pos="1092"/>
              </w:tabs>
              <w:spacing w:after="120"/>
              <w:jc w:val="left"/>
              <w:rPr>
                <w:sz w:val="16"/>
                <w:szCs w:val="16"/>
                <w:lang w:val="en-US"/>
              </w:rPr>
            </w:pPr>
          </w:p>
        </w:tc>
      </w:tr>
      <w:tr w:rsidR="005A7347" w:rsidRPr="00AE3B70" w:rsidTr="00563056">
        <w:trPr>
          <w:cantSplit/>
          <w:trHeight w:val="268"/>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keepNext/>
              <w:spacing w:after="120"/>
              <w:jc w:val="left"/>
              <w:rPr>
                <w:sz w:val="16"/>
                <w:szCs w:val="16"/>
                <w:lang w:val="en-US"/>
              </w:rPr>
            </w:pPr>
            <w:r w:rsidRPr="00AE3B70">
              <w:rPr>
                <w:sz w:val="16"/>
                <w:szCs w:val="16"/>
                <w:lang w:val="en-US"/>
              </w:rPr>
              <w:t>Solids:</w:t>
            </w:r>
          </w:p>
        </w:tc>
        <w:tc>
          <w:tcPr>
            <w:tcW w:w="3392" w:type="dxa"/>
            <w:gridSpan w:val="2"/>
            <w:tcBorders>
              <w:left w:val="nil"/>
              <w:right w:val="single" w:sz="4" w:space="0" w:color="auto"/>
            </w:tcBorders>
          </w:tcPr>
          <w:p w:rsidR="005A7347" w:rsidRPr="00AE3B70" w:rsidRDefault="00D94EE7" w:rsidP="00532034">
            <w:pPr>
              <w:keepNext/>
              <w:tabs>
                <w:tab w:val="left" w:pos="1092"/>
              </w:tabs>
              <w:spacing w:after="120"/>
              <w:jc w:val="left"/>
              <w:rPr>
                <w:sz w:val="16"/>
                <w:szCs w:val="16"/>
                <w:lang w:val="en-US"/>
              </w:rPr>
            </w:pPr>
            <w:r w:rsidRPr="00AE3B70">
              <w:rPr>
                <w:sz w:val="16"/>
                <w:szCs w:val="16"/>
                <w:lang w:val="en-US"/>
              </w:rPr>
              <w:fldChar w:fldCharType="begin">
                <w:ffData>
                  <w:name w:val="Texte185"/>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tabs>
                <w:tab w:val="left" w:pos="1092"/>
              </w:tabs>
              <w:spacing w:after="120"/>
              <w:jc w:val="left"/>
              <w:rPr>
                <w:sz w:val="16"/>
                <w:szCs w:val="16"/>
                <w:lang w:val="en-US"/>
              </w:rPr>
            </w:pPr>
          </w:p>
        </w:tc>
      </w:tr>
      <w:tr w:rsidR="005A7347" w:rsidRPr="00AE3B70" w:rsidTr="00563056">
        <w:trPr>
          <w:cantSplit/>
          <w:trHeight w:val="268"/>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tabs>
                <w:tab w:val="left" w:pos="1092"/>
              </w:tabs>
              <w:spacing w:after="120"/>
              <w:jc w:val="left"/>
              <w:rPr>
                <w:sz w:val="16"/>
                <w:szCs w:val="16"/>
                <w:lang w:val="en-US"/>
              </w:rPr>
            </w:pPr>
            <w:r w:rsidRPr="00AE3B70">
              <w:rPr>
                <w:sz w:val="16"/>
                <w:szCs w:val="16"/>
                <w:lang w:val="en-US"/>
              </w:rPr>
              <w:t>Naphtalene and gas hydrates:</w:t>
            </w:r>
          </w:p>
        </w:tc>
        <w:tc>
          <w:tcPr>
            <w:tcW w:w="3392" w:type="dxa"/>
            <w:gridSpan w:val="2"/>
            <w:tcBorders>
              <w:left w:val="nil"/>
              <w:right w:val="single" w:sz="4" w:space="0" w:color="auto"/>
            </w:tcBorders>
          </w:tcPr>
          <w:p w:rsidR="005A7347" w:rsidRPr="00AE3B70" w:rsidRDefault="00D94EE7" w:rsidP="00532034">
            <w:pPr>
              <w:keepNext/>
              <w:tabs>
                <w:tab w:val="left" w:pos="1092"/>
              </w:tabs>
              <w:spacing w:after="120"/>
              <w:jc w:val="left"/>
              <w:rPr>
                <w:sz w:val="16"/>
                <w:szCs w:val="16"/>
                <w:lang w:val="en-US"/>
              </w:rPr>
            </w:pPr>
            <w:r w:rsidRPr="00AE3B70">
              <w:rPr>
                <w:sz w:val="16"/>
                <w:szCs w:val="16"/>
                <w:lang w:val="en-US"/>
              </w:rPr>
              <w:fldChar w:fldCharType="begin">
                <w:ffData>
                  <w:name w:val="Texte186"/>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tabs>
                <w:tab w:val="left" w:pos="1092"/>
              </w:tabs>
              <w:spacing w:after="120"/>
              <w:jc w:val="left"/>
              <w:rPr>
                <w:sz w:val="16"/>
                <w:szCs w:val="16"/>
                <w:lang w:val="en-US"/>
              </w:rPr>
            </w:pPr>
          </w:p>
        </w:tc>
      </w:tr>
      <w:tr w:rsidR="005A7347" w:rsidRPr="00AE3B70" w:rsidTr="00563056">
        <w:trPr>
          <w:cantSplit/>
        </w:trPr>
        <w:tc>
          <w:tcPr>
            <w:tcW w:w="1129" w:type="dxa"/>
            <w:vMerge w:val="restart"/>
          </w:tcPr>
          <w:p w:rsidR="005A7347" w:rsidRPr="00AE3B70" w:rsidRDefault="005A7347" w:rsidP="00532034">
            <w:pPr>
              <w:keepNext/>
              <w:spacing w:after="120"/>
              <w:jc w:val="center"/>
              <w:rPr>
                <w:sz w:val="16"/>
                <w:szCs w:val="16"/>
                <w:lang w:val="en-US"/>
              </w:rPr>
            </w:pPr>
            <w:r w:rsidRPr="00AE3B70">
              <w:rPr>
                <w:sz w:val="16"/>
                <w:szCs w:val="16"/>
                <w:lang w:val="en-US"/>
              </w:rPr>
              <w:t>5.8.2.3.1</w:t>
            </w:r>
          </w:p>
        </w:tc>
        <w:tc>
          <w:tcPr>
            <w:tcW w:w="1134" w:type="dxa"/>
            <w:vMerge w:val="restart"/>
          </w:tcPr>
          <w:p w:rsidR="005A7347" w:rsidRPr="00AE3B70" w:rsidRDefault="005A7347" w:rsidP="00532034">
            <w:pPr>
              <w:keepNext/>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keepNext/>
              <w:spacing w:after="120"/>
              <w:jc w:val="left"/>
              <w:rPr>
                <w:sz w:val="16"/>
                <w:szCs w:val="16"/>
                <w:lang w:val="en-US"/>
              </w:rPr>
            </w:pPr>
            <w:r w:rsidRPr="00AE3B70">
              <w:rPr>
                <w:sz w:val="16"/>
                <w:szCs w:val="16"/>
                <w:lang w:val="en-US"/>
              </w:rPr>
              <w:t>Hydrogen sulphide:</w:t>
            </w:r>
          </w:p>
        </w:tc>
        <w:tc>
          <w:tcPr>
            <w:tcW w:w="3392" w:type="dxa"/>
            <w:gridSpan w:val="2"/>
            <w:tcBorders>
              <w:left w:val="nil"/>
              <w:right w:val="single" w:sz="4" w:space="0" w:color="auto"/>
            </w:tcBorders>
          </w:tcPr>
          <w:p w:rsidR="005A7347" w:rsidRPr="00AE3B70" w:rsidRDefault="00D94EE7" w:rsidP="00532034">
            <w:pPr>
              <w:keepNext/>
              <w:spacing w:after="120"/>
              <w:jc w:val="left"/>
              <w:rPr>
                <w:sz w:val="16"/>
                <w:szCs w:val="16"/>
                <w:lang w:val="en-US"/>
              </w:rPr>
            </w:pPr>
            <w:r w:rsidRPr="00AE3B70">
              <w:rPr>
                <w:sz w:val="16"/>
                <w:szCs w:val="16"/>
                <w:lang w:val="en-US"/>
              </w:rPr>
              <w:fldChar w:fldCharType="begin">
                <w:ffData>
                  <w:name w:val="Texte187"/>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keepNext/>
              <w:spacing w:after="120"/>
              <w:jc w:val="left"/>
              <w:rPr>
                <w:sz w:val="16"/>
                <w:szCs w:val="16"/>
                <w:lang w:val="en-US"/>
              </w:rPr>
            </w:pPr>
            <w:r w:rsidRPr="00AE3B70">
              <w:rPr>
                <w:sz w:val="16"/>
                <w:szCs w:val="16"/>
                <w:lang w:val="en-US"/>
              </w:rPr>
              <w:t>Sulfur dioxide:</w:t>
            </w:r>
          </w:p>
        </w:tc>
        <w:tc>
          <w:tcPr>
            <w:tcW w:w="3392" w:type="dxa"/>
            <w:gridSpan w:val="2"/>
            <w:tcBorders>
              <w:left w:val="nil"/>
              <w:right w:val="single" w:sz="4" w:space="0" w:color="auto"/>
            </w:tcBorders>
          </w:tcPr>
          <w:p w:rsidR="005A7347" w:rsidRPr="00AE3B70" w:rsidRDefault="00D94EE7" w:rsidP="00532034">
            <w:pPr>
              <w:keepNext/>
              <w:spacing w:after="120"/>
              <w:jc w:val="left"/>
              <w:rPr>
                <w:sz w:val="16"/>
                <w:szCs w:val="16"/>
                <w:lang w:val="en-US"/>
              </w:rPr>
            </w:pPr>
            <w:r w:rsidRPr="00AE3B70">
              <w:rPr>
                <w:sz w:val="16"/>
                <w:szCs w:val="16"/>
                <w:lang w:val="en-US"/>
              </w:rPr>
              <w:fldChar w:fldCharType="begin">
                <w:ffData>
                  <w:name w:val="Texte188"/>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keepNext/>
              <w:spacing w:after="120"/>
              <w:jc w:val="left"/>
              <w:rPr>
                <w:sz w:val="16"/>
                <w:szCs w:val="16"/>
                <w:lang w:val="en-US"/>
              </w:rPr>
            </w:pPr>
            <w:r w:rsidRPr="00AE3B70">
              <w:rPr>
                <w:sz w:val="16"/>
                <w:szCs w:val="16"/>
                <w:lang w:val="en-US"/>
              </w:rPr>
              <w:t>Sulfur trioxide:</w:t>
            </w:r>
          </w:p>
        </w:tc>
        <w:tc>
          <w:tcPr>
            <w:tcW w:w="3392" w:type="dxa"/>
            <w:gridSpan w:val="2"/>
            <w:tcBorders>
              <w:left w:val="nil"/>
              <w:right w:val="single" w:sz="4" w:space="0" w:color="auto"/>
            </w:tcBorders>
          </w:tcPr>
          <w:p w:rsidR="005A7347" w:rsidRPr="00AE3B70" w:rsidRDefault="00D94EE7" w:rsidP="00532034">
            <w:pPr>
              <w:keepNext/>
              <w:spacing w:after="120"/>
              <w:jc w:val="left"/>
              <w:rPr>
                <w:sz w:val="16"/>
                <w:szCs w:val="16"/>
                <w:lang w:val="en-US"/>
              </w:rPr>
            </w:pPr>
            <w:r w:rsidRPr="00AE3B70">
              <w:rPr>
                <w:sz w:val="16"/>
                <w:szCs w:val="16"/>
                <w:lang w:val="en-US"/>
              </w:rPr>
              <w:fldChar w:fldCharType="begin">
                <w:ffData>
                  <w:name w:val="Texte189"/>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keepNext/>
              <w:spacing w:after="120"/>
              <w:jc w:val="center"/>
              <w:rPr>
                <w:sz w:val="16"/>
                <w:szCs w:val="16"/>
                <w:lang w:val="en-US"/>
              </w:rPr>
            </w:pPr>
          </w:p>
        </w:tc>
        <w:tc>
          <w:tcPr>
            <w:tcW w:w="1134" w:type="dxa"/>
            <w:vMerge/>
          </w:tcPr>
          <w:p w:rsidR="005A7347" w:rsidRPr="00AE3B70" w:rsidRDefault="005A7347" w:rsidP="00532034">
            <w:pPr>
              <w:keepNext/>
              <w:spacing w:after="120"/>
              <w:jc w:val="center"/>
              <w:rPr>
                <w:b/>
                <w:bCs/>
                <w:sz w:val="16"/>
                <w:szCs w:val="16"/>
                <w:lang w:val="en-US"/>
              </w:rPr>
            </w:pPr>
          </w:p>
        </w:tc>
        <w:tc>
          <w:tcPr>
            <w:tcW w:w="3652" w:type="dxa"/>
            <w:tcBorders>
              <w:right w:val="nil"/>
            </w:tcBorders>
          </w:tcPr>
          <w:p w:rsidR="005A7347" w:rsidRPr="00AE3B70" w:rsidRDefault="005A7347" w:rsidP="00532034">
            <w:pPr>
              <w:keepNext/>
              <w:spacing w:after="120"/>
              <w:jc w:val="left"/>
              <w:rPr>
                <w:sz w:val="16"/>
                <w:szCs w:val="16"/>
                <w:lang w:val="en-US"/>
              </w:rPr>
            </w:pPr>
            <w:r w:rsidRPr="00AE3B70">
              <w:rPr>
                <w:sz w:val="16"/>
                <w:szCs w:val="16"/>
                <w:lang w:val="en-US"/>
              </w:rPr>
              <w:t>Total sulfur:</w:t>
            </w:r>
          </w:p>
        </w:tc>
        <w:tc>
          <w:tcPr>
            <w:tcW w:w="3392" w:type="dxa"/>
            <w:gridSpan w:val="2"/>
            <w:tcBorders>
              <w:left w:val="nil"/>
              <w:right w:val="single" w:sz="4" w:space="0" w:color="auto"/>
            </w:tcBorders>
          </w:tcPr>
          <w:p w:rsidR="005A7347" w:rsidRPr="00AE3B70" w:rsidRDefault="00D94EE7" w:rsidP="00532034">
            <w:pPr>
              <w:keepNext/>
              <w:spacing w:after="120"/>
              <w:jc w:val="left"/>
              <w:rPr>
                <w:sz w:val="16"/>
                <w:szCs w:val="16"/>
                <w:lang w:val="en-US"/>
              </w:rPr>
            </w:pPr>
            <w:r w:rsidRPr="00AE3B70">
              <w:rPr>
                <w:sz w:val="16"/>
                <w:szCs w:val="16"/>
                <w:lang w:val="en-US"/>
              </w:rPr>
              <w:fldChar w:fldCharType="begin">
                <w:ffData>
                  <w:name w:val="Texte190"/>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Alkali metals:</w:t>
            </w:r>
          </w:p>
        </w:tc>
        <w:tc>
          <w:tcPr>
            <w:tcW w:w="3392" w:type="dxa"/>
            <w:gridSpan w:val="2"/>
            <w:tcBorders>
              <w:left w:val="nil"/>
              <w:right w:val="single" w:sz="4" w:space="0" w:color="auto"/>
            </w:tcBorders>
          </w:tcPr>
          <w:p w:rsidR="005A7347" w:rsidRPr="00AE3B70" w:rsidRDefault="00D94EE7" w:rsidP="00532034">
            <w:pPr>
              <w:spacing w:after="120"/>
              <w:jc w:val="left"/>
              <w:rPr>
                <w:sz w:val="16"/>
                <w:szCs w:val="16"/>
                <w:lang w:val="en-US"/>
              </w:rPr>
            </w:pPr>
            <w:r w:rsidRPr="00AE3B70">
              <w:rPr>
                <w:sz w:val="16"/>
                <w:szCs w:val="16"/>
                <w:lang w:val="en-US"/>
              </w:rPr>
              <w:fldChar w:fldCharType="begin">
                <w:ffData>
                  <w:name w:val="Texte191"/>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Chlorides:</w:t>
            </w:r>
          </w:p>
        </w:tc>
        <w:tc>
          <w:tcPr>
            <w:tcW w:w="3392" w:type="dxa"/>
            <w:gridSpan w:val="2"/>
            <w:tcBorders>
              <w:left w:val="nil"/>
              <w:right w:val="single" w:sz="4" w:space="0" w:color="auto"/>
            </w:tcBorders>
          </w:tcPr>
          <w:p w:rsidR="005A7347" w:rsidRPr="00AE3B70" w:rsidRDefault="00D94EE7" w:rsidP="00532034">
            <w:pPr>
              <w:spacing w:after="120"/>
              <w:jc w:val="left"/>
              <w:rPr>
                <w:sz w:val="16"/>
                <w:szCs w:val="16"/>
                <w:lang w:val="en-US"/>
              </w:rPr>
            </w:pPr>
            <w:r w:rsidRPr="00AE3B70">
              <w:rPr>
                <w:sz w:val="16"/>
                <w:szCs w:val="16"/>
                <w:lang w:val="en-US"/>
              </w:rPr>
              <w:fldChar w:fldCharType="begin">
                <w:ffData>
                  <w:name w:val="Texte192"/>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Carbon monoxide:</w:t>
            </w:r>
          </w:p>
        </w:tc>
        <w:tc>
          <w:tcPr>
            <w:tcW w:w="3392" w:type="dxa"/>
            <w:gridSpan w:val="2"/>
            <w:tcBorders>
              <w:left w:val="nil"/>
              <w:right w:val="single" w:sz="4" w:space="0" w:color="auto"/>
            </w:tcBorders>
          </w:tcPr>
          <w:p w:rsidR="005A7347" w:rsidRPr="00AE3B70" w:rsidRDefault="00D94EE7" w:rsidP="00532034">
            <w:pPr>
              <w:spacing w:after="120"/>
              <w:jc w:val="left"/>
              <w:rPr>
                <w:sz w:val="16"/>
                <w:szCs w:val="16"/>
                <w:lang w:val="en-US"/>
              </w:rPr>
            </w:pPr>
            <w:r w:rsidRPr="00AE3B70">
              <w:rPr>
                <w:sz w:val="16"/>
                <w:szCs w:val="16"/>
                <w:lang w:val="en-US"/>
              </w:rPr>
              <w:fldChar w:fldCharType="begin">
                <w:ffData>
                  <w:name w:val="Texte193"/>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vMerge/>
          </w:tcPr>
          <w:p w:rsidR="005A7347" w:rsidRPr="00AE3B70" w:rsidRDefault="005A7347" w:rsidP="00532034">
            <w:pPr>
              <w:spacing w:after="120"/>
              <w:jc w:val="center"/>
              <w:rPr>
                <w:sz w:val="16"/>
                <w:szCs w:val="16"/>
                <w:lang w:val="en-US"/>
              </w:rPr>
            </w:pPr>
          </w:p>
        </w:tc>
        <w:tc>
          <w:tcPr>
            <w:tcW w:w="1134" w:type="dxa"/>
            <w:vMerge/>
          </w:tcPr>
          <w:p w:rsidR="005A7347" w:rsidRPr="00AE3B70" w:rsidRDefault="005A7347" w:rsidP="00532034">
            <w:pPr>
              <w:spacing w:after="120"/>
              <w:jc w:val="center"/>
              <w:rPr>
                <w:b/>
                <w:bCs/>
                <w:sz w:val="16"/>
                <w:szCs w:val="16"/>
                <w:lang w:val="en-US"/>
              </w:rPr>
            </w:pP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Carbon dioxide:</w:t>
            </w:r>
          </w:p>
        </w:tc>
        <w:tc>
          <w:tcPr>
            <w:tcW w:w="3392" w:type="dxa"/>
            <w:gridSpan w:val="2"/>
            <w:tcBorders>
              <w:left w:val="nil"/>
              <w:right w:val="single" w:sz="4" w:space="0" w:color="auto"/>
            </w:tcBorders>
          </w:tcPr>
          <w:p w:rsidR="005A7347" w:rsidRPr="00AE3B70" w:rsidRDefault="00D94EE7" w:rsidP="00532034">
            <w:pPr>
              <w:spacing w:after="120"/>
              <w:jc w:val="left"/>
              <w:rPr>
                <w:sz w:val="16"/>
                <w:szCs w:val="16"/>
                <w:lang w:val="en-US"/>
              </w:rPr>
            </w:pPr>
            <w:r w:rsidRPr="00AE3B70">
              <w:rPr>
                <w:sz w:val="16"/>
                <w:szCs w:val="16"/>
                <w:lang w:val="en-US"/>
              </w:rPr>
              <w:fldChar w:fldCharType="begin">
                <w:ffData>
                  <w:name w:val="Texte194"/>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5.8.2.4.1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5.8.3.14</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bottom w:val="single" w:sz="4" w:space="0" w:color="auto"/>
              <w:right w:val="nil"/>
            </w:tcBorders>
          </w:tcPr>
          <w:p w:rsidR="005A7347" w:rsidRPr="00AE3B70" w:rsidRDefault="005A7347" w:rsidP="00532034">
            <w:pPr>
              <w:spacing w:after="120"/>
              <w:jc w:val="left"/>
              <w:rPr>
                <w:sz w:val="16"/>
                <w:szCs w:val="16"/>
                <w:lang w:val="en-US"/>
              </w:rPr>
            </w:pPr>
            <w:r w:rsidRPr="00AE3B70">
              <w:rPr>
                <w:sz w:val="16"/>
                <w:szCs w:val="16"/>
                <w:lang w:val="en-US"/>
              </w:rPr>
              <w:t>Liquid fuel heating system:</w:t>
            </w:r>
          </w:p>
        </w:tc>
        <w:tc>
          <w:tcPr>
            <w:tcW w:w="1696" w:type="dxa"/>
            <w:tcBorders>
              <w:left w:val="nil"/>
              <w:bottom w:val="single" w:sz="4" w:space="0" w:color="auto"/>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55" type="#_x0000_t75" style="width:12pt;height:12pt" o:ole="">
                  <v:imagedata r:id="rId107" o:title=""/>
                </v:shape>
                <w:control r:id="rId108" w:name="OptionButton22" w:shapeid="_x0000_i1255"/>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bottom w:val="single" w:sz="4" w:space="0" w:color="auto"/>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57" type="#_x0000_t75" style="width:12pt;height:12pt" o:ole="">
                  <v:imagedata r:id="rId109" o:title=""/>
                </v:shape>
                <w:control r:id="rId110" w:name="OptionButton221" w:shapeid="_x0000_i1257"/>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5.8.3.15</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Liquid fuel transfer equipment:</w:t>
            </w:r>
          </w:p>
        </w:tc>
        <w:tc>
          <w:tcPr>
            <w:tcW w:w="1696" w:type="dxa"/>
            <w:tcBorders>
              <w:left w:val="nil"/>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59" type="#_x0000_t75" style="width:12pt;height:12pt" o:ole="">
                  <v:imagedata r:id="rId111" o:title=""/>
                </v:shape>
                <w:control r:id="rId112" w:name="OptionButton23" w:shapeid="_x0000_i1259"/>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61" type="#_x0000_t75" style="width:12pt;height:12pt" o:ole="">
                  <v:imagedata r:id="rId113" o:title=""/>
                </v:shape>
                <w:control r:id="rId114" w:name="OptionButton231" w:shapeid="_x0000_i1261"/>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5.8.4.3.1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 xml:space="preserve">ASTM fuel grade: </w:t>
            </w:r>
            <w:r w:rsidR="00D94EE7" w:rsidRPr="00AE3B70">
              <w:rPr>
                <w:sz w:val="16"/>
                <w:szCs w:val="16"/>
                <w:lang w:val="en-US"/>
              </w:rPr>
              <w:fldChar w:fldCharType="begin">
                <w:ffData>
                  <w:name w:val="Texte195"/>
                  <w:enabled/>
                  <w:calcOnExit w:val="0"/>
                  <w:textInput/>
                </w:ffData>
              </w:fldChar>
            </w:r>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5.8.4.3.2</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bottom w:val="single" w:sz="4" w:space="0" w:color="auto"/>
              <w:right w:val="single" w:sz="4" w:space="0" w:color="auto"/>
            </w:tcBorders>
          </w:tcPr>
          <w:p w:rsidR="005A7347" w:rsidRPr="00AE3B70" w:rsidRDefault="005A7347" w:rsidP="00532034">
            <w:pPr>
              <w:spacing w:after="120"/>
              <w:jc w:val="left"/>
              <w:rPr>
                <w:sz w:val="16"/>
                <w:szCs w:val="16"/>
                <w:lang w:val="en-US"/>
              </w:rPr>
            </w:pPr>
            <w:r w:rsidRPr="00AE3B70">
              <w:rPr>
                <w:sz w:val="16"/>
                <w:szCs w:val="16"/>
                <w:lang w:val="en-US"/>
              </w:rPr>
              <w:t xml:space="preserve">ASTM fuel grade: </w:t>
            </w:r>
            <w:r w:rsidR="00D94EE7" w:rsidRPr="00AE3B70">
              <w:rPr>
                <w:sz w:val="16"/>
                <w:szCs w:val="16"/>
                <w:lang w:val="en-US"/>
              </w:rPr>
              <w:fldChar w:fldCharType="begin">
                <w:ffData>
                  <w:name w:val="Texte195"/>
                  <w:enabled/>
                  <w:calcOnExit w:val="0"/>
                  <w:textInput/>
                </w:ffData>
              </w:fldChar>
            </w:r>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5.8.4.3.3</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7044" w:type="dxa"/>
            <w:gridSpan w:val="3"/>
            <w:tcBorders>
              <w:bottom w:val="single" w:sz="4" w:space="0" w:color="auto"/>
              <w:right w:val="single" w:sz="4" w:space="0" w:color="auto"/>
            </w:tcBorders>
          </w:tcPr>
          <w:p w:rsidR="005A7347" w:rsidRPr="00AE3B70" w:rsidRDefault="005A7347" w:rsidP="00532034">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5.8.5.1</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Single fuel system.</w:t>
            </w:r>
          </w:p>
        </w:tc>
        <w:tc>
          <w:tcPr>
            <w:tcW w:w="1696" w:type="dxa"/>
            <w:tcBorders>
              <w:left w:val="nil"/>
              <w:right w:val="nil"/>
            </w:tcBorders>
          </w:tcPr>
          <w:p w:rsidR="005A7347" w:rsidRPr="00AE3B70" w:rsidRDefault="005A7347" w:rsidP="00532034">
            <w:pPr>
              <w:spacing w:after="120"/>
              <w:jc w:val="left"/>
              <w:rPr>
                <w:sz w:val="16"/>
                <w:szCs w:val="16"/>
                <w:lang w:val="en-US"/>
              </w:rPr>
            </w:pPr>
          </w:p>
        </w:tc>
        <w:tc>
          <w:tcPr>
            <w:tcW w:w="1696" w:type="dxa"/>
            <w:tcBorders>
              <w:left w:val="nil"/>
              <w:right w:val="single" w:sz="4" w:space="0" w:color="auto"/>
            </w:tcBorders>
          </w:tcPr>
          <w:p w:rsidR="005A7347" w:rsidRPr="00AE3B70" w:rsidRDefault="005A7347" w:rsidP="00532034">
            <w:pPr>
              <w:spacing w:after="120"/>
              <w:jc w:val="left"/>
              <w:rPr>
                <w:sz w:val="16"/>
                <w:szCs w:val="16"/>
                <w:highlight w:val="red"/>
                <w:lang w:val="en-US"/>
              </w:rPr>
            </w:pP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highlight w:val="red"/>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5.8.7.1</w:t>
            </w:r>
          </w:p>
        </w:tc>
        <w:tc>
          <w:tcPr>
            <w:tcW w:w="1134" w:type="dxa"/>
          </w:tcPr>
          <w:p w:rsidR="005A7347" w:rsidRPr="00AE3B70" w:rsidRDefault="005A7347" w:rsidP="00532034">
            <w:pPr>
              <w:spacing w:after="120"/>
              <w:jc w:val="center"/>
              <w:rPr>
                <w:b/>
                <w:bCs/>
                <w:sz w:val="16"/>
                <w:szCs w:val="16"/>
                <w:lang w:val="en-US"/>
              </w:rPr>
            </w:pPr>
          </w:p>
        </w:tc>
        <w:tc>
          <w:tcPr>
            <w:tcW w:w="7044" w:type="dxa"/>
            <w:gridSpan w:val="3"/>
            <w:tcBorders>
              <w:right w:val="single" w:sz="4" w:space="0" w:color="auto"/>
            </w:tcBorders>
          </w:tcPr>
          <w:p w:rsidR="005A7347" w:rsidRPr="00AE3B70" w:rsidRDefault="005A7347" w:rsidP="006D6921">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_Ref336452147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3.1</w:t>
            </w:r>
            <w:r w:rsidR="00D94EE7" w:rsidRPr="00AE3B70">
              <w:rPr>
                <w:sz w:val="16"/>
                <w:szCs w:val="16"/>
                <w:lang w:val="en-US"/>
              </w:rPr>
              <w:fldChar w:fldCharType="end"/>
            </w:r>
            <w:r w:rsidRPr="00AE3B70">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6D6921">
            <w:pPr>
              <w:spacing w:after="120"/>
              <w:jc w:val="left"/>
              <w:rPr>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5.8.7.1</w:t>
            </w:r>
          </w:p>
        </w:tc>
        <w:tc>
          <w:tcPr>
            <w:tcW w:w="1134" w:type="dxa"/>
          </w:tcPr>
          <w:p w:rsidR="005A7347" w:rsidRPr="00AE3B70" w:rsidRDefault="005A7347" w:rsidP="00532034">
            <w:pPr>
              <w:spacing w:after="120"/>
              <w:jc w:val="center"/>
              <w:rPr>
                <w:b/>
                <w:bCs/>
                <w:sz w:val="16"/>
                <w:szCs w:val="16"/>
                <w:lang w:val="en-US"/>
              </w:rPr>
            </w:pPr>
          </w:p>
        </w:tc>
        <w:tc>
          <w:tcPr>
            <w:tcW w:w="3652" w:type="dxa"/>
            <w:tcBorders>
              <w:bottom w:val="single" w:sz="4" w:space="0" w:color="auto"/>
              <w:right w:val="nil"/>
            </w:tcBorders>
          </w:tcPr>
          <w:p w:rsidR="005A7347" w:rsidRPr="00AE3B70" w:rsidRDefault="005A7347" w:rsidP="00532034">
            <w:pPr>
              <w:spacing w:after="120"/>
              <w:jc w:val="left"/>
              <w:rPr>
                <w:sz w:val="16"/>
                <w:szCs w:val="16"/>
                <w:lang w:val="en-US"/>
              </w:rPr>
            </w:pPr>
            <w:r w:rsidRPr="00AE3B70">
              <w:rPr>
                <w:sz w:val="16"/>
                <w:szCs w:val="16"/>
                <w:lang w:val="en-US"/>
              </w:rPr>
              <w:t>Emission suppression system</w:t>
            </w:r>
          </w:p>
        </w:tc>
        <w:tc>
          <w:tcPr>
            <w:tcW w:w="1696" w:type="dxa"/>
            <w:tcBorders>
              <w:left w:val="nil"/>
              <w:bottom w:val="single" w:sz="4" w:space="0" w:color="auto"/>
              <w:right w:val="nil"/>
            </w:tcBorders>
          </w:tcPr>
          <w:p w:rsidR="005A7347" w:rsidRPr="00AE3B70" w:rsidRDefault="00D94EE7" w:rsidP="00532034">
            <w:pPr>
              <w:spacing w:after="120"/>
              <w:ind w:left="284" w:hanging="284"/>
              <w:jc w:val="left"/>
              <w:rPr>
                <w:sz w:val="16"/>
                <w:szCs w:val="16"/>
                <w:lang w:val="en-US"/>
              </w:rPr>
            </w:pPr>
            <w:r w:rsidRPr="00AE3B70">
              <w:rPr>
                <w:position w:val="-6"/>
                <w:sz w:val="16"/>
                <w:szCs w:val="16"/>
                <w:lang w:val="en-US"/>
              </w:rPr>
              <w:object w:dxaOrig="225" w:dyaOrig="225">
                <v:shape id="_x0000_i1263" type="#_x0000_t75" style="width:12pt;height:12pt" o:ole="">
                  <v:imagedata r:id="rId115" o:title=""/>
                </v:shape>
                <w:control r:id="rId116" w:name="OptionButton2421" w:shapeid="_x0000_i1263"/>
              </w:object>
            </w:r>
            <w:r w:rsidR="005A7347" w:rsidRPr="00AE3B70">
              <w:rPr>
                <w:position w:val="-6"/>
                <w:sz w:val="16"/>
                <w:szCs w:val="16"/>
                <w:lang w:val="en-US"/>
              </w:rPr>
              <w:t xml:space="preserve"> </w:t>
            </w:r>
            <w:r w:rsidR="005A7347" w:rsidRPr="00AE3B70">
              <w:rPr>
                <w:sz w:val="16"/>
                <w:szCs w:val="16"/>
                <w:lang w:val="en-US"/>
              </w:rPr>
              <w:t>Required by local country regulation</w:t>
            </w:r>
          </w:p>
        </w:tc>
        <w:tc>
          <w:tcPr>
            <w:tcW w:w="1696" w:type="dxa"/>
            <w:tcBorders>
              <w:left w:val="nil"/>
              <w:bottom w:val="single" w:sz="4" w:space="0" w:color="auto"/>
              <w:right w:val="single" w:sz="4" w:space="0" w:color="auto"/>
            </w:tcBorders>
          </w:tcPr>
          <w:p w:rsidR="005A7347" w:rsidRPr="00AE3B70" w:rsidRDefault="00D94EE7" w:rsidP="00532034">
            <w:pPr>
              <w:spacing w:after="120"/>
              <w:ind w:left="284" w:hanging="284"/>
              <w:jc w:val="left"/>
              <w:rPr>
                <w:sz w:val="16"/>
                <w:szCs w:val="16"/>
                <w:lang w:val="en-US"/>
              </w:rPr>
            </w:pPr>
            <w:r w:rsidRPr="00AE3B70">
              <w:rPr>
                <w:position w:val="-6"/>
                <w:sz w:val="16"/>
                <w:szCs w:val="16"/>
                <w:lang w:val="en-US"/>
              </w:rPr>
              <w:object w:dxaOrig="225" w:dyaOrig="225">
                <v:shape id="_x0000_i1265" type="#_x0000_t75" style="width:12pt;height:12pt" o:ole="">
                  <v:imagedata r:id="rId117" o:title=""/>
                </v:shape>
                <w:control r:id="rId118" w:name="OptionButton24111" w:shapeid="_x0000_i1265"/>
              </w:object>
            </w:r>
            <w:r w:rsidR="005A7347" w:rsidRPr="00AE3B70">
              <w:rPr>
                <w:position w:val="-6"/>
                <w:sz w:val="16"/>
                <w:szCs w:val="16"/>
                <w:lang w:val="en-US"/>
              </w:rPr>
              <w:t xml:space="preserve"> </w:t>
            </w:r>
            <w:r w:rsidR="005A7347" w:rsidRPr="00AE3B70">
              <w:rPr>
                <w:sz w:val="16"/>
                <w:szCs w:val="16"/>
                <w:lang w:val="en-US"/>
              </w:rPr>
              <w:t>Not required by local country regulation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ind w:left="284" w:hanging="284"/>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5.8.7.2</w:t>
            </w:r>
          </w:p>
        </w:tc>
        <w:tc>
          <w:tcPr>
            <w:tcW w:w="1134" w:type="dxa"/>
          </w:tcPr>
          <w:p w:rsidR="005A7347" w:rsidRPr="00AE3B70" w:rsidRDefault="005A7347" w:rsidP="00532034">
            <w:pPr>
              <w:spacing w:after="120"/>
              <w:jc w:val="center"/>
              <w:rPr>
                <w:b/>
                <w:bCs/>
                <w:sz w:val="16"/>
                <w:szCs w:val="16"/>
                <w:lang w:val="en-US"/>
              </w:rPr>
            </w:pPr>
          </w:p>
        </w:tc>
        <w:tc>
          <w:tcPr>
            <w:tcW w:w="3652" w:type="dxa"/>
            <w:tcBorders>
              <w:bottom w:val="single" w:sz="4" w:space="0" w:color="auto"/>
              <w:right w:val="nil"/>
            </w:tcBorders>
          </w:tcPr>
          <w:p w:rsidR="005A7347" w:rsidRPr="00AE3B70" w:rsidRDefault="005A7347" w:rsidP="00532034">
            <w:pPr>
              <w:spacing w:after="120"/>
              <w:jc w:val="left"/>
              <w:rPr>
                <w:sz w:val="16"/>
                <w:szCs w:val="16"/>
                <w:lang w:val="en-US"/>
              </w:rPr>
            </w:pPr>
            <w:r w:rsidRPr="00AE3B70">
              <w:rPr>
                <w:sz w:val="16"/>
                <w:szCs w:val="16"/>
                <w:lang w:val="en-US"/>
              </w:rPr>
              <w:t>Continuous emission level monitoring</w:t>
            </w:r>
          </w:p>
        </w:tc>
        <w:tc>
          <w:tcPr>
            <w:tcW w:w="1696" w:type="dxa"/>
            <w:tcBorders>
              <w:left w:val="nil"/>
              <w:bottom w:val="single" w:sz="4" w:space="0" w:color="auto"/>
              <w:right w:val="nil"/>
            </w:tcBorders>
          </w:tcPr>
          <w:p w:rsidR="005A7347" w:rsidRPr="00AE3B70" w:rsidRDefault="00D94EE7" w:rsidP="00532034">
            <w:pPr>
              <w:spacing w:after="120"/>
              <w:ind w:left="284" w:hanging="284"/>
              <w:jc w:val="left"/>
              <w:rPr>
                <w:sz w:val="16"/>
                <w:szCs w:val="16"/>
                <w:lang w:val="en-US"/>
              </w:rPr>
            </w:pPr>
            <w:r w:rsidRPr="00AE3B70">
              <w:rPr>
                <w:position w:val="-6"/>
                <w:sz w:val="16"/>
                <w:szCs w:val="16"/>
                <w:lang w:val="en-US"/>
              </w:rPr>
              <w:object w:dxaOrig="225" w:dyaOrig="225">
                <v:shape id="_x0000_i1267" type="#_x0000_t75" style="width:12pt;height:12pt" o:ole="">
                  <v:imagedata r:id="rId119" o:title=""/>
                </v:shape>
                <w:control r:id="rId120" w:name="OptionButton242" w:shapeid="_x0000_i1267"/>
              </w:object>
            </w:r>
            <w:r w:rsidR="005A7347" w:rsidRPr="00AE3B70">
              <w:rPr>
                <w:position w:val="-6"/>
                <w:sz w:val="16"/>
                <w:szCs w:val="16"/>
                <w:lang w:val="en-US"/>
              </w:rPr>
              <w:t xml:space="preserve"> </w:t>
            </w:r>
            <w:r w:rsidR="005A7347" w:rsidRPr="00AE3B70">
              <w:rPr>
                <w:sz w:val="16"/>
                <w:szCs w:val="16"/>
                <w:lang w:val="en-US"/>
              </w:rPr>
              <w:t>Required by local country regulation</w:t>
            </w:r>
          </w:p>
        </w:tc>
        <w:tc>
          <w:tcPr>
            <w:tcW w:w="1696" w:type="dxa"/>
            <w:tcBorders>
              <w:left w:val="nil"/>
              <w:bottom w:val="single" w:sz="4" w:space="0" w:color="auto"/>
              <w:right w:val="single" w:sz="4" w:space="0" w:color="auto"/>
            </w:tcBorders>
          </w:tcPr>
          <w:p w:rsidR="005A7347" w:rsidRPr="00AE3B70" w:rsidRDefault="00D94EE7" w:rsidP="00532034">
            <w:pPr>
              <w:spacing w:after="120"/>
              <w:ind w:left="284" w:hanging="284"/>
              <w:jc w:val="left"/>
              <w:rPr>
                <w:sz w:val="16"/>
                <w:szCs w:val="16"/>
                <w:lang w:val="en-US"/>
              </w:rPr>
            </w:pPr>
            <w:r w:rsidRPr="00AE3B70">
              <w:rPr>
                <w:position w:val="-6"/>
                <w:sz w:val="16"/>
                <w:szCs w:val="16"/>
                <w:lang w:val="en-US"/>
              </w:rPr>
              <w:object w:dxaOrig="225" w:dyaOrig="225">
                <v:shape id="_x0000_i1269" type="#_x0000_t75" style="width:12pt;height:12pt" o:ole="">
                  <v:imagedata r:id="rId121" o:title=""/>
                </v:shape>
                <w:control r:id="rId122" w:name="OptionButton2411" w:shapeid="_x0000_i1269"/>
              </w:object>
            </w:r>
            <w:r w:rsidR="005A7347" w:rsidRPr="00AE3B70">
              <w:rPr>
                <w:position w:val="-6"/>
                <w:sz w:val="16"/>
                <w:szCs w:val="16"/>
                <w:lang w:val="en-US"/>
              </w:rPr>
              <w:t xml:space="preserve"> </w:t>
            </w:r>
            <w:r w:rsidR="005A7347" w:rsidRPr="00AE3B70">
              <w:rPr>
                <w:sz w:val="16"/>
                <w:szCs w:val="16"/>
                <w:lang w:val="en-US"/>
              </w:rPr>
              <w:t>Not required by local country regulation</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ind w:left="284" w:hanging="284"/>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lastRenderedPageBreak/>
              <w:t>5.8.7.4</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bottom w:val="single" w:sz="4" w:space="0" w:color="auto"/>
              <w:right w:val="nil"/>
            </w:tcBorders>
          </w:tcPr>
          <w:p w:rsidR="005A7347" w:rsidRPr="00AE3B70" w:rsidRDefault="005A7347" w:rsidP="00532034">
            <w:pPr>
              <w:spacing w:after="120"/>
              <w:jc w:val="left"/>
              <w:rPr>
                <w:sz w:val="16"/>
                <w:szCs w:val="16"/>
                <w:lang w:val="en-US"/>
              </w:rPr>
            </w:pPr>
            <w:r w:rsidRPr="00AE3B70">
              <w:rPr>
                <w:sz w:val="16"/>
                <w:szCs w:val="16"/>
                <w:lang w:val="en-US"/>
              </w:rPr>
              <w:t>Wet suppression system:</w:t>
            </w:r>
          </w:p>
        </w:tc>
        <w:tc>
          <w:tcPr>
            <w:tcW w:w="1696" w:type="dxa"/>
            <w:tcBorders>
              <w:left w:val="nil"/>
              <w:bottom w:val="single" w:sz="4" w:space="0" w:color="auto"/>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71" type="#_x0000_t75" style="width:12.75pt;height:12pt" o:ole="">
                  <v:imagedata r:id="rId123" o:title=""/>
                </v:shape>
                <w:control r:id="rId124" w:name="OptionButton25" w:shapeid="_x0000_i1271"/>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bottom w:val="single" w:sz="4" w:space="0" w:color="auto"/>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73" type="#_x0000_t75" style="width:12.75pt;height:12pt" o:ole="">
                  <v:imagedata r:id="rId125" o:title=""/>
                </v:shape>
                <w:control r:id="rId126" w:name="OptionButton251" w:shapeid="_x0000_i1273"/>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position w:val="-6"/>
                <w:sz w:val="16"/>
                <w:szCs w:val="16"/>
                <w:lang w:val="en-US"/>
              </w:rPr>
            </w:pPr>
          </w:p>
        </w:tc>
      </w:tr>
      <w:tr w:rsidR="005A7347" w:rsidRPr="00AE3B70" w:rsidTr="00563056">
        <w:trPr>
          <w:cantSplit/>
        </w:trPr>
        <w:tc>
          <w:tcPr>
            <w:tcW w:w="1129" w:type="dxa"/>
          </w:tcPr>
          <w:p w:rsidR="005A7347" w:rsidRPr="00AE3B70" w:rsidRDefault="005A7347" w:rsidP="00532034">
            <w:pPr>
              <w:spacing w:after="120"/>
              <w:jc w:val="center"/>
              <w:rPr>
                <w:sz w:val="16"/>
                <w:szCs w:val="16"/>
                <w:lang w:val="en-US"/>
              </w:rPr>
            </w:pPr>
            <w:r w:rsidRPr="00AE3B70">
              <w:rPr>
                <w:sz w:val="16"/>
                <w:szCs w:val="16"/>
                <w:lang w:val="en-US"/>
              </w:rPr>
              <w:t>6.3.5.2.2</w:t>
            </w:r>
          </w:p>
        </w:tc>
        <w:tc>
          <w:tcPr>
            <w:tcW w:w="1134" w:type="dxa"/>
          </w:tcPr>
          <w:p w:rsidR="005A7347" w:rsidRPr="00AE3B70" w:rsidRDefault="005A7347" w:rsidP="00532034">
            <w:pPr>
              <w:spacing w:after="120"/>
              <w:jc w:val="center"/>
              <w:rPr>
                <w:b/>
                <w:bCs/>
                <w:sz w:val="16"/>
                <w:szCs w:val="16"/>
                <w:lang w:val="en-US"/>
              </w:rPr>
            </w:pPr>
            <w:r w:rsidRPr="00AE3B70">
              <w:rPr>
                <w:b/>
                <w:bCs/>
                <w:sz w:val="16"/>
                <w:szCs w:val="16"/>
                <w:lang w:val="en-US"/>
              </w:rPr>
              <w:t>X</w:t>
            </w:r>
          </w:p>
        </w:tc>
        <w:tc>
          <w:tcPr>
            <w:tcW w:w="3652" w:type="dxa"/>
            <w:tcBorders>
              <w:right w:val="nil"/>
            </w:tcBorders>
          </w:tcPr>
          <w:p w:rsidR="005A7347" w:rsidRPr="00AE3B70" w:rsidRDefault="005A7347" w:rsidP="00532034">
            <w:pPr>
              <w:spacing w:after="120"/>
              <w:jc w:val="left"/>
              <w:rPr>
                <w:sz w:val="16"/>
                <w:szCs w:val="16"/>
                <w:lang w:val="en-US"/>
              </w:rPr>
            </w:pPr>
            <w:r w:rsidRPr="00AE3B70">
              <w:rPr>
                <w:sz w:val="16"/>
                <w:szCs w:val="16"/>
                <w:lang w:val="en-US"/>
              </w:rPr>
              <w:t>Torsional vibration measurements</w:t>
            </w:r>
          </w:p>
        </w:tc>
        <w:tc>
          <w:tcPr>
            <w:tcW w:w="1696" w:type="dxa"/>
            <w:tcBorders>
              <w:left w:val="nil"/>
              <w:right w:val="nil"/>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75" type="#_x0000_t75" style="width:12.75pt;height:12pt" o:ole="">
                  <v:imagedata r:id="rId127" o:title=""/>
                </v:shape>
                <w:control r:id="rId128" w:name="OptionButton252" w:shapeid="_x0000_i1275"/>
              </w:object>
            </w:r>
            <w:r w:rsidR="005A7347" w:rsidRPr="00AE3B70">
              <w:rPr>
                <w:position w:val="-6"/>
                <w:sz w:val="16"/>
                <w:szCs w:val="16"/>
                <w:lang w:val="en-US"/>
              </w:rPr>
              <w:t xml:space="preserve"> </w:t>
            </w:r>
            <w:r w:rsidR="005A7347" w:rsidRPr="00AE3B70">
              <w:rPr>
                <w:sz w:val="16"/>
                <w:szCs w:val="16"/>
                <w:lang w:val="en-US"/>
              </w:rPr>
              <w:t>Required</w:t>
            </w:r>
          </w:p>
        </w:tc>
        <w:tc>
          <w:tcPr>
            <w:tcW w:w="1696" w:type="dxa"/>
            <w:tcBorders>
              <w:left w:val="nil"/>
              <w:right w:val="single" w:sz="4" w:space="0" w:color="auto"/>
            </w:tcBorders>
          </w:tcPr>
          <w:p w:rsidR="005A7347" w:rsidRPr="00AE3B70" w:rsidRDefault="00D94EE7" w:rsidP="00532034">
            <w:pPr>
              <w:spacing w:after="120"/>
              <w:jc w:val="left"/>
              <w:rPr>
                <w:sz w:val="16"/>
                <w:szCs w:val="16"/>
                <w:lang w:val="en-US"/>
              </w:rPr>
            </w:pPr>
            <w:r w:rsidRPr="00AE3B70">
              <w:rPr>
                <w:position w:val="-6"/>
                <w:sz w:val="16"/>
                <w:szCs w:val="16"/>
                <w:lang w:val="en-US"/>
              </w:rPr>
              <w:object w:dxaOrig="225" w:dyaOrig="225">
                <v:shape id="_x0000_i1277" type="#_x0000_t75" style="width:12.75pt;height:12pt" o:ole="">
                  <v:imagedata r:id="rId129" o:title=""/>
                </v:shape>
                <w:control r:id="rId130" w:name="OptionButton2511" w:shapeid="_x0000_i1277"/>
              </w:object>
            </w:r>
            <w:r w:rsidR="005A7347" w:rsidRPr="00AE3B70">
              <w:rPr>
                <w:position w:val="-6"/>
                <w:sz w:val="16"/>
                <w:szCs w:val="16"/>
                <w:lang w:val="en-US"/>
              </w:rPr>
              <w:t xml:space="preserve"> </w:t>
            </w:r>
            <w:r w:rsidR="005A7347" w:rsidRPr="00AE3B70">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noProof/>
                <w:position w:val="-6"/>
                <w:sz w:val="16"/>
                <w:szCs w:val="16"/>
                <w:lang w:val="en-US" w:eastAsia="zh-CN"/>
              </w:rPr>
            </w:pPr>
          </w:p>
        </w:tc>
      </w:tr>
      <w:tr w:rsidR="005A7347" w:rsidRPr="00AE3B70" w:rsidTr="00563056">
        <w:trPr>
          <w:cantSplit/>
        </w:trPr>
        <w:tc>
          <w:tcPr>
            <w:tcW w:w="1129" w:type="dxa"/>
            <w:vMerge w:val="restart"/>
          </w:tcPr>
          <w:p w:rsidR="005A7347" w:rsidRPr="00AE3B70" w:rsidRDefault="005A7347" w:rsidP="00532034">
            <w:pPr>
              <w:keepNext/>
              <w:spacing w:after="120"/>
              <w:jc w:val="center"/>
              <w:rPr>
                <w:sz w:val="16"/>
                <w:szCs w:val="16"/>
                <w:lang w:val="en-US"/>
              </w:rPr>
            </w:pPr>
            <w:r w:rsidRPr="00AE3B70">
              <w:rPr>
                <w:sz w:val="16"/>
                <w:szCs w:val="16"/>
                <w:lang w:val="en-US"/>
              </w:rPr>
              <w:t>6.3.5.14</w:t>
            </w:r>
          </w:p>
        </w:tc>
        <w:tc>
          <w:tcPr>
            <w:tcW w:w="1134" w:type="dxa"/>
            <w:vMerge w:val="restart"/>
          </w:tcPr>
          <w:p w:rsidR="005A7347" w:rsidRPr="00AE3B70" w:rsidRDefault="005A7347" w:rsidP="00532034">
            <w:pPr>
              <w:keepNext/>
              <w:spacing w:after="120"/>
              <w:jc w:val="center"/>
              <w:rPr>
                <w:b/>
                <w:bCs/>
                <w:sz w:val="16"/>
                <w:szCs w:val="16"/>
                <w:lang w:val="en-US"/>
              </w:rPr>
            </w:pPr>
          </w:p>
        </w:tc>
        <w:tc>
          <w:tcPr>
            <w:tcW w:w="7044" w:type="dxa"/>
            <w:gridSpan w:val="3"/>
            <w:tcBorders>
              <w:bottom w:val="nil"/>
              <w:right w:val="single" w:sz="4" w:space="0" w:color="auto"/>
            </w:tcBorders>
          </w:tcPr>
          <w:p w:rsidR="005A7347" w:rsidRPr="00AE3B70" w:rsidRDefault="005A7347" w:rsidP="00532034">
            <w:pPr>
              <w:keepNext/>
              <w:spacing w:after="120"/>
              <w:jc w:val="left"/>
              <w:rPr>
                <w:sz w:val="16"/>
                <w:szCs w:val="16"/>
                <w:lang w:val="en-US"/>
              </w:rPr>
            </w:pPr>
            <w:r w:rsidRPr="00AE3B70">
              <w:rPr>
                <w:sz w:val="16"/>
                <w:szCs w:val="16"/>
                <w:lang w:val="en-US"/>
              </w:rPr>
              <w:t>List of extra tests and inspections:</w:t>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keepNext/>
              <w:spacing w:after="120"/>
              <w:jc w:val="left"/>
              <w:rPr>
                <w:sz w:val="16"/>
                <w:szCs w:val="16"/>
                <w:lang w:val="en-US"/>
              </w:rPr>
            </w:pPr>
          </w:p>
        </w:tc>
      </w:tr>
      <w:tr w:rsidR="005A7347" w:rsidRPr="00AE3B70" w:rsidTr="00563056">
        <w:trPr>
          <w:cantSplit/>
        </w:trPr>
        <w:tc>
          <w:tcPr>
            <w:tcW w:w="1129" w:type="dxa"/>
            <w:vMerge/>
            <w:tcBorders>
              <w:bottom w:val="single" w:sz="4" w:space="0" w:color="auto"/>
            </w:tcBorders>
          </w:tcPr>
          <w:p w:rsidR="005A7347" w:rsidRPr="00AE3B70" w:rsidRDefault="005A7347" w:rsidP="00532034">
            <w:pPr>
              <w:keepNext/>
              <w:spacing w:after="120"/>
              <w:jc w:val="center"/>
              <w:rPr>
                <w:sz w:val="16"/>
                <w:szCs w:val="16"/>
                <w:lang w:val="en-US"/>
              </w:rPr>
            </w:pPr>
          </w:p>
        </w:tc>
        <w:tc>
          <w:tcPr>
            <w:tcW w:w="1134" w:type="dxa"/>
            <w:vMerge/>
            <w:tcBorders>
              <w:bottom w:val="single" w:sz="4" w:space="0" w:color="auto"/>
            </w:tcBorders>
          </w:tcPr>
          <w:p w:rsidR="005A7347" w:rsidRPr="00AE3B70" w:rsidRDefault="005A7347" w:rsidP="00532034">
            <w:pPr>
              <w:keepNext/>
              <w:spacing w:after="120"/>
              <w:jc w:val="center"/>
              <w:rPr>
                <w:b/>
                <w:bCs/>
                <w:sz w:val="16"/>
                <w:szCs w:val="16"/>
                <w:lang w:val="en-US"/>
              </w:rPr>
            </w:pPr>
          </w:p>
        </w:tc>
        <w:tc>
          <w:tcPr>
            <w:tcW w:w="7044" w:type="dxa"/>
            <w:gridSpan w:val="3"/>
            <w:tcBorders>
              <w:top w:val="nil"/>
              <w:bottom w:val="single" w:sz="4" w:space="0" w:color="auto"/>
              <w:right w:val="single" w:sz="4" w:space="0" w:color="auto"/>
            </w:tcBorders>
          </w:tcPr>
          <w:p w:rsidR="005A7347" w:rsidRPr="00AE3B70" w:rsidRDefault="00D94EE7" w:rsidP="00532034">
            <w:pPr>
              <w:spacing w:after="120"/>
              <w:jc w:val="left"/>
              <w:rPr>
                <w:sz w:val="16"/>
                <w:szCs w:val="16"/>
                <w:lang w:val="en-US"/>
              </w:rPr>
            </w:pPr>
            <w:r w:rsidRPr="00AE3B70">
              <w:rPr>
                <w:sz w:val="16"/>
                <w:szCs w:val="16"/>
                <w:lang w:val="en-US"/>
              </w:rPr>
              <w:fldChar w:fldCharType="begin">
                <w:ffData>
                  <w:name w:val="Texte197"/>
                  <w:enabled/>
                  <w:calcOnExit w:val="0"/>
                  <w:textInput/>
                </w:ffData>
              </w:fldChar>
            </w:r>
            <w:r w:rsidR="005A7347"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5A7347" w:rsidRPr="00AE3B70" w:rsidRDefault="005A7347" w:rsidP="00532034">
            <w:pPr>
              <w:spacing w:after="120"/>
              <w:jc w:val="left"/>
              <w:rPr>
                <w:sz w:val="16"/>
                <w:szCs w:val="16"/>
                <w:lang w:val="en-US"/>
              </w:rPr>
            </w:pPr>
          </w:p>
        </w:tc>
      </w:tr>
    </w:tbl>
    <w:p w:rsidR="004455A2" w:rsidRPr="00AE3B70" w:rsidRDefault="004455A2" w:rsidP="004455A2">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9"/>
        <w:gridCol w:w="1134"/>
        <w:gridCol w:w="7093"/>
        <w:gridCol w:w="113"/>
      </w:tblGrid>
      <w:tr w:rsidR="004455A2" w:rsidRPr="00AE3B70" w:rsidTr="00532034">
        <w:trPr>
          <w:cantSplit/>
          <w:tblHeader/>
        </w:trPr>
        <w:tc>
          <w:tcPr>
            <w:tcW w:w="9356" w:type="dxa"/>
            <w:gridSpan w:val="3"/>
            <w:tcBorders>
              <w:right w:val="single" w:sz="4" w:space="0" w:color="auto"/>
            </w:tcBorders>
            <w:vAlign w:val="center"/>
          </w:tcPr>
          <w:p w:rsidR="004455A2" w:rsidRPr="00AE3B70" w:rsidRDefault="004455A2" w:rsidP="00532034">
            <w:pPr>
              <w:keepNext/>
              <w:spacing w:before="60" w:after="60"/>
              <w:jc w:val="left"/>
              <w:rPr>
                <w:b/>
                <w:bCs/>
                <w:sz w:val="16"/>
                <w:szCs w:val="16"/>
                <w:lang w:val="en-US"/>
              </w:rPr>
            </w:pPr>
            <w:r w:rsidRPr="00AE3B70">
              <w:rPr>
                <w:b/>
                <w:bCs/>
                <w:color w:val="FF0000"/>
                <w:sz w:val="16"/>
                <w:szCs w:val="16"/>
                <w:lang w:val="en-US"/>
              </w:rPr>
              <w:t>GS EP MEC 240</w:t>
            </w: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center"/>
              <w:rPr>
                <w:b/>
                <w:bCs/>
                <w:sz w:val="16"/>
                <w:szCs w:val="16"/>
                <w:lang w:val="en-US"/>
              </w:rPr>
            </w:pPr>
          </w:p>
        </w:tc>
      </w:tr>
      <w:tr w:rsidR="004455A2" w:rsidRPr="00AE3B70" w:rsidTr="004F5E1D">
        <w:trPr>
          <w:cantSplit/>
          <w:tblHeader/>
        </w:trPr>
        <w:tc>
          <w:tcPr>
            <w:tcW w:w="1129" w:type="dxa"/>
            <w:vAlign w:val="center"/>
          </w:tcPr>
          <w:p w:rsidR="004455A2" w:rsidRPr="00AE3B70" w:rsidRDefault="004455A2" w:rsidP="00532034">
            <w:pPr>
              <w:keepNext/>
              <w:spacing w:before="60" w:after="60"/>
              <w:jc w:val="center"/>
              <w:rPr>
                <w:sz w:val="16"/>
                <w:szCs w:val="16"/>
                <w:lang w:val="en-US"/>
              </w:rPr>
            </w:pPr>
            <w:r w:rsidRPr="00AE3B70">
              <w:rPr>
                <w:b/>
                <w:bCs/>
                <w:sz w:val="16"/>
                <w:szCs w:val="16"/>
                <w:lang w:val="en-US"/>
              </w:rPr>
              <w:t>Paragraph</w:t>
            </w:r>
          </w:p>
        </w:tc>
        <w:tc>
          <w:tcPr>
            <w:tcW w:w="1134" w:type="dxa"/>
            <w:vAlign w:val="center"/>
          </w:tcPr>
          <w:p w:rsidR="004455A2" w:rsidRPr="00AE3B70" w:rsidRDefault="004455A2" w:rsidP="00532034">
            <w:pPr>
              <w:keepNext/>
              <w:spacing w:before="60" w:after="60"/>
              <w:jc w:val="center"/>
              <w:rPr>
                <w:b/>
                <w:bCs/>
                <w:sz w:val="16"/>
                <w:szCs w:val="16"/>
                <w:lang w:val="en-US"/>
              </w:rPr>
            </w:pPr>
            <w:r w:rsidRPr="00AE3B70">
              <w:rPr>
                <w:b/>
                <w:bCs/>
                <w:sz w:val="16"/>
                <w:szCs w:val="16"/>
                <w:lang w:val="en-US"/>
              </w:rPr>
              <w:t>Data Sheets</w:t>
            </w:r>
          </w:p>
        </w:tc>
        <w:tc>
          <w:tcPr>
            <w:tcW w:w="7093" w:type="dxa"/>
            <w:tcBorders>
              <w:right w:val="single" w:sz="4" w:space="0" w:color="auto"/>
            </w:tcBorders>
            <w:vAlign w:val="center"/>
          </w:tcPr>
          <w:p w:rsidR="004455A2" w:rsidRPr="00AE3B70" w:rsidRDefault="004455A2" w:rsidP="00532034">
            <w:pPr>
              <w:keepNext/>
              <w:spacing w:before="60" w:after="60"/>
              <w:jc w:val="center"/>
              <w:rPr>
                <w:b/>
                <w:bCs/>
                <w:sz w:val="16"/>
                <w:szCs w:val="16"/>
                <w:lang w:val="en-US"/>
              </w:rPr>
            </w:pPr>
            <w:r w:rsidRPr="00AE3B70">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center"/>
              <w:rPr>
                <w:b/>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5.3</w:t>
            </w:r>
          </w:p>
        </w:tc>
        <w:tc>
          <w:tcPr>
            <w:tcW w:w="1134" w:type="dxa"/>
          </w:tcPr>
          <w:p w:rsidR="004455A2" w:rsidRPr="00AE3B70" w:rsidRDefault="004455A2" w:rsidP="00532034">
            <w:pPr>
              <w:keepNext/>
              <w:spacing w:before="60" w:after="60"/>
              <w:jc w:val="center"/>
              <w:rPr>
                <w:b/>
                <w:bCs/>
                <w:sz w:val="16"/>
                <w:szCs w:val="16"/>
                <w:lang w:val="en-US"/>
              </w:rPr>
            </w:pPr>
            <w:r w:rsidRPr="00AE3B70">
              <w:rPr>
                <w:b/>
                <w:bCs/>
                <w:sz w:val="16"/>
                <w:szCs w:val="16"/>
                <w:lang w:val="en-US"/>
              </w:rPr>
              <w:t>X</w:t>
            </w: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10.3</w:t>
            </w:r>
          </w:p>
        </w:tc>
        <w:tc>
          <w:tcPr>
            <w:tcW w:w="1134" w:type="dxa"/>
          </w:tcPr>
          <w:p w:rsidR="004455A2" w:rsidRPr="00AE3B70" w:rsidRDefault="004455A2" w:rsidP="00532034">
            <w:pPr>
              <w:keepNext/>
              <w:spacing w:before="60" w:after="60"/>
              <w:jc w:val="center"/>
              <w:rPr>
                <w:b/>
                <w:bCs/>
                <w:sz w:val="16"/>
                <w:szCs w:val="16"/>
                <w:lang w:val="en-US"/>
              </w:rPr>
            </w:pPr>
            <w:r w:rsidRPr="00AE3B70">
              <w:rPr>
                <w:b/>
                <w:bCs/>
                <w:sz w:val="16"/>
                <w:szCs w:val="16"/>
                <w:lang w:val="en-US"/>
              </w:rPr>
              <w:t>X</w:t>
            </w: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r w:rsidRPr="00AE3B70">
              <w:rPr>
                <w:bCs/>
                <w:sz w:val="16"/>
                <w:szCs w:val="16"/>
                <w:lang w:val="en-US"/>
              </w:rPr>
              <w:t>Site conditions as per paragraph </w:t>
            </w:r>
            <w:r w:rsidR="00D94EE7" w:rsidRPr="00AE3B70">
              <w:rPr>
                <w:lang w:val="en-US"/>
              </w:rPr>
              <w:fldChar w:fldCharType="begin"/>
            </w:r>
            <w:r w:rsidRPr="00AE3B70">
              <w:rPr>
                <w:bCs/>
                <w:sz w:val="16"/>
                <w:szCs w:val="16"/>
                <w:lang w:val="en-US"/>
              </w:rPr>
              <w:instrText xml:space="preserve"> REF _Ref263437783 \r \h </w:instrText>
            </w:r>
            <w:r w:rsidR="00D94EE7" w:rsidRPr="00AE3B70">
              <w:rPr>
                <w:lang w:val="en-US"/>
              </w:rPr>
            </w:r>
            <w:r w:rsidR="00D94EE7" w:rsidRPr="00AE3B70">
              <w:rPr>
                <w:lang w:val="en-US"/>
              </w:rPr>
              <w:fldChar w:fldCharType="separate"/>
            </w:r>
            <w:r w:rsidR="00ED71BC" w:rsidRPr="00AE3B70">
              <w:rPr>
                <w:bCs/>
                <w:sz w:val="16"/>
                <w:szCs w:val="16"/>
                <w:lang w:val="en-US"/>
              </w:rPr>
              <w:t>6.1</w:t>
            </w:r>
            <w:r w:rsidR="00D94EE7" w:rsidRPr="00AE3B70">
              <w:rPr>
                <w:lang w:val="en-US"/>
              </w:rPr>
              <w:fldChar w:fldCharType="end"/>
            </w:r>
            <w:r w:rsidRPr="00AE3B70">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12.5.2</w:t>
            </w:r>
          </w:p>
        </w:tc>
        <w:tc>
          <w:tcPr>
            <w:tcW w:w="1134" w:type="dxa"/>
          </w:tcPr>
          <w:p w:rsidR="004455A2" w:rsidRPr="00AE3B70" w:rsidRDefault="004455A2" w:rsidP="00532034">
            <w:pPr>
              <w:keepNext/>
              <w:spacing w:before="60" w:after="60"/>
              <w:jc w:val="center"/>
              <w:rPr>
                <w:b/>
                <w:bCs/>
                <w:sz w:val="16"/>
                <w:szCs w:val="16"/>
                <w:lang w:val="en-US"/>
              </w:rPr>
            </w:pPr>
            <w:r w:rsidRPr="00AE3B70">
              <w:rPr>
                <w:b/>
                <w:bCs/>
                <w:sz w:val="16"/>
                <w:szCs w:val="16"/>
                <w:lang w:val="en-US"/>
              </w:rPr>
              <w:t>X</w:t>
            </w: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12.5.3</w:t>
            </w:r>
          </w:p>
        </w:tc>
        <w:tc>
          <w:tcPr>
            <w:tcW w:w="1134" w:type="dxa"/>
          </w:tcPr>
          <w:p w:rsidR="004455A2" w:rsidRPr="00AE3B70" w:rsidRDefault="004455A2" w:rsidP="00532034">
            <w:pPr>
              <w:keepNext/>
              <w:spacing w:before="60" w:after="60"/>
              <w:jc w:val="center"/>
              <w:rPr>
                <w:b/>
                <w:bCs/>
                <w:sz w:val="16"/>
                <w:szCs w:val="16"/>
                <w:lang w:val="en-US"/>
              </w:rPr>
            </w:pPr>
            <w:r w:rsidRPr="00AE3B70">
              <w:rPr>
                <w:b/>
                <w:bCs/>
                <w:sz w:val="16"/>
                <w:szCs w:val="16"/>
                <w:lang w:val="en-US"/>
              </w:rPr>
              <w:t>X</w:t>
            </w: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13.2.2.1</w:t>
            </w:r>
          </w:p>
        </w:tc>
        <w:tc>
          <w:tcPr>
            <w:tcW w:w="1134" w:type="dxa"/>
          </w:tcPr>
          <w:p w:rsidR="004455A2" w:rsidRPr="00AE3B70" w:rsidRDefault="004455A2" w:rsidP="00532034">
            <w:pPr>
              <w:keepNext/>
              <w:spacing w:before="60" w:after="60"/>
              <w:jc w:val="center"/>
              <w:rPr>
                <w:b/>
                <w:bCs/>
                <w:sz w:val="16"/>
                <w:szCs w:val="16"/>
                <w:lang w:val="en-US"/>
              </w:rPr>
            </w:pP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r w:rsidRPr="00AE3B70">
              <w:rPr>
                <w:bCs/>
                <w:sz w:val="16"/>
                <w:szCs w:val="16"/>
                <w:lang w:val="en-US"/>
              </w:rPr>
              <w:t xml:space="preserve">Drawings as per </w:t>
            </w:r>
            <w:r w:rsidR="00D94EE7" w:rsidRPr="00AE3B70">
              <w:rPr>
                <w:lang w:val="en-US"/>
              </w:rPr>
              <w:fldChar w:fldCharType="begin"/>
            </w:r>
            <w:r w:rsidRPr="00AE3B70">
              <w:rPr>
                <w:bCs/>
                <w:sz w:val="16"/>
                <w:szCs w:val="16"/>
                <w:lang w:val="en-US"/>
              </w:rPr>
              <w:instrText xml:space="preserve"> REF _Ref276029122 \r \h </w:instrText>
            </w:r>
            <w:r w:rsidR="00D94EE7" w:rsidRPr="00AE3B70">
              <w:rPr>
                <w:lang w:val="en-US"/>
              </w:rPr>
            </w:r>
            <w:r w:rsidR="00D94EE7" w:rsidRPr="00AE3B70">
              <w:rPr>
                <w:lang w:val="en-US"/>
              </w:rPr>
              <w:fldChar w:fldCharType="separate"/>
            </w:r>
            <w:r w:rsidR="00ED71BC" w:rsidRPr="00AE3B70">
              <w:rPr>
                <w:bCs/>
                <w:sz w:val="16"/>
                <w:szCs w:val="16"/>
                <w:lang w:val="en-US"/>
              </w:rPr>
              <w:t>Appendix 3</w:t>
            </w:r>
            <w:r w:rsidR="00D94EE7" w:rsidRPr="00AE3B70">
              <w:rPr>
                <w:lang w:val="en-US"/>
              </w:rPr>
              <w:fldChar w:fldCharType="end"/>
            </w:r>
            <w:r w:rsidRPr="00AE3B70">
              <w:rPr>
                <w:lang w:val="en-US"/>
              </w:rPr>
              <w:t xml:space="preserve"> </w:t>
            </w:r>
            <w:r w:rsidRPr="00AE3B70">
              <w:rPr>
                <w:bCs/>
                <w:sz w:val="16"/>
                <w:szCs w:val="16"/>
                <w:lang w:val="en-US"/>
              </w:rPr>
              <w:t>of this specification.</w:t>
            </w: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A.2.5</w:t>
            </w:r>
          </w:p>
        </w:tc>
        <w:tc>
          <w:tcPr>
            <w:tcW w:w="1134" w:type="dxa"/>
          </w:tcPr>
          <w:p w:rsidR="004455A2" w:rsidRPr="00AE3B70" w:rsidRDefault="004455A2" w:rsidP="00532034">
            <w:pPr>
              <w:keepNext/>
              <w:spacing w:before="60" w:after="60"/>
              <w:jc w:val="center"/>
              <w:rPr>
                <w:b/>
                <w:bCs/>
                <w:sz w:val="16"/>
                <w:szCs w:val="16"/>
                <w:lang w:val="en-US"/>
              </w:rPr>
            </w:pPr>
            <w:r w:rsidRPr="00AE3B70">
              <w:rPr>
                <w:b/>
                <w:bCs/>
                <w:sz w:val="16"/>
                <w:szCs w:val="16"/>
                <w:lang w:val="en-US"/>
              </w:rPr>
              <w:t>X</w:t>
            </w: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r w:rsidRPr="00AE3B70">
              <w:rPr>
                <w:bCs/>
                <w:sz w:val="16"/>
                <w:szCs w:val="16"/>
                <w:lang w:val="en-US"/>
              </w:rPr>
              <w:t>Site conditions as per paragraph </w:t>
            </w:r>
            <w:r w:rsidR="00D94EE7" w:rsidRPr="00AE3B70">
              <w:rPr>
                <w:lang w:val="en-US"/>
              </w:rPr>
              <w:fldChar w:fldCharType="begin"/>
            </w:r>
            <w:r w:rsidRPr="00AE3B70">
              <w:rPr>
                <w:bCs/>
                <w:sz w:val="16"/>
                <w:szCs w:val="16"/>
                <w:lang w:val="en-US"/>
              </w:rPr>
              <w:instrText xml:space="preserve"> REF _Ref263437783 \r \h </w:instrText>
            </w:r>
            <w:r w:rsidR="00D94EE7" w:rsidRPr="00AE3B70">
              <w:rPr>
                <w:lang w:val="en-US"/>
              </w:rPr>
            </w:r>
            <w:r w:rsidR="00D94EE7" w:rsidRPr="00AE3B70">
              <w:rPr>
                <w:lang w:val="en-US"/>
              </w:rPr>
              <w:fldChar w:fldCharType="separate"/>
            </w:r>
            <w:r w:rsidR="00ED71BC" w:rsidRPr="00AE3B70">
              <w:rPr>
                <w:bCs/>
                <w:sz w:val="16"/>
                <w:szCs w:val="16"/>
                <w:lang w:val="en-US"/>
              </w:rPr>
              <w:t>6.1</w:t>
            </w:r>
            <w:r w:rsidR="00D94EE7" w:rsidRPr="00AE3B70">
              <w:rPr>
                <w:lang w:val="en-US"/>
              </w:rPr>
              <w:fldChar w:fldCharType="end"/>
            </w:r>
            <w:r w:rsidRPr="00AE3B70">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r w:rsidR="004455A2" w:rsidRPr="00AE3B70" w:rsidTr="004F5E1D">
        <w:trPr>
          <w:cantSplit/>
        </w:trPr>
        <w:tc>
          <w:tcPr>
            <w:tcW w:w="1129" w:type="dxa"/>
          </w:tcPr>
          <w:p w:rsidR="004455A2" w:rsidRPr="00AE3B70" w:rsidRDefault="004455A2" w:rsidP="00532034">
            <w:pPr>
              <w:keepNext/>
              <w:spacing w:before="60" w:after="60"/>
              <w:jc w:val="center"/>
              <w:rPr>
                <w:sz w:val="16"/>
                <w:szCs w:val="16"/>
                <w:lang w:val="en-US"/>
              </w:rPr>
            </w:pPr>
            <w:r w:rsidRPr="00AE3B70">
              <w:rPr>
                <w:sz w:val="16"/>
                <w:szCs w:val="16"/>
                <w:lang w:val="en-US"/>
              </w:rPr>
              <w:t>A.4.1</w:t>
            </w:r>
          </w:p>
        </w:tc>
        <w:tc>
          <w:tcPr>
            <w:tcW w:w="1134" w:type="dxa"/>
          </w:tcPr>
          <w:p w:rsidR="004455A2" w:rsidRPr="00AE3B70" w:rsidRDefault="004455A2" w:rsidP="00532034">
            <w:pPr>
              <w:keepNext/>
              <w:spacing w:before="60" w:after="60"/>
              <w:jc w:val="center"/>
              <w:rPr>
                <w:b/>
                <w:bCs/>
                <w:sz w:val="16"/>
                <w:szCs w:val="16"/>
                <w:lang w:val="en-US"/>
              </w:rPr>
            </w:pPr>
            <w:r w:rsidRPr="00AE3B70">
              <w:rPr>
                <w:b/>
                <w:bCs/>
                <w:sz w:val="16"/>
                <w:szCs w:val="16"/>
                <w:lang w:val="en-US"/>
              </w:rPr>
              <w:t>X</w:t>
            </w:r>
          </w:p>
        </w:tc>
        <w:tc>
          <w:tcPr>
            <w:tcW w:w="7093" w:type="dxa"/>
            <w:tcBorders>
              <w:right w:val="single" w:sz="4" w:space="0" w:color="auto"/>
            </w:tcBorders>
          </w:tcPr>
          <w:p w:rsidR="004455A2" w:rsidRPr="00AE3B70" w:rsidRDefault="004455A2" w:rsidP="00532034">
            <w:pPr>
              <w:keepNext/>
              <w:spacing w:before="60" w:after="60"/>
              <w:jc w:val="left"/>
              <w:rPr>
                <w:bCs/>
                <w:sz w:val="16"/>
                <w:szCs w:val="16"/>
                <w:lang w:val="en-US"/>
              </w:rPr>
            </w:pPr>
            <w:r w:rsidRPr="00AE3B70">
              <w:rPr>
                <w:bCs/>
                <w:sz w:val="16"/>
                <w:szCs w:val="16"/>
                <w:lang w:val="en-US"/>
              </w:rPr>
              <w:t>Site conditions as per paragraph </w:t>
            </w:r>
            <w:r w:rsidR="00D94EE7" w:rsidRPr="00AE3B70">
              <w:rPr>
                <w:lang w:val="en-US"/>
              </w:rPr>
              <w:fldChar w:fldCharType="begin"/>
            </w:r>
            <w:r w:rsidRPr="00AE3B70">
              <w:rPr>
                <w:bCs/>
                <w:sz w:val="16"/>
                <w:szCs w:val="16"/>
                <w:lang w:val="en-US"/>
              </w:rPr>
              <w:instrText xml:space="preserve"> REF _Ref263437783 \r \h </w:instrText>
            </w:r>
            <w:r w:rsidR="00D94EE7" w:rsidRPr="00AE3B70">
              <w:rPr>
                <w:lang w:val="en-US"/>
              </w:rPr>
            </w:r>
            <w:r w:rsidR="00D94EE7" w:rsidRPr="00AE3B70">
              <w:rPr>
                <w:lang w:val="en-US"/>
              </w:rPr>
              <w:fldChar w:fldCharType="separate"/>
            </w:r>
            <w:r w:rsidR="00ED71BC" w:rsidRPr="00AE3B70">
              <w:rPr>
                <w:bCs/>
                <w:sz w:val="16"/>
                <w:szCs w:val="16"/>
                <w:lang w:val="en-US"/>
              </w:rPr>
              <w:t>6.1</w:t>
            </w:r>
            <w:r w:rsidR="00D94EE7" w:rsidRPr="00AE3B70">
              <w:rPr>
                <w:lang w:val="en-US"/>
              </w:rPr>
              <w:fldChar w:fldCharType="end"/>
            </w:r>
            <w:r w:rsidRPr="00AE3B70">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4455A2" w:rsidRPr="00AE3B70" w:rsidRDefault="004455A2" w:rsidP="00532034">
            <w:pPr>
              <w:keepNext/>
              <w:spacing w:before="60" w:after="60"/>
              <w:jc w:val="left"/>
              <w:rPr>
                <w:bCs/>
                <w:sz w:val="16"/>
                <w:szCs w:val="16"/>
                <w:lang w:val="en-US"/>
              </w:rPr>
            </w:pPr>
          </w:p>
        </w:tc>
      </w:tr>
    </w:tbl>
    <w:p w:rsidR="004455A2" w:rsidRPr="00AE3B70" w:rsidRDefault="004455A2" w:rsidP="004455A2">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7"/>
        <w:gridCol w:w="1243"/>
        <w:gridCol w:w="7006"/>
      </w:tblGrid>
      <w:tr w:rsidR="00823925" w:rsidRPr="00AE3B70" w:rsidTr="00315F2A">
        <w:trPr>
          <w:cantSplit/>
          <w:tblHeader/>
          <w:jc w:val="center"/>
        </w:trPr>
        <w:tc>
          <w:tcPr>
            <w:tcW w:w="9356" w:type="dxa"/>
            <w:gridSpan w:val="3"/>
          </w:tcPr>
          <w:p w:rsidR="00823925" w:rsidRPr="00AE3B70" w:rsidRDefault="00823925" w:rsidP="004455A2">
            <w:pPr>
              <w:spacing w:after="120"/>
              <w:jc w:val="left"/>
              <w:rPr>
                <w:b/>
                <w:bCs/>
                <w:color w:val="FF0000"/>
                <w:sz w:val="16"/>
                <w:szCs w:val="16"/>
                <w:lang w:val="en-US"/>
              </w:rPr>
            </w:pPr>
            <w:r w:rsidRPr="00AE3B70">
              <w:rPr>
                <w:b/>
                <w:bCs/>
                <w:color w:val="FF0000"/>
                <w:sz w:val="16"/>
                <w:szCs w:val="16"/>
                <w:lang w:val="en-US"/>
              </w:rPr>
              <w:t>GS EP MEC 242</w:t>
            </w:r>
          </w:p>
        </w:tc>
      </w:tr>
      <w:tr w:rsidR="00823925" w:rsidRPr="00AE3B70" w:rsidTr="00315F2A">
        <w:trPr>
          <w:cantSplit/>
          <w:tblHeader/>
          <w:jc w:val="center"/>
        </w:trPr>
        <w:tc>
          <w:tcPr>
            <w:tcW w:w="1107" w:type="dxa"/>
          </w:tcPr>
          <w:p w:rsidR="00823925" w:rsidRPr="00AE3B70" w:rsidRDefault="00823925" w:rsidP="004455A2">
            <w:pPr>
              <w:spacing w:after="120"/>
              <w:jc w:val="center"/>
              <w:rPr>
                <w:sz w:val="16"/>
                <w:szCs w:val="16"/>
                <w:lang w:val="en-US"/>
              </w:rPr>
            </w:pPr>
            <w:r w:rsidRPr="00AE3B70">
              <w:rPr>
                <w:b/>
                <w:bCs/>
                <w:sz w:val="16"/>
                <w:szCs w:val="16"/>
                <w:lang w:val="en-US"/>
              </w:rPr>
              <w:t>Paragraph</w:t>
            </w:r>
          </w:p>
        </w:tc>
        <w:tc>
          <w:tcPr>
            <w:tcW w:w="1243" w:type="dxa"/>
          </w:tcPr>
          <w:p w:rsidR="00823925" w:rsidRPr="00AE3B70" w:rsidRDefault="00823925" w:rsidP="004455A2">
            <w:pPr>
              <w:spacing w:after="120"/>
              <w:jc w:val="center"/>
              <w:rPr>
                <w:b/>
                <w:bCs/>
                <w:sz w:val="16"/>
                <w:szCs w:val="16"/>
                <w:lang w:val="en-US"/>
              </w:rPr>
            </w:pPr>
            <w:r w:rsidRPr="00AE3B70">
              <w:rPr>
                <w:b/>
                <w:bCs/>
                <w:sz w:val="16"/>
                <w:szCs w:val="16"/>
                <w:lang w:val="en-US"/>
              </w:rPr>
              <w:t>Data Sheets</w:t>
            </w:r>
          </w:p>
        </w:tc>
        <w:tc>
          <w:tcPr>
            <w:tcW w:w="7006" w:type="dxa"/>
          </w:tcPr>
          <w:p w:rsidR="00823925" w:rsidRPr="00AE3B70" w:rsidRDefault="00823925" w:rsidP="004455A2">
            <w:pPr>
              <w:spacing w:after="120"/>
              <w:jc w:val="center"/>
              <w:rPr>
                <w:b/>
                <w:bCs/>
                <w:sz w:val="16"/>
                <w:szCs w:val="16"/>
                <w:lang w:val="en-US"/>
              </w:rPr>
            </w:pPr>
            <w:r w:rsidRPr="00AE3B70">
              <w:rPr>
                <w:b/>
                <w:bCs/>
                <w:sz w:val="16"/>
                <w:szCs w:val="16"/>
                <w:lang w:val="en-US"/>
              </w:rPr>
              <w:t>Project</w:t>
            </w:r>
          </w:p>
        </w:tc>
      </w:tr>
      <w:tr w:rsidR="00823925" w:rsidRPr="00AE3B70" w:rsidTr="00315F2A">
        <w:trPr>
          <w:cantSplit/>
          <w:jc w:val="center"/>
        </w:trPr>
        <w:tc>
          <w:tcPr>
            <w:tcW w:w="1107" w:type="dxa"/>
          </w:tcPr>
          <w:p w:rsidR="00823925" w:rsidRPr="00AE3B70" w:rsidRDefault="00823925" w:rsidP="004455A2">
            <w:pPr>
              <w:spacing w:after="120"/>
              <w:jc w:val="center"/>
              <w:rPr>
                <w:sz w:val="16"/>
                <w:szCs w:val="16"/>
                <w:lang w:val="en-US"/>
              </w:rPr>
            </w:pPr>
            <w:r w:rsidRPr="00AE3B70">
              <w:rPr>
                <w:sz w:val="16"/>
                <w:szCs w:val="16"/>
                <w:lang w:val="en-US"/>
              </w:rPr>
              <w:t>2.1.4</w:t>
            </w:r>
          </w:p>
        </w:tc>
        <w:tc>
          <w:tcPr>
            <w:tcW w:w="1243" w:type="dxa"/>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tcPr>
          <w:p w:rsidR="00823925" w:rsidRPr="00AE3B70" w:rsidRDefault="00823925" w:rsidP="004455A2">
            <w:pPr>
              <w:spacing w:after="120"/>
              <w:jc w:val="left"/>
              <w:rPr>
                <w:noProof/>
                <w:sz w:val="16"/>
                <w:szCs w:val="16"/>
                <w:lang w:val="en-US" w:eastAsia="zh-CN"/>
              </w:rPr>
            </w:pPr>
          </w:p>
        </w:tc>
      </w:tr>
      <w:tr w:rsidR="00823925" w:rsidRPr="00AE3B70" w:rsidTr="00315F2A">
        <w:trPr>
          <w:cantSplit/>
          <w:jc w:val="center"/>
        </w:trPr>
        <w:tc>
          <w:tcPr>
            <w:tcW w:w="1107" w:type="dxa"/>
          </w:tcPr>
          <w:p w:rsidR="00823925" w:rsidRPr="00AE3B70" w:rsidRDefault="00823925" w:rsidP="004455A2">
            <w:pPr>
              <w:spacing w:after="120"/>
              <w:jc w:val="center"/>
              <w:rPr>
                <w:sz w:val="16"/>
                <w:szCs w:val="16"/>
                <w:lang w:val="en-US"/>
              </w:rPr>
            </w:pPr>
            <w:r w:rsidRPr="00AE3B70">
              <w:rPr>
                <w:sz w:val="16"/>
                <w:szCs w:val="16"/>
                <w:lang w:val="en-US"/>
              </w:rPr>
              <w:t>2.1.6</w:t>
            </w:r>
          </w:p>
        </w:tc>
        <w:tc>
          <w:tcPr>
            <w:tcW w:w="1243" w:type="dxa"/>
          </w:tcPr>
          <w:p w:rsidR="00823925" w:rsidRPr="00AE3B70" w:rsidRDefault="00823925" w:rsidP="004455A2">
            <w:pPr>
              <w:spacing w:after="120"/>
              <w:jc w:val="center"/>
              <w:rPr>
                <w:b/>
                <w:bCs/>
                <w:sz w:val="16"/>
                <w:szCs w:val="16"/>
                <w:lang w:val="en-US"/>
              </w:rPr>
            </w:pPr>
          </w:p>
        </w:tc>
        <w:tc>
          <w:tcPr>
            <w:tcW w:w="7006" w:type="dxa"/>
          </w:tcPr>
          <w:p w:rsidR="00823925" w:rsidRPr="00AE3B70" w:rsidRDefault="00823925" w:rsidP="004455A2">
            <w:pPr>
              <w:spacing w:after="120"/>
              <w:jc w:val="left"/>
              <w:rPr>
                <w:sz w:val="16"/>
                <w:szCs w:val="16"/>
                <w:lang w:val="en-US"/>
              </w:rPr>
            </w:pPr>
            <w:r w:rsidRPr="00AE3B70">
              <w:rPr>
                <w:sz w:val="16"/>
                <w:szCs w:val="16"/>
                <w:lang w:val="en-US"/>
              </w:rPr>
              <w:t xml:space="preserve">Control of sound pressure level method: </w:t>
            </w:r>
            <w:r w:rsidR="00D94EE7" w:rsidRPr="00AE3B70">
              <w:rPr>
                <w:sz w:val="16"/>
                <w:szCs w:val="16"/>
                <w:lang w:val="en-US"/>
              </w:rPr>
              <w:fldChar w:fldCharType="begin">
                <w:ffData>
                  <w:name w:val="Texte239"/>
                  <w:enabled/>
                  <w:calcOnExit w:val="0"/>
                  <w:textInput/>
                </w:ffData>
              </w:fldChar>
            </w:r>
            <w:bookmarkStart w:id="278" w:name="Texte239"/>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78"/>
            <w:r w:rsidRPr="00AE3B70">
              <w:rPr>
                <w:sz w:val="16"/>
                <w:szCs w:val="16"/>
                <w:lang w:val="en-US"/>
              </w:rPr>
              <w:t xml:space="preserve"> </w:t>
            </w:r>
          </w:p>
          <w:p w:rsidR="00823925" w:rsidRPr="00AE3B70" w:rsidRDefault="00823925" w:rsidP="004455A2">
            <w:pPr>
              <w:spacing w:after="120"/>
              <w:jc w:val="left"/>
              <w:rPr>
                <w:sz w:val="16"/>
                <w:szCs w:val="16"/>
                <w:lang w:val="en-US"/>
              </w:rPr>
            </w:pPr>
            <w:r w:rsidRPr="00AE3B70">
              <w:rPr>
                <w:sz w:val="16"/>
                <w:szCs w:val="16"/>
                <w:lang w:val="en-US"/>
              </w:rPr>
              <w:t>Refer to paragraph </w:t>
            </w:r>
            <w:fldSimple w:instr=" REF _Ref274499340 \r \h  \* MERGEFORMAT ">
              <w:r w:rsidR="00ED71BC" w:rsidRPr="00AE3B70">
                <w:rPr>
                  <w:sz w:val="16"/>
                  <w:szCs w:val="16"/>
                  <w:lang w:val="en-US"/>
                </w:rPr>
                <w:t>4.2.10.2</w:t>
              </w:r>
            </w:fldSimple>
            <w:r w:rsidRPr="00AE3B70">
              <w:rPr>
                <w:sz w:val="16"/>
                <w:szCs w:val="16"/>
                <w:lang w:val="en-US"/>
              </w:rPr>
              <w:t xml:space="preserve"> of this specification for the maximum allowable sound pressure level.</w:t>
            </w:r>
          </w:p>
        </w:tc>
      </w:tr>
      <w:tr w:rsidR="00823925" w:rsidRPr="00AE3B70" w:rsidTr="00315F2A">
        <w:trPr>
          <w:cantSplit/>
          <w:jc w:val="center"/>
        </w:trPr>
        <w:tc>
          <w:tcPr>
            <w:tcW w:w="1107" w:type="dxa"/>
          </w:tcPr>
          <w:p w:rsidR="00823925" w:rsidRPr="00AE3B70" w:rsidRDefault="00823925" w:rsidP="004455A2">
            <w:pPr>
              <w:spacing w:after="120"/>
              <w:jc w:val="center"/>
              <w:rPr>
                <w:sz w:val="16"/>
                <w:szCs w:val="16"/>
                <w:lang w:val="en-US"/>
              </w:rPr>
            </w:pPr>
            <w:r w:rsidRPr="00AE3B70">
              <w:rPr>
                <w:sz w:val="16"/>
                <w:szCs w:val="16"/>
                <w:lang w:val="en-US"/>
              </w:rPr>
              <w:t>2.1.10</w:t>
            </w:r>
          </w:p>
        </w:tc>
        <w:tc>
          <w:tcPr>
            <w:tcW w:w="1243" w:type="dxa"/>
          </w:tcPr>
          <w:p w:rsidR="00823925" w:rsidRPr="00AE3B70" w:rsidRDefault="00823925" w:rsidP="004455A2">
            <w:pPr>
              <w:spacing w:after="120"/>
              <w:jc w:val="center"/>
              <w:rPr>
                <w:b/>
                <w:bCs/>
                <w:sz w:val="16"/>
                <w:szCs w:val="16"/>
                <w:lang w:val="en-US"/>
              </w:rPr>
            </w:pPr>
          </w:p>
        </w:tc>
        <w:tc>
          <w:tcPr>
            <w:tcW w:w="7006" w:type="dxa"/>
            <w:shd w:val="clear" w:color="auto" w:fill="auto"/>
          </w:tcPr>
          <w:p w:rsidR="00823925" w:rsidRPr="00AE3B70" w:rsidRDefault="00823925" w:rsidP="004455A2">
            <w:pPr>
              <w:spacing w:after="120"/>
              <w:jc w:val="left"/>
              <w:rPr>
                <w:sz w:val="16"/>
                <w:szCs w:val="16"/>
                <w:lang w:val="en-US"/>
              </w:rPr>
            </w:pPr>
            <w:r w:rsidRPr="00AE3B70">
              <w:rPr>
                <w:sz w:val="16"/>
                <w:szCs w:val="16"/>
                <w:lang w:val="en-US"/>
              </w:rPr>
              <w:t>Refer to paragraph </w:t>
            </w:r>
            <w:fldSimple w:instr=" REF _Ref263437783 \r \h  \* MERGEFORMAT ">
              <w:r w:rsidR="00ED71BC" w:rsidRPr="00AE3B70">
                <w:rPr>
                  <w:sz w:val="16"/>
                  <w:szCs w:val="16"/>
                  <w:lang w:val="en-US"/>
                </w:rPr>
                <w:t>6.1</w:t>
              </w:r>
            </w:fldSimple>
            <w:r w:rsidRPr="00AE3B70">
              <w:rPr>
                <w:sz w:val="16"/>
                <w:szCs w:val="16"/>
                <w:lang w:val="en-US"/>
              </w:rPr>
              <w:t xml:space="preserve"> of this specification.</w:t>
            </w:r>
          </w:p>
        </w:tc>
      </w:tr>
      <w:tr w:rsidR="00823925" w:rsidRPr="00AE3B70" w:rsidTr="00315F2A">
        <w:trPr>
          <w:cantSplit/>
          <w:jc w:val="center"/>
        </w:trPr>
        <w:tc>
          <w:tcPr>
            <w:tcW w:w="1107" w:type="dxa"/>
          </w:tcPr>
          <w:p w:rsidR="00823925" w:rsidRPr="00AE3B70" w:rsidRDefault="00823925" w:rsidP="004455A2">
            <w:pPr>
              <w:spacing w:after="120"/>
              <w:jc w:val="center"/>
              <w:rPr>
                <w:sz w:val="16"/>
                <w:szCs w:val="16"/>
                <w:lang w:val="en-US"/>
              </w:rPr>
            </w:pPr>
            <w:r w:rsidRPr="00AE3B70">
              <w:rPr>
                <w:sz w:val="16"/>
                <w:szCs w:val="16"/>
                <w:lang w:val="en-US"/>
              </w:rPr>
              <w:t>2.1.14</w:t>
            </w:r>
          </w:p>
        </w:tc>
        <w:tc>
          <w:tcPr>
            <w:tcW w:w="1243" w:type="dxa"/>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shd w:val="clear" w:color="auto" w:fill="auto"/>
          </w:tcPr>
          <w:p w:rsidR="00823925" w:rsidRPr="00AE3B70" w:rsidRDefault="00823925" w:rsidP="004455A2">
            <w:pPr>
              <w:spacing w:after="120"/>
              <w:jc w:val="left"/>
              <w:rPr>
                <w:sz w:val="16"/>
                <w:szCs w:val="16"/>
                <w:lang w:val="en-US"/>
              </w:rPr>
            </w:pPr>
            <w:r w:rsidRPr="00AE3B70">
              <w:rPr>
                <w:sz w:val="16"/>
                <w:szCs w:val="16"/>
                <w:lang w:val="en-US"/>
              </w:rPr>
              <w:t>Refer to paragraph </w:t>
            </w:r>
            <w:fldSimple w:instr=" REF _Ref274499519 \r \h  \* MERGEFORMAT ">
              <w:r w:rsidR="00ED71BC" w:rsidRPr="00AE3B70">
                <w:rPr>
                  <w:sz w:val="16"/>
                  <w:szCs w:val="16"/>
                  <w:lang w:val="en-US"/>
                </w:rPr>
                <w:t>6</w:t>
              </w:r>
            </w:fldSimple>
            <w:r w:rsidRPr="00AE3B70">
              <w:rPr>
                <w:sz w:val="16"/>
                <w:szCs w:val="16"/>
                <w:lang w:val="en-US"/>
              </w:rPr>
              <w:t xml:space="preserve"> of this specification.</w:t>
            </w:r>
          </w:p>
        </w:tc>
      </w:tr>
      <w:tr w:rsidR="00823925" w:rsidRPr="00AE3B70" w:rsidTr="00315F2A">
        <w:trPr>
          <w:cantSplit/>
          <w:jc w:val="center"/>
        </w:trPr>
        <w:tc>
          <w:tcPr>
            <w:tcW w:w="1107" w:type="dxa"/>
          </w:tcPr>
          <w:p w:rsidR="00823925" w:rsidRPr="00AE3B70" w:rsidRDefault="00823925" w:rsidP="004455A2">
            <w:pPr>
              <w:spacing w:after="120"/>
              <w:jc w:val="center"/>
              <w:rPr>
                <w:sz w:val="16"/>
                <w:szCs w:val="16"/>
                <w:lang w:val="en-US"/>
              </w:rPr>
            </w:pPr>
            <w:r w:rsidRPr="00AE3B70">
              <w:rPr>
                <w:sz w:val="16"/>
                <w:szCs w:val="16"/>
                <w:lang w:val="en-US"/>
              </w:rPr>
              <w:t>2.1.16</w:t>
            </w:r>
          </w:p>
        </w:tc>
        <w:tc>
          <w:tcPr>
            <w:tcW w:w="1243" w:type="dxa"/>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tcPr>
          <w:p w:rsidR="00823925" w:rsidRPr="00AE3B70" w:rsidRDefault="00823925" w:rsidP="004455A2">
            <w:pPr>
              <w:spacing w:after="120"/>
              <w:jc w:val="left"/>
              <w:rPr>
                <w:sz w:val="16"/>
                <w:szCs w:val="16"/>
                <w:lang w:val="en-US"/>
              </w:rPr>
            </w:pPr>
          </w:p>
        </w:tc>
      </w:tr>
      <w:tr w:rsidR="00823925" w:rsidRPr="00AE3B70" w:rsidTr="00315F2A">
        <w:trPr>
          <w:cantSplit/>
          <w:trHeight w:val="210"/>
          <w:jc w:val="center"/>
        </w:trPr>
        <w:tc>
          <w:tcPr>
            <w:tcW w:w="1107" w:type="dxa"/>
            <w:vMerge w:val="restart"/>
          </w:tcPr>
          <w:p w:rsidR="00823925" w:rsidRPr="00AE3B70" w:rsidRDefault="00823925" w:rsidP="004455A2">
            <w:pPr>
              <w:spacing w:after="120"/>
              <w:jc w:val="center"/>
              <w:rPr>
                <w:sz w:val="16"/>
                <w:szCs w:val="16"/>
                <w:lang w:val="en-US"/>
              </w:rPr>
            </w:pPr>
            <w:r w:rsidRPr="00AE3B70">
              <w:rPr>
                <w:sz w:val="16"/>
                <w:szCs w:val="16"/>
                <w:lang w:val="en-US"/>
              </w:rPr>
              <w:t>3.1</w:t>
            </w:r>
          </w:p>
        </w:tc>
        <w:tc>
          <w:tcPr>
            <w:tcW w:w="1243" w:type="dxa"/>
            <w:vMerge w:val="restart"/>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tcBorders>
              <w:bottom w:val="nil"/>
            </w:tcBorders>
          </w:tcPr>
          <w:p w:rsidR="00823925" w:rsidRPr="00AE3B70" w:rsidRDefault="00823925" w:rsidP="004455A2">
            <w:pPr>
              <w:spacing w:after="120"/>
              <w:jc w:val="left"/>
              <w:rPr>
                <w:sz w:val="16"/>
                <w:szCs w:val="16"/>
                <w:lang w:val="en-US"/>
              </w:rPr>
            </w:pPr>
            <w:r w:rsidRPr="00AE3B70">
              <w:rPr>
                <w:sz w:val="16"/>
                <w:szCs w:val="16"/>
                <w:lang w:val="en-US"/>
              </w:rPr>
              <w:t>List of accessories to be supplied:</w:t>
            </w:r>
          </w:p>
        </w:tc>
      </w:tr>
      <w:tr w:rsidR="00823925" w:rsidRPr="00AE3B70" w:rsidTr="00315F2A">
        <w:trPr>
          <w:cantSplit/>
          <w:trHeight w:val="210"/>
          <w:jc w:val="center"/>
        </w:trPr>
        <w:tc>
          <w:tcPr>
            <w:tcW w:w="1107" w:type="dxa"/>
            <w:vMerge/>
          </w:tcPr>
          <w:p w:rsidR="00823925" w:rsidRPr="00AE3B70" w:rsidRDefault="00823925" w:rsidP="004455A2">
            <w:pPr>
              <w:spacing w:after="120"/>
              <w:jc w:val="center"/>
              <w:rPr>
                <w:sz w:val="16"/>
                <w:szCs w:val="16"/>
                <w:lang w:val="en-US"/>
              </w:rPr>
            </w:pPr>
          </w:p>
        </w:tc>
        <w:tc>
          <w:tcPr>
            <w:tcW w:w="1243" w:type="dxa"/>
            <w:vMerge/>
          </w:tcPr>
          <w:p w:rsidR="00823925" w:rsidRPr="00AE3B70" w:rsidRDefault="00823925" w:rsidP="004455A2">
            <w:pPr>
              <w:spacing w:after="120"/>
              <w:jc w:val="center"/>
              <w:rPr>
                <w:b/>
                <w:bCs/>
                <w:sz w:val="16"/>
                <w:szCs w:val="16"/>
                <w:lang w:val="en-US"/>
              </w:rPr>
            </w:pPr>
          </w:p>
        </w:tc>
        <w:tc>
          <w:tcPr>
            <w:tcW w:w="7006" w:type="dxa"/>
            <w:tcBorders>
              <w:top w:val="nil"/>
              <w:bottom w:val="single" w:sz="4" w:space="0" w:color="auto"/>
            </w:tcBorders>
          </w:tcPr>
          <w:p w:rsidR="00823925" w:rsidRPr="00AE3B70" w:rsidRDefault="00D94EE7" w:rsidP="004455A2">
            <w:pPr>
              <w:spacing w:after="120"/>
              <w:jc w:val="left"/>
              <w:rPr>
                <w:sz w:val="16"/>
                <w:szCs w:val="16"/>
                <w:lang w:val="en-US"/>
              </w:rPr>
            </w:pPr>
            <w:r w:rsidRPr="00AE3B70">
              <w:rPr>
                <w:sz w:val="16"/>
                <w:szCs w:val="16"/>
                <w:lang w:val="en-US"/>
              </w:rPr>
              <w:fldChar w:fldCharType="begin">
                <w:ffData>
                  <w:name w:val="Texte240"/>
                  <w:enabled/>
                  <w:calcOnExit w:val="0"/>
                  <w:textInput/>
                </w:ffData>
              </w:fldChar>
            </w:r>
            <w:bookmarkStart w:id="279" w:name="Texte240"/>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79"/>
          </w:p>
        </w:tc>
      </w:tr>
      <w:tr w:rsidR="00823925" w:rsidRPr="00AE3B70" w:rsidTr="00315F2A">
        <w:trPr>
          <w:cantSplit/>
          <w:jc w:val="center"/>
        </w:trPr>
        <w:tc>
          <w:tcPr>
            <w:tcW w:w="1107" w:type="dxa"/>
          </w:tcPr>
          <w:p w:rsidR="00823925" w:rsidRPr="00AE3B70" w:rsidRDefault="00823925" w:rsidP="004455A2">
            <w:pPr>
              <w:spacing w:after="120"/>
              <w:jc w:val="center"/>
              <w:rPr>
                <w:sz w:val="16"/>
                <w:szCs w:val="16"/>
                <w:lang w:val="en-US"/>
              </w:rPr>
            </w:pPr>
            <w:r w:rsidRPr="00AE3B70">
              <w:rPr>
                <w:sz w:val="16"/>
                <w:szCs w:val="16"/>
                <w:lang w:val="en-US"/>
              </w:rPr>
              <w:t>3.3.1.1</w:t>
            </w:r>
          </w:p>
        </w:tc>
        <w:tc>
          <w:tcPr>
            <w:tcW w:w="1243" w:type="dxa"/>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tcPr>
          <w:p w:rsidR="00823925" w:rsidRPr="00AE3B70" w:rsidRDefault="00823925" w:rsidP="004455A2">
            <w:pPr>
              <w:spacing w:after="120"/>
              <w:jc w:val="left"/>
              <w:rPr>
                <w:sz w:val="16"/>
                <w:szCs w:val="16"/>
                <w:lang w:val="en-US"/>
              </w:rPr>
            </w:pPr>
            <w:r w:rsidRPr="00AE3B70">
              <w:rPr>
                <w:sz w:val="16"/>
                <w:szCs w:val="16"/>
                <w:lang w:val="en-US"/>
              </w:rPr>
              <w:t xml:space="preserve">Gearbox mounted on: </w:t>
            </w:r>
            <w:r w:rsidR="00D94EE7" w:rsidRPr="00AE3B70">
              <w:rPr>
                <w:sz w:val="16"/>
                <w:szCs w:val="16"/>
                <w:lang w:val="en-US"/>
              </w:rPr>
              <w:fldChar w:fldCharType="begin">
                <w:ffData>
                  <w:name w:val="Texte241"/>
                  <w:enabled/>
                  <w:calcOnExit w:val="0"/>
                  <w:textInput/>
                </w:ffData>
              </w:fldChar>
            </w:r>
            <w:bookmarkStart w:id="280" w:name="Texte241"/>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80"/>
            <w:r w:rsidRPr="00AE3B70">
              <w:rPr>
                <w:sz w:val="16"/>
                <w:szCs w:val="16"/>
                <w:lang w:val="en-US"/>
              </w:rPr>
              <w:t xml:space="preserve"> </w:t>
            </w:r>
          </w:p>
        </w:tc>
      </w:tr>
      <w:tr w:rsidR="00823925" w:rsidRPr="00AE3B70" w:rsidTr="00315F2A">
        <w:trPr>
          <w:cantSplit/>
          <w:jc w:val="center"/>
        </w:trPr>
        <w:tc>
          <w:tcPr>
            <w:tcW w:w="1107" w:type="dxa"/>
            <w:tcBorders>
              <w:bottom w:val="single" w:sz="4" w:space="0" w:color="auto"/>
            </w:tcBorders>
          </w:tcPr>
          <w:p w:rsidR="00823925" w:rsidRPr="00AE3B70" w:rsidRDefault="00823925" w:rsidP="004455A2">
            <w:pPr>
              <w:spacing w:after="120"/>
              <w:jc w:val="center"/>
              <w:rPr>
                <w:sz w:val="16"/>
                <w:szCs w:val="16"/>
                <w:lang w:val="en-US"/>
              </w:rPr>
            </w:pPr>
            <w:r w:rsidRPr="00AE3B70">
              <w:rPr>
                <w:sz w:val="16"/>
                <w:szCs w:val="16"/>
                <w:lang w:val="en-US"/>
              </w:rPr>
              <w:t>4.1.1</w:t>
            </w:r>
          </w:p>
        </w:tc>
        <w:tc>
          <w:tcPr>
            <w:tcW w:w="1243" w:type="dxa"/>
            <w:tcBorders>
              <w:bottom w:val="single" w:sz="4" w:space="0" w:color="auto"/>
            </w:tcBorders>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tcBorders>
              <w:bottom w:val="single" w:sz="4" w:space="0" w:color="auto"/>
            </w:tcBorders>
          </w:tcPr>
          <w:p w:rsidR="00823925" w:rsidRPr="00AE3B70" w:rsidRDefault="00823925" w:rsidP="004455A2">
            <w:pPr>
              <w:spacing w:after="120"/>
              <w:jc w:val="left"/>
              <w:rPr>
                <w:sz w:val="16"/>
                <w:szCs w:val="16"/>
                <w:lang w:val="en-US"/>
              </w:rPr>
            </w:pPr>
          </w:p>
        </w:tc>
      </w:tr>
      <w:tr w:rsidR="00823925" w:rsidRPr="00AE3B70" w:rsidTr="00315F2A">
        <w:trPr>
          <w:cantSplit/>
          <w:trHeight w:val="210"/>
          <w:jc w:val="center"/>
        </w:trPr>
        <w:tc>
          <w:tcPr>
            <w:tcW w:w="1107" w:type="dxa"/>
            <w:tcBorders>
              <w:bottom w:val="single" w:sz="4" w:space="0" w:color="auto"/>
            </w:tcBorders>
          </w:tcPr>
          <w:p w:rsidR="00823925" w:rsidRPr="00AE3B70" w:rsidRDefault="00823925" w:rsidP="004455A2">
            <w:pPr>
              <w:spacing w:after="120"/>
              <w:jc w:val="center"/>
              <w:rPr>
                <w:sz w:val="16"/>
                <w:szCs w:val="16"/>
                <w:lang w:val="en-US"/>
              </w:rPr>
            </w:pPr>
            <w:r w:rsidRPr="00AE3B70">
              <w:rPr>
                <w:sz w:val="16"/>
                <w:szCs w:val="16"/>
                <w:lang w:val="en-US"/>
              </w:rPr>
              <w:t>4.3.2.2.12</w:t>
            </w:r>
          </w:p>
        </w:tc>
        <w:tc>
          <w:tcPr>
            <w:tcW w:w="1243" w:type="dxa"/>
            <w:tcBorders>
              <w:bottom w:val="single" w:sz="4" w:space="0" w:color="auto"/>
            </w:tcBorders>
          </w:tcPr>
          <w:p w:rsidR="00823925" w:rsidRPr="00AE3B70" w:rsidRDefault="00823925" w:rsidP="004455A2">
            <w:pPr>
              <w:spacing w:after="120"/>
              <w:jc w:val="center"/>
              <w:rPr>
                <w:b/>
                <w:bCs/>
                <w:sz w:val="16"/>
                <w:szCs w:val="16"/>
                <w:lang w:val="en-US"/>
              </w:rPr>
            </w:pPr>
            <w:r w:rsidRPr="00AE3B70">
              <w:rPr>
                <w:b/>
                <w:bCs/>
                <w:sz w:val="16"/>
                <w:szCs w:val="16"/>
                <w:lang w:val="en-US"/>
              </w:rPr>
              <w:t>X</w:t>
            </w:r>
          </w:p>
        </w:tc>
        <w:tc>
          <w:tcPr>
            <w:tcW w:w="7006" w:type="dxa"/>
            <w:tcBorders>
              <w:bottom w:val="single" w:sz="4" w:space="0" w:color="auto"/>
            </w:tcBorders>
          </w:tcPr>
          <w:p w:rsidR="00823925" w:rsidRPr="00AE3B70" w:rsidRDefault="00823925" w:rsidP="004455A2">
            <w:pPr>
              <w:spacing w:after="120"/>
              <w:jc w:val="left"/>
              <w:rPr>
                <w:sz w:val="16"/>
                <w:szCs w:val="16"/>
                <w:lang w:val="en-US"/>
              </w:rPr>
            </w:pPr>
          </w:p>
        </w:tc>
      </w:tr>
      <w:tr w:rsidR="00823925" w:rsidRPr="00AE3B70" w:rsidTr="00315F2A">
        <w:trPr>
          <w:cantSplit/>
          <w:trHeight w:val="210"/>
          <w:jc w:val="center"/>
        </w:trPr>
        <w:tc>
          <w:tcPr>
            <w:tcW w:w="1107" w:type="dxa"/>
            <w:vMerge w:val="restart"/>
            <w:tcBorders>
              <w:top w:val="single" w:sz="4" w:space="0" w:color="auto"/>
            </w:tcBorders>
          </w:tcPr>
          <w:p w:rsidR="00823925" w:rsidRPr="00AE3B70" w:rsidRDefault="00823925" w:rsidP="004455A2">
            <w:pPr>
              <w:keepNext/>
              <w:spacing w:after="120"/>
              <w:jc w:val="center"/>
              <w:rPr>
                <w:sz w:val="16"/>
                <w:szCs w:val="16"/>
                <w:lang w:val="en-US"/>
              </w:rPr>
            </w:pPr>
            <w:r w:rsidRPr="00AE3B70">
              <w:rPr>
                <w:sz w:val="16"/>
                <w:szCs w:val="16"/>
                <w:lang w:val="en-US"/>
              </w:rPr>
              <w:lastRenderedPageBreak/>
              <w:t>4.3.2.2.16</w:t>
            </w:r>
          </w:p>
        </w:tc>
        <w:tc>
          <w:tcPr>
            <w:tcW w:w="1243" w:type="dxa"/>
            <w:vMerge w:val="restart"/>
            <w:tcBorders>
              <w:top w:val="single" w:sz="4" w:space="0" w:color="auto"/>
            </w:tcBorders>
          </w:tcPr>
          <w:p w:rsidR="00823925" w:rsidRPr="00AE3B70" w:rsidRDefault="00823925" w:rsidP="004455A2">
            <w:pPr>
              <w:keepNext/>
              <w:spacing w:after="120"/>
              <w:jc w:val="center"/>
              <w:rPr>
                <w:b/>
                <w:bCs/>
                <w:sz w:val="16"/>
                <w:szCs w:val="16"/>
                <w:lang w:val="en-US"/>
              </w:rPr>
            </w:pPr>
          </w:p>
        </w:tc>
        <w:tc>
          <w:tcPr>
            <w:tcW w:w="7006" w:type="dxa"/>
            <w:tcBorders>
              <w:top w:val="single" w:sz="4" w:space="0" w:color="auto"/>
              <w:bottom w:val="nil"/>
            </w:tcBorders>
          </w:tcPr>
          <w:p w:rsidR="00823925" w:rsidRPr="00AE3B70" w:rsidRDefault="00823925" w:rsidP="004455A2">
            <w:pPr>
              <w:keepNext/>
              <w:spacing w:after="120"/>
              <w:jc w:val="left"/>
              <w:rPr>
                <w:sz w:val="16"/>
                <w:szCs w:val="16"/>
                <w:lang w:val="en-US"/>
              </w:rPr>
            </w:pPr>
            <w:r w:rsidRPr="00AE3B70">
              <w:rPr>
                <w:sz w:val="16"/>
                <w:szCs w:val="16"/>
                <w:lang w:val="en-US"/>
              </w:rPr>
              <w:t xml:space="preserve">Additional speeds to be tested: </w:t>
            </w:r>
            <w:r w:rsidR="00D94EE7" w:rsidRPr="00AE3B70">
              <w:rPr>
                <w:sz w:val="16"/>
                <w:szCs w:val="16"/>
                <w:lang w:val="en-US"/>
              </w:rPr>
              <w:fldChar w:fldCharType="begin">
                <w:ffData>
                  <w:name w:val="Texte242"/>
                  <w:enabled/>
                  <w:calcOnExit w:val="0"/>
                  <w:textInput/>
                </w:ffData>
              </w:fldChar>
            </w:r>
            <w:bookmarkStart w:id="281" w:name="Texte242"/>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81"/>
            <w:r w:rsidRPr="00AE3B70">
              <w:rPr>
                <w:sz w:val="16"/>
                <w:szCs w:val="16"/>
                <w:lang w:val="en-US"/>
              </w:rPr>
              <w:t xml:space="preserve"> </w:t>
            </w:r>
          </w:p>
        </w:tc>
      </w:tr>
      <w:tr w:rsidR="00823925" w:rsidRPr="00AE3B70" w:rsidTr="00315F2A">
        <w:trPr>
          <w:cantSplit/>
          <w:trHeight w:val="210"/>
          <w:jc w:val="center"/>
        </w:trPr>
        <w:tc>
          <w:tcPr>
            <w:tcW w:w="1107" w:type="dxa"/>
            <w:vMerge/>
          </w:tcPr>
          <w:p w:rsidR="00823925" w:rsidRPr="00AE3B70" w:rsidRDefault="00823925" w:rsidP="004455A2">
            <w:pPr>
              <w:keepNext/>
              <w:spacing w:after="120"/>
              <w:jc w:val="center"/>
              <w:rPr>
                <w:sz w:val="16"/>
                <w:szCs w:val="16"/>
                <w:lang w:val="en-US"/>
              </w:rPr>
            </w:pPr>
          </w:p>
        </w:tc>
        <w:tc>
          <w:tcPr>
            <w:tcW w:w="1243" w:type="dxa"/>
            <w:vMerge/>
          </w:tcPr>
          <w:p w:rsidR="00823925" w:rsidRPr="00AE3B70" w:rsidRDefault="00823925" w:rsidP="004455A2">
            <w:pPr>
              <w:keepNext/>
              <w:spacing w:after="120"/>
              <w:jc w:val="center"/>
              <w:rPr>
                <w:b/>
                <w:bCs/>
                <w:sz w:val="16"/>
                <w:szCs w:val="16"/>
                <w:lang w:val="en-US"/>
              </w:rPr>
            </w:pPr>
          </w:p>
        </w:tc>
        <w:tc>
          <w:tcPr>
            <w:tcW w:w="7006" w:type="dxa"/>
            <w:tcBorders>
              <w:top w:val="nil"/>
            </w:tcBorders>
          </w:tcPr>
          <w:p w:rsidR="00823925" w:rsidRPr="00AE3B70" w:rsidRDefault="00823925" w:rsidP="004455A2">
            <w:pPr>
              <w:keepNext/>
              <w:spacing w:after="120"/>
              <w:jc w:val="left"/>
              <w:rPr>
                <w:sz w:val="16"/>
                <w:szCs w:val="16"/>
                <w:lang w:val="en-US"/>
              </w:rPr>
            </w:pPr>
            <w:r w:rsidRPr="00AE3B70">
              <w:rPr>
                <w:sz w:val="16"/>
                <w:szCs w:val="16"/>
                <w:lang w:val="en-US"/>
              </w:rPr>
              <w:t xml:space="preserve">Duration and data to be recorded: </w:t>
            </w:r>
          </w:p>
          <w:p w:rsidR="00823925" w:rsidRPr="00AE3B70" w:rsidRDefault="00D94EE7" w:rsidP="004455A2">
            <w:pPr>
              <w:keepNext/>
              <w:spacing w:after="120"/>
              <w:jc w:val="left"/>
              <w:rPr>
                <w:sz w:val="16"/>
                <w:szCs w:val="16"/>
                <w:lang w:val="en-US"/>
              </w:rPr>
            </w:pPr>
            <w:r w:rsidRPr="00AE3B70">
              <w:rPr>
                <w:sz w:val="16"/>
                <w:szCs w:val="16"/>
                <w:lang w:val="en-US"/>
              </w:rPr>
              <w:fldChar w:fldCharType="begin">
                <w:ffData>
                  <w:name w:val="Texte243"/>
                  <w:enabled/>
                  <w:calcOnExit w:val="0"/>
                  <w:textInput/>
                </w:ffData>
              </w:fldChar>
            </w:r>
            <w:bookmarkStart w:id="282" w:name="Texte243"/>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82"/>
          </w:p>
        </w:tc>
      </w:tr>
    </w:tbl>
    <w:p w:rsidR="00823925" w:rsidRPr="00AE3B70" w:rsidRDefault="00823925" w:rsidP="00823925">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2"/>
        <w:gridCol w:w="1244"/>
        <w:gridCol w:w="3500"/>
        <w:gridCol w:w="1750"/>
        <w:gridCol w:w="1750"/>
      </w:tblGrid>
      <w:tr w:rsidR="00823925" w:rsidRPr="00AE3B70" w:rsidTr="00315F2A">
        <w:trPr>
          <w:cantSplit/>
          <w:tblHeader/>
          <w:jc w:val="center"/>
        </w:trPr>
        <w:tc>
          <w:tcPr>
            <w:tcW w:w="8449" w:type="dxa"/>
            <w:gridSpan w:val="5"/>
          </w:tcPr>
          <w:p w:rsidR="00823925" w:rsidRPr="00AE3B70" w:rsidRDefault="00823925" w:rsidP="00315F2A">
            <w:pPr>
              <w:keepNext/>
              <w:spacing w:after="120"/>
              <w:jc w:val="left"/>
              <w:rPr>
                <w:b/>
                <w:bCs/>
                <w:color w:val="FF0000"/>
                <w:sz w:val="16"/>
                <w:szCs w:val="16"/>
                <w:lang w:val="en-US"/>
              </w:rPr>
            </w:pPr>
            <w:r w:rsidRPr="00AE3B70">
              <w:rPr>
                <w:b/>
                <w:bCs/>
                <w:color w:val="FF0000"/>
                <w:sz w:val="16"/>
                <w:szCs w:val="16"/>
                <w:lang w:val="en-US"/>
              </w:rPr>
              <w:t>GS EP MEC 251</w:t>
            </w:r>
          </w:p>
        </w:tc>
      </w:tr>
      <w:tr w:rsidR="00823925" w:rsidRPr="00AE3B70" w:rsidTr="00315F2A">
        <w:trPr>
          <w:cantSplit/>
          <w:tblHeader/>
          <w:jc w:val="center"/>
        </w:trPr>
        <w:tc>
          <w:tcPr>
            <w:tcW w:w="973" w:type="dxa"/>
          </w:tcPr>
          <w:p w:rsidR="00823925" w:rsidRPr="00AE3B70" w:rsidRDefault="00823925" w:rsidP="00315F2A">
            <w:pPr>
              <w:keepNext/>
              <w:spacing w:after="120"/>
              <w:jc w:val="center"/>
              <w:rPr>
                <w:sz w:val="16"/>
                <w:szCs w:val="16"/>
                <w:lang w:val="en-US"/>
              </w:rPr>
            </w:pPr>
            <w:r w:rsidRPr="00AE3B70">
              <w:rPr>
                <w:b/>
                <w:bCs/>
                <w:sz w:val="16"/>
                <w:szCs w:val="16"/>
                <w:lang w:val="en-US"/>
              </w:rPr>
              <w:t>Paragraph</w:t>
            </w:r>
          </w:p>
        </w:tc>
        <w:tc>
          <w:tcPr>
            <w:tcW w:w="1128" w:type="dxa"/>
          </w:tcPr>
          <w:p w:rsidR="00823925" w:rsidRPr="00AE3B70" w:rsidRDefault="00823925" w:rsidP="00315F2A">
            <w:pPr>
              <w:keepNext/>
              <w:spacing w:after="120"/>
              <w:jc w:val="center"/>
              <w:rPr>
                <w:b/>
                <w:bCs/>
                <w:sz w:val="16"/>
                <w:szCs w:val="16"/>
                <w:lang w:val="en-US"/>
              </w:rPr>
            </w:pPr>
            <w:r w:rsidRPr="00AE3B70">
              <w:rPr>
                <w:b/>
                <w:bCs/>
                <w:sz w:val="16"/>
                <w:szCs w:val="16"/>
                <w:lang w:val="en-US"/>
              </w:rPr>
              <w:t>Data Sheets</w:t>
            </w:r>
          </w:p>
        </w:tc>
        <w:tc>
          <w:tcPr>
            <w:tcW w:w="6348" w:type="dxa"/>
            <w:gridSpan w:val="3"/>
          </w:tcPr>
          <w:p w:rsidR="00823925" w:rsidRPr="00AE3B70" w:rsidRDefault="00823925" w:rsidP="00315F2A">
            <w:pPr>
              <w:keepNext/>
              <w:spacing w:after="120"/>
              <w:jc w:val="center"/>
              <w:rPr>
                <w:b/>
                <w:bCs/>
                <w:sz w:val="16"/>
                <w:szCs w:val="16"/>
                <w:lang w:val="en-US"/>
              </w:rPr>
            </w:pPr>
            <w:r w:rsidRPr="00AE3B70">
              <w:rPr>
                <w:b/>
                <w:bCs/>
                <w:sz w:val="16"/>
                <w:szCs w:val="16"/>
                <w:lang w:val="en-US"/>
              </w:rPr>
              <w:t>Project</w:t>
            </w:r>
          </w:p>
        </w:tc>
      </w:tr>
      <w:tr w:rsidR="00823925" w:rsidRPr="00AE3B70" w:rsidTr="00315F2A">
        <w:trPr>
          <w:cantSplit/>
          <w:jc w:val="center"/>
        </w:trPr>
        <w:tc>
          <w:tcPr>
            <w:tcW w:w="8449" w:type="dxa"/>
            <w:gridSpan w:val="5"/>
          </w:tcPr>
          <w:p w:rsidR="00823925" w:rsidRPr="00AE3B70" w:rsidRDefault="00823925" w:rsidP="00315F2A">
            <w:pPr>
              <w:keepNext/>
              <w:spacing w:after="120"/>
              <w:jc w:val="left"/>
              <w:rPr>
                <w:b/>
                <w:bCs/>
                <w:sz w:val="16"/>
                <w:szCs w:val="16"/>
                <w:lang w:val="en-US"/>
              </w:rPr>
            </w:pPr>
            <w:r w:rsidRPr="00AE3B70">
              <w:rPr>
                <w:b/>
                <w:bCs/>
                <w:sz w:val="16"/>
                <w:szCs w:val="16"/>
                <w:lang w:val="en-US"/>
              </w:rPr>
              <w:t>Chapter 1</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2.1.1.1</w:t>
            </w:r>
          </w:p>
        </w:tc>
        <w:tc>
          <w:tcPr>
            <w:tcW w:w="1128" w:type="dxa"/>
          </w:tcPr>
          <w:p w:rsidR="00823925" w:rsidRPr="00AE3B70" w:rsidRDefault="00823925" w:rsidP="00315F2A">
            <w:pPr>
              <w:spacing w:after="120"/>
              <w:jc w:val="center"/>
              <w:rPr>
                <w:b/>
                <w:bCs/>
                <w:sz w:val="16"/>
                <w:szCs w:val="16"/>
                <w:lang w:val="en-US"/>
              </w:rPr>
            </w:pPr>
          </w:p>
        </w:tc>
        <w:tc>
          <w:tcPr>
            <w:tcW w:w="3174" w:type="dxa"/>
            <w:tcBorders>
              <w:right w:val="nil"/>
            </w:tcBorders>
          </w:tcPr>
          <w:p w:rsidR="00823925" w:rsidRPr="00AE3B70" w:rsidRDefault="00823925" w:rsidP="00315F2A">
            <w:pPr>
              <w:spacing w:after="120"/>
              <w:jc w:val="left"/>
              <w:rPr>
                <w:sz w:val="16"/>
                <w:szCs w:val="16"/>
                <w:lang w:val="en-US"/>
              </w:rPr>
            </w:pPr>
            <w:r w:rsidRPr="00AE3B70">
              <w:rPr>
                <w:sz w:val="16"/>
                <w:szCs w:val="16"/>
                <w:lang w:val="en-US"/>
              </w:rPr>
              <w:t>CFD analysis required:</w:t>
            </w:r>
          </w:p>
        </w:tc>
        <w:tc>
          <w:tcPr>
            <w:tcW w:w="1587" w:type="dxa"/>
            <w:tcBorders>
              <w:left w:val="nil"/>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79" type="#_x0000_t75" style="width:12pt;height:9.75pt" o:ole="">
                  <v:imagedata r:id="rId131" o:title=""/>
                </v:shape>
                <w:control r:id="rId132" w:name="OptionButton9232222222222224" w:shapeid="_x0000_i1279"/>
              </w:object>
            </w:r>
            <w:r w:rsidR="00823925" w:rsidRPr="00AE3B70">
              <w:rPr>
                <w:position w:val="-6"/>
                <w:sz w:val="16"/>
                <w:szCs w:val="16"/>
                <w:lang w:val="en-US"/>
              </w:rPr>
              <w:t xml:space="preserve"> </w:t>
            </w:r>
            <w:r w:rsidR="00823925" w:rsidRPr="00AE3B70">
              <w:rPr>
                <w:sz w:val="16"/>
                <w:szCs w:val="16"/>
                <w:lang w:val="en-US"/>
              </w:rPr>
              <w:t>Yes</w:t>
            </w:r>
          </w:p>
        </w:tc>
        <w:tc>
          <w:tcPr>
            <w:tcW w:w="1587" w:type="dxa"/>
            <w:tcBorders>
              <w:lef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81" type="#_x0000_t75" style="width:12pt;height:9.75pt" o:ole="">
                  <v:imagedata r:id="rId133" o:title=""/>
                </v:shape>
                <w:control r:id="rId134" w:name="OptionButton92322222222222241" w:shapeid="_x0000_i1281"/>
              </w:object>
            </w:r>
            <w:r w:rsidR="00823925" w:rsidRPr="00AE3B70">
              <w:rPr>
                <w:position w:val="-6"/>
                <w:sz w:val="16"/>
                <w:szCs w:val="16"/>
                <w:lang w:val="en-US"/>
              </w:rPr>
              <w:t xml:space="preserve"> </w:t>
            </w:r>
            <w:r w:rsidR="00823925" w:rsidRPr="00AE3B70">
              <w:rPr>
                <w:sz w:val="16"/>
                <w:szCs w:val="16"/>
                <w:lang w:val="en-US"/>
              </w:rPr>
              <w:t>No</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2.1.1.2</w:t>
            </w:r>
          </w:p>
        </w:tc>
        <w:tc>
          <w:tcPr>
            <w:tcW w:w="1128" w:type="dxa"/>
          </w:tcPr>
          <w:p w:rsidR="00823925" w:rsidRPr="00AE3B70" w:rsidRDefault="00823925" w:rsidP="00315F2A">
            <w:pPr>
              <w:spacing w:after="120"/>
              <w:jc w:val="center"/>
              <w:rPr>
                <w:b/>
                <w:bCs/>
                <w:sz w:val="16"/>
                <w:szCs w:val="16"/>
                <w:lang w:val="en-US"/>
              </w:rPr>
            </w:pPr>
            <w:r w:rsidRPr="00AE3B70">
              <w:rPr>
                <w:b/>
                <w:bCs/>
                <w:sz w:val="16"/>
                <w:szCs w:val="16"/>
                <w:lang w:val="en-US"/>
              </w:rPr>
              <w:t>X</w:t>
            </w:r>
          </w:p>
        </w:tc>
        <w:tc>
          <w:tcPr>
            <w:tcW w:w="6348" w:type="dxa"/>
            <w:gridSpan w:val="3"/>
            <w:tcBorders>
              <w:bottom w:val="single" w:sz="4" w:space="0" w:color="auto"/>
            </w:tcBorders>
          </w:tcPr>
          <w:p w:rsidR="00823925" w:rsidRPr="00AE3B70" w:rsidRDefault="00823925" w:rsidP="00315F2A">
            <w:pPr>
              <w:spacing w:after="120"/>
              <w:jc w:val="left"/>
              <w:rPr>
                <w:sz w:val="16"/>
                <w:szCs w:val="16"/>
                <w:lang w:val="en-US"/>
              </w:rPr>
            </w:pPr>
          </w:p>
        </w:tc>
      </w:tr>
      <w:tr w:rsidR="00823925" w:rsidRPr="00AE3B70" w:rsidTr="00315F2A">
        <w:trPr>
          <w:cantSplit/>
          <w:trHeight w:val="210"/>
          <w:jc w:val="center"/>
        </w:trPr>
        <w:tc>
          <w:tcPr>
            <w:tcW w:w="973" w:type="dxa"/>
            <w:vMerge w:val="restart"/>
          </w:tcPr>
          <w:p w:rsidR="00823925" w:rsidRPr="00AE3B70" w:rsidRDefault="00823925" w:rsidP="00315F2A">
            <w:pPr>
              <w:spacing w:after="120"/>
              <w:jc w:val="center"/>
              <w:rPr>
                <w:sz w:val="16"/>
                <w:szCs w:val="16"/>
                <w:lang w:val="en-US"/>
              </w:rPr>
            </w:pPr>
            <w:r w:rsidRPr="00AE3B70">
              <w:rPr>
                <w:sz w:val="16"/>
                <w:szCs w:val="16"/>
                <w:lang w:val="en-US"/>
              </w:rPr>
              <w:t>2.1.8</w:t>
            </w:r>
          </w:p>
        </w:tc>
        <w:tc>
          <w:tcPr>
            <w:tcW w:w="1128" w:type="dxa"/>
            <w:vMerge w:val="restart"/>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 xml:space="preserve">Installation type: </w:t>
            </w:r>
            <w:r w:rsidR="00D94EE7" w:rsidRPr="00AE3B70">
              <w:rPr>
                <w:sz w:val="16"/>
                <w:szCs w:val="16"/>
                <w:lang w:val="en-US"/>
              </w:rPr>
              <w:fldChar w:fldCharType="begin">
                <w:ffData>
                  <w:name w:val="Texte244"/>
                  <w:enabled/>
                  <w:calcOnExit w:val="0"/>
                  <w:textInput/>
                </w:ffData>
              </w:fldChar>
            </w:r>
            <w:bookmarkStart w:id="283" w:name="Texte244"/>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83"/>
            <w:r w:rsidRPr="00AE3B70">
              <w:rPr>
                <w:sz w:val="16"/>
                <w:szCs w:val="16"/>
                <w:lang w:val="en-US"/>
              </w:rPr>
              <w:t xml:space="preserve"> </w:t>
            </w:r>
          </w:p>
        </w:tc>
      </w:tr>
      <w:tr w:rsidR="00823925" w:rsidRPr="00AE3B70" w:rsidTr="00315F2A">
        <w:trPr>
          <w:cantSplit/>
          <w:trHeight w:val="210"/>
          <w:jc w:val="center"/>
        </w:trPr>
        <w:tc>
          <w:tcPr>
            <w:tcW w:w="973" w:type="dxa"/>
            <w:vMerge/>
          </w:tcPr>
          <w:p w:rsidR="00823925" w:rsidRPr="00AE3B70" w:rsidRDefault="00823925" w:rsidP="00315F2A">
            <w:pPr>
              <w:spacing w:after="120"/>
              <w:jc w:val="center"/>
              <w:rPr>
                <w:sz w:val="16"/>
                <w:szCs w:val="16"/>
                <w:lang w:val="en-US"/>
              </w:rPr>
            </w:pPr>
          </w:p>
        </w:tc>
        <w:tc>
          <w:tcPr>
            <w:tcW w:w="1128" w:type="dxa"/>
            <w:vMerge/>
          </w:tcPr>
          <w:p w:rsidR="00823925" w:rsidRPr="00AE3B70" w:rsidRDefault="00823925" w:rsidP="00315F2A">
            <w:pPr>
              <w:spacing w:after="120"/>
              <w:jc w:val="center"/>
              <w:rPr>
                <w:b/>
                <w:bCs/>
                <w:sz w:val="16"/>
                <w:szCs w:val="16"/>
                <w:lang w:val="en-US"/>
              </w:rPr>
            </w:pPr>
          </w:p>
        </w:tc>
        <w:tc>
          <w:tcPr>
            <w:tcW w:w="6348" w:type="dxa"/>
            <w:gridSpan w:val="3"/>
            <w:tcBorders>
              <w:bottom w:val="single" w:sz="4" w:space="0" w:color="auto"/>
            </w:tcBorders>
          </w:tcPr>
          <w:p w:rsidR="00823925" w:rsidRPr="00AE3B70" w:rsidRDefault="00823925" w:rsidP="00315F2A">
            <w:pPr>
              <w:spacing w:after="120"/>
              <w:jc w:val="left"/>
              <w:rPr>
                <w:sz w:val="16"/>
                <w:szCs w:val="16"/>
                <w:lang w:val="en-US"/>
              </w:rPr>
            </w:pPr>
            <w:bookmarkStart w:id="284" w:name="OLE_LINK12"/>
            <w:bookmarkStart w:id="285" w:name="OLE_LINK13"/>
            <w:r w:rsidRPr="00AE3B70">
              <w:rPr>
                <w:sz w:val="16"/>
                <w:szCs w:val="16"/>
                <w:lang w:val="en-US"/>
              </w:rPr>
              <w:t>Environmental conditions are reported in paragraph </w:t>
            </w:r>
            <w:r w:rsidR="00D94EE7" w:rsidRPr="00AE3B70">
              <w:rPr>
                <w:sz w:val="16"/>
                <w:szCs w:val="16"/>
                <w:lang w:val="en-US"/>
              </w:rPr>
              <w:fldChar w:fldCharType="begin"/>
            </w:r>
            <w:r w:rsidRPr="00AE3B70">
              <w:rPr>
                <w:sz w:val="16"/>
                <w:szCs w:val="16"/>
                <w:lang w:val="en-US"/>
              </w:rPr>
              <w:instrText xml:space="preserve"> REF _Ref268096390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w:t>
            </w:r>
            <w:r w:rsidR="00D94EE7" w:rsidRPr="00AE3B70">
              <w:rPr>
                <w:sz w:val="16"/>
                <w:szCs w:val="16"/>
                <w:lang w:val="en-US"/>
              </w:rPr>
              <w:fldChar w:fldCharType="end"/>
            </w:r>
            <w:r w:rsidRPr="00AE3B70">
              <w:rPr>
                <w:sz w:val="16"/>
                <w:szCs w:val="16"/>
                <w:lang w:val="en-US"/>
              </w:rPr>
              <w:t xml:space="preserve"> of this specification.</w:t>
            </w:r>
            <w:bookmarkEnd w:id="284"/>
            <w:bookmarkEnd w:id="285"/>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2.1.9</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Borders>
              <w:bottom w:val="single" w:sz="4" w:space="0" w:color="auto"/>
            </w:tcBorders>
          </w:tcPr>
          <w:p w:rsidR="00823925" w:rsidRPr="00AE3B70" w:rsidRDefault="00823925" w:rsidP="00315F2A">
            <w:pPr>
              <w:spacing w:after="120"/>
              <w:jc w:val="left"/>
              <w:rPr>
                <w:sz w:val="16"/>
                <w:szCs w:val="16"/>
                <w:lang w:val="en-US"/>
              </w:rPr>
            </w:pPr>
            <w:r w:rsidRPr="00AE3B70">
              <w:rPr>
                <w:sz w:val="16"/>
                <w:szCs w:val="16"/>
                <w:lang w:val="en-US"/>
              </w:rPr>
              <w:t xml:space="preserve">Control of sound pressure level method: </w:t>
            </w:r>
            <w:r w:rsidR="00D94EE7" w:rsidRPr="00AE3B70">
              <w:rPr>
                <w:sz w:val="16"/>
                <w:szCs w:val="16"/>
                <w:lang w:val="en-US"/>
              </w:rPr>
              <w:fldChar w:fldCharType="begin">
                <w:ffData>
                  <w:name w:val="Texte245"/>
                  <w:enabled/>
                  <w:calcOnExit w:val="0"/>
                  <w:textInput/>
                </w:ffData>
              </w:fldChar>
            </w:r>
            <w:bookmarkStart w:id="286" w:name="Texte245"/>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86"/>
            <w:r w:rsidRPr="00AE3B70">
              <w:rPr>
                <w:sz w:val="16"/>
                <w:szCs w:val="16"/>
                <w:lang w:val="en-US"/>
              </w:rPr>
              <w:t xml:space="preserve"> </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2.1.10</w:t>
            </w:r>
          </w:p>
        </w:tc>
        <w:tc>
          <w:tcPr>
            <w:tcW w:w="1128" w:type="dxa"/>
          </w:tcPr>
          <w:p w:rsidR="00823925" w:rsidRPr="00AE3B70" w:rsidRDefault="00823925" w:rsidP="00315F2A">
            <w:pPr>
              <w:spacing w:after="120"/>
              <w:jc w:val="center"/>
              <w:rPr>
                <w:b/>
                <w:bCs/>
                <w:sz w:val="16"/>
                <w:szCs w:val="16"/>
                <w:lang w:val="en-US"/>
              </w:rPr>
            </w:pPr>
          </w:p>
        </w:tc>
        <w:tc>
          <w:tcPr>
            <w:tcW w:w="3174" w:type="dxa"/>
            <w:tcBorders>
              <w:right w:val="nil"/>
            </w:tcBorders>
          </w:tcPr>
          <w:p w:rsidR="00823925" w:rsidRPr="00AE3B70" w:rsidRDefault="00823925" w:rsidP="00315F2A">
            <w:pPr>
              <w:spacing w:after="120"/>
              <w:jc w:val="left"/>
              <w:rPr>
                <w:sz w:val="16"/>
                <w:szCs w:val="16"/>
                <w:lang w:val="en-US"/>
              </w:rPr>
            </w:pPr>
            <w:r w:rsidRPr="00AE3B70">
              <w:rPr>
                <w:sz w:val="16"/>
                <w:szCs w:val="16"/>
                <w:lang w:val="en-US"/>
              </w:rPr>
              <w:t>Liquid injection:</w:t>
            </w:r>
          </w:p>
        </w:tc>
        <w:tc>
          <w:tcPr>
            <w:tcW w:w="1587" w:type="dxa"/>
            <w:tcBorders>
              <w:left w:val="nil"/>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83" type="#_x0000_t75" style="width:12pt;height:9.75pt" o:ole="">
                  <v:imagedata r:id="rId135" o:title=""/>
                </v:shape>
                <w:control r:id="rId136" w:name="OptionButton9232222222222" w:shapeid="_x0000_i1283"/>
              </w:object>
            </w:r>
            <w:r w:rsidR="00823925" w:rsidRPr="00AE3B70">
              <w:rPr>
                <w:position w:val="-6"/>
                <w:sz w:val="16"/>
                <w:szCs w:val="16"/>
                <w:lang w:val="en-US"/>
              </w:rPr>
              <w:t xml:space="preserve"> </w:t>
            </w:r>
            <w:r w:rsidR="00823925" w:rsidRPr="00AE3B70">
              <w:rPr>
                <w:sz w:val="16"/>
                <w:szCs w:val="16"/>
                <w:lang w:val="en-US"/>
              </w:rPr>
              <w:t>Required</w:t>
            </w:r>
          </w:p>
        </w:tc>
        <w:tc>
          <w:tcPr>
            <w:tcW w:w="1587" w:type="dxa"/>
            <w:tcBorders>
              <w:lef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85" type="#_x0000_t75" style="width:12pt;height:9.75pt" o:ole="">
                  <v:imagedata r:id="rId137" o:title=""/>
                </v:shape>
                <w:control r:id="rId138" w:name="OptionButton92322222222221" w:shapeid="_x0000_i1285"/>
              </w:object>
            </w:r>
            <w:r w:rsidR="00823925" w:rsidRPr="00AE3B70">
              <w:rPr>
                <w:position w:val="-6"/>
                <w:sz w:val="16"/>
                <w:szCs w:val="16"/>
                <w:lang w:val="en-US"/>
              </w:rPr>
              <w:t xml:space="preserve"> </w:t>
            </w:r>
            <w:r w:rsidR="00823925" w:rsidRPr="00AE3B70">
              <w:rPr>
                <w:sz w:val="16"/>
                <w:szCs w:val="16"/>
                <w:lang w:val="en-US"/>
              </w:rPr>
              <w:t>Not required</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2.1.14</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_Ref263437783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6.1</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trHeight w:val="210"/>
          <w:jc w:val="center"/>
        </w:trPr>
        <w:tc>
          <w:tcPr>
            <w:tcW w:w="973" w:type="dxa"/>
            <w:vMerge w:val="restart"/>
          </w:tcPr>
          <w:p w:rsidR="00823925" w:rsidRPr="00AE3B70" w:rsidRDefault="00823925" w:rsidP="00854630">
            <w:pPr>
              <w:keepNext/>
              <w:spacing w:after="120"/>
              <w:jc w:val="center"/>
              <w:rPr>
                <w:sz w:val="16"/>
                <w:szCs w:val="16"/>
                <w:lang w:val="en-US"/>
              </w:rPr>
            </w:pPr>
            <w:r w:rsidRPr="00AE3B70">
              <w:rPr>
                <w:sz w:val="16"/>
                <w:szCs w:val="16"/>
                <w:lang w:val="en-US"/>
              </w:rPr>
              <w:t>2.2.1.3</w:t>
            </w:r>
          </w:p>
        </w:tc>
        <w:tc>
          <w:tcPr>
            <w:tcW w:w="1128" w:type="dxa"/>
            <w:vMerge w:val="restart"/>
          </w:tcPr>
          <w:p w:rsidR="00823925" w:rsidRPr="00AE3B70" w:rsidRDefault="00823925" w:rsidP="00854630">
            <w:pPr>
              <w:keepNext/>
              <w:spacing w:after="120"/>
              <w:jc w:val="center"/>
              <w:rPr>
                <w:b/>
                <w:bCs/>
                <w:sz w:val="16"/>
                <w:szCs w:val="16"/>
                <w:lang w:val="en-US"/>
              </w:rPr>
            </w:pPr>
          </w:p>
        </w:tc>
        <w:tc>
          <w:tcPr>
            <w:tcW w:w="6348" w:type="dxa"/>
            <w:gridSpan w:val="3"/>
            <w:tcBorders>
              <w:bottom w:val="nil"/>
            </w:tcBorders>
          </w:tcPr>
          <w:p w:rsidR="00823925" w:rsidRPr="00AE3B70" w:rsidRDefault="00823925" w:rsidP="00854630">
            <w:pPr>
              <w:keepNext/>
              <w:spacing w:after="120"/>
              <w:jc w:val="left"/>
              <w:rPr>
                <w:sz w:val="16"/>
                <w:szCs w:val="16"/>
                <w:lang w:val="en-US"/>
              </w:rPr>
            </w:pPr>
            <w:r w:rsidRPr="00AE3B70">
              <w:rPr>
                <w:sz w:val="16"/>
                <w:szCs w:val="16"/>
                <w:lang w:val="en-US"/>
              </w:rPr>
              <w:t>List of corrosive agents:</w:t>
            </w:r>
          </w:p>
        </w:tc>
      </w:tr>
      <w:tr w:rsidR="00823925" w:rsidRPr="00AE3B70" w:rsidTr="00315F2A">
        <w:trPr>
          <w:cantSplit/>
          <w:trHeight w:val="210"/>
          <w:jc w:val="center"/>
        </w:trPr>
        <w:tc>
          <w:tcPr>
            <w:tcW w:w="973" w:type="dxa"/>
            <w:vMerge/>
          </w:tcPr>
          <w:p w:rsidR="00823925" w:rsidRPr="00AE3B70" w:rsidRDefault="00823925" w:rsidP="00854630">
            <w:pPr>
              <w:keepNext/>
              <w:spacing w:after="120"/>
              <w:jc w:val="center"/>
              <w:rPr>
                <w:sz w:val="16"/>
                <w:szCs w:val="16"/>
                <w:lang w:val="en-US"/>
              </w:rPr>
            </w:pPr>
          </w:p>
        </w:tc>
        <w:tc>
          <w:tcPr>
            <w:tcW w:w="1128" w:type="dxa"/>
            <w:vMerge/>
          </w:tcPr>
          <w:p w:rsidR="00823925" w:rsidRPr="00AE3B70" w:rsidRDefault="00823925" w:rsidP="00854630">
            <w:pPr>
              <w:keepNext/>
              <w:spacing w:after="120"/>
              <w:jc w:val="center"/>
              <w:rPr>
                <w:b/>
                <w:bCs/>
                <w:sz w:val="16"/>
                <w:szCs w:val="16"/>
                <w:lang w:val="en-US"/>
              </w:rPr>
            </w:pPr>
          </w:p>
        </w:tc>
        <w:tc>
          <w:tcPr>
            <w:tcW w:w="6348" w:type="dxa"/>
            <w:gridSpan w:val="3"/>
            <w:tcBorders>
              <w:top w:val="nil"/>
            </w:tcBorders>
          </w:tcPr>
          <w:p w:rsidR="00823925" w:rsidRPr="00AE3B70" w:rsidRDefault="00D94EE7" w:rsidP="00854630">
            <w:pPr>
              <w:keepNext/>
              <w:spacing w:after="120"/>
              <w:jc w:val="left"/>
              <w:rPr>
                <w:sz w:val="16"/>
                <w:szCs w:val="16"/>
                <w:lang w:val="en-US"/>
              </w:rPr>
            </w:pPr>
            <w:r w:rsidRPr="00AE3B70">
              <w:rPr>
                <w:sz w:val="16"/>
                <w:szCs w:val="16"/>
                <w:lang w:val="en-US"/>
              </w:rPr>
              <w:fldChar w:fldCharType="begin">
                <w:ffData>
                  <w:name w:val="Texte246"/>
                  <w:enabled/>
                  <w:calcOnExit w:val="0"/>
                  <w:textInput/>
                </w:ffData>
              </w:fldChar>
            </w:r>
            <w:bookmarkStart w:id="287" w:name="Texte246"/>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87"/>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2.2.1.13</w:t>
            </w:r>
          </w:p>
        </w:tc>
        <w:tc>
          <w:tcPr>
            <w:tcW w:w="1128" w:type="dxa"/>
          </w:tcPr>
          <w:p w:rsidR="00823925" w:rsidRPr="00AE3B70" w:rsidRDefault="00823925" w:rsidP="00315F2A">
            <w:pPr>
              <w:spacing w:after="120"/>
              <w:jc w:val="center"/>
              <w:rPr>
                <w:b/>
                <w:bCs/>
                <w:sz w:val="16"/>
                <w:szCs w:val="16"/>
                <w:lang w:val="en-US"/>
              </w:rPr>
            </w:pPr>
          </w:p>
        </w:tc>
        <w:tc>
          <w:tcPr>
            <w:tcW w:w="3174" w:type="dxa"/>
            <w:tcBorders>
              <w:right w:val="nil"/>
            </w:tcBorders>
          </w:tcPr>
          <w:p w:rsidR="00823925" w:rsidRPr="00AE3B70" w:rsidRDefault="00823925" w:rsidP="00315F2A">
            <w:pPr>
              <w:spacing w:after="120"/>
              <w:jc w:val="left"/>
              <w:rPr>
                <w:sz w:val="16"/>
                <w:szCs w:val="16"/>
                <w:lang w:val="en-US"/>
              </w:rPr>
            </w:pPr>
            <w:r w:rsidRPr="00AE3B70">
              <w:rPr>
                <w:sz w:val="16"/>
                <w:szCs w:val="16"/>
                <w:lang w:val="en-US"/>
              </w:rPr>
              <w:t>Methanol injection:</w:t>
            </w:r>
          </w:p>
        </w:tc>
        <w:tc>
          <w:tcPr>
            <w:tcW w:w="1587" w:type="dxa"/>
            <w:tcBorders>
              <w:left w:val="nil"/>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87" type="#_x0000_t75" style="width:12pt;height:9.75pt" o:ole="">
                  <v:imagedata r:id="rId139" o:title=""/>
                </v:shape>
                <w:control r:id="rId140" w:name="OptionButton92322222222222" w:shapeid="_x0000_i1287"/>
              </w:object>
            </w:r>
            <w:r w:rsidR="00823925" w:rsidRPr="00AE3B70">
              <w:rPr>
                <w:position w:val="-6"/>
                <w:sz w:val="16"/>
                <w:szCs w:val="16"/>
                <w:lang w:val="en-US"/>
              </w:rPr>
              <w:t xml:space="preserve"> </w:t>
            </w:r>
            <w:r w:rsidR="00823925" w:rsidRPr="00AE3B70">
              <w:rPr>
                <w:sz w:val="16"/>
                <w:szCs w:val="16"/>
                <w:lang w:val="en-US"/>
              </w:rPr>
              <w:t>Yes</w:t>
            </w:r>
          </w:p>
        </w:tc>
        <w:tc>
          <w:tcPr>
            <w:tcW w:w="1587" w:type="dxa"/>
            <w:tcBorders>
              <w:lef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89" type="#_x0000_t75" style="width:12pt;height:9.75pt" o:ole="">
                  <v:imagedata r:id="rId141" o:title=""/>
                </v:shape>
                <w:control r:id="rId142" w:name="OptionButton923222222222221" w:shapeid="_x0000_i1289"/>
              </w:object>
            </w:r>
            <w:r w:rsidR="00823925" w:rsidRPr="00AE3B70">
              <w:rPr>
                <w:position w:val="-6"/>
                <w:sz w:val="16"/>
                <w:szCs w:val="16"/>
                <w:lang w:val="en-US"/>
              </w:rPr>
              <w:t xml:space="preserve"> </w:t>
            </w:r>
            <w:r w:rsidR="00823925" w:rsidRPr="00AE3B70">
              <w:rPr>
                <w:sz w:val="16"/>
                <w:szCs w:val="16"/>
                <w:lang w:val="en-US"/>
              </w:rPr>
              <w:t>No</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2.2.1.15.3</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bookmarkStart w:id="288" w:name="OLE_LINK14"/>
            <w:bookmarkStart w:id="289" w:name="OLE_LINK15"/>
            <w:r w:rsidRPr="00AE3B70">
              <w:rPr>
                <w:sz w:val="16"/>
                <w:szCs w:val="16"/>
                <w:lang w:val="en-US"/>
              </w:rPr>
              <w:t>Environmental conditions are reported in paragraph </w:t>
            </w:r>
            <w:r w:rsidR="00D94EE7" w:rsidRPr="00AE3B70">
              <w:rPr>
                <w:sz w:val="16"/>
                <w:szCs w:val="16"/>
                <w:lang w:val="en-US"/>
              </w:rPr>
              <w:fldChar w:fldCharType="begin"/>
            </w:r>
            <w:r w:rsidRPr="00AE3B70">
              <w:rPr>
                <w:sz w:val="16"/>
                <w:szCs w:val="16"/>
                <w:lang w:val="en-US"/>
              </w:rPr>
              <w:instrText xml:space="preserve"> REF _Ref268096484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w:t>
            </w:r>
            <w:r w:rsidR="00D94EE7" w:rsidRPr="00AE3B70">
              <w:rPr>
                <w:sz w:val="16"/>
                <w:szCs w:val="16"/>
                <w:lang w:val="en-US"/>
              </w:rPr>
              <w:fldChar w:fldCharType="end"/>
            </w:r>
            <w:r w:rsidRPr="00AE3B70">
              <w:rPr>
                <w:sz w:val="16"/>
                <w:szCs w:val="16"/>
                <w:lang w:val="en-US"/>
              </w:rPr>
              <w:t xml:space="preserve"> of this specification.</w:t>
            </w:r>
            <w:bookmarkEnd w:id="288"/>
            <w:bookmarkEnd w:id="289"/>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2.3.2.2.1</w:t>
            </w:r>
          </w:p>
        </w:tc>
        <w:tc>
          <w:tcPr>
            <w:tcW w:w="1128" w:type="dxa"/>
          </w:tcPr>
          <w:p w:rsidR="00823925" w:rsidRPr="00AE3B70" w:rsidRDefault="00823925" w:rsidP="00315F2A">
            <w:pPr>
              <w:spacing w:after="120"/>
              <w:jc w:val="center"/>
              <w:rPr>
                <w:b/>
                <w:bCs/>
                <w:sz w:val="16"/>
                <w:szCs w:val="16"/>
                <w:lang w:val="en-US"/>
              </w:rPr>
            </w:pPr>
            <w:r w:rsidRPr="00AE3B70">
              <w:rPr>
                <w:b/>
                <w:bCs/>
                <w:sz w:val="16"/>
                <w:szCs w:val="16"/>
                <w:lang w:val="en-US"/>
              </w:rPr>
              <w:t>X</w:t>
            </w:r>
          </w:p>
        </w:tc>
        <w:tc>
          <w:tcPr>
            <w:tcW w:w="6348" w:type="dxa"/>
            <w:gridSpan w:val="3"/>
          </w:tcPr>
          <w:p w:rsidR="00823925" w:rsidRPr="00AE3B70" w:rsidRDefault="00823925" w:rsidP="00315F2A">
            <w:pPr>
              <w:spacing w:after="120"/>
              <w:jc w:val="left"/>
              <w:rPr>
                <w:sz w:val="16"/>
                <w:szCs w:val="16"/>
                <w:lang w:val="en-US"/>
              </w:rPr>
            </w:pP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2.8.1.1</w:t>
            </w:r>
          </w:p>
        </w:tc>
        <w:tc>
          <w:tcPr>
            <w:tcW w:w="1128" w:type="dxa"/>
          </w:tcPr>
          <w:p w:rsidR="00823925" w:rsidRPr="00AE3B70" w:rsidRDefault="00823925" w:rsidP="00315F2A">
            <w:pPr>
              <w:spacing w:after="120"/>
              <w:jc w:val="center"/>
              <w:rPr>
                <w:b/>
                <w:bCs/>
                <w:sz w:val="16"/>
                <w:szCs w:val="16"/>
                <w:lang w:val="en-US"/>
              </w:rPr>
            </w:pPr>
            <w:r w:rsidRPr="00AE3B70">
              <w:rPr>
                <w:b/>
                <w:bCs/>
                <w:sz w:val="16"/>
                <w:szCs w:val="16"/>
                <w:lang w:val="en-US"/>
              </w:rPr>
              <w:t>X</w:t>
            </w:r>
          </w:p>
        </w:tc>
        <w:tc>
          <w:tcPr>
            <w:tcW w:w="6348" w:type="dxa"/>
            <w:gridSpan w:val="3"/>
          </w:tcPr>
          <w:p w:rsidR="00823925" w:rsidRPr="00AE3B70" w:rsidRDefault="00823925" w:rsidP="00315F2A">
            <w:pPr>
              <w:spacing w:after="120"/>
              <w:jc w:val="left"/>
              <w:rPr>
                <w:sz w:val="16"/>
                <w:szCs w:val="16"/>
                <w:lang w:val="en-US"/>
              </w:rPr>
            </w:pP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2.8.1.5</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Nitrogen availability: refer to paragraph </w:t>
            </w:r>
            <w:r w:rsidR="00D94EE7" w:rsidRPr="00AE3B70">
              <w:rPr>
                <w:sz w:val="16"/>
                <w:szCs w:val="16"/>
                <w:lang w:val="en-US"/>
              </w:rPr>
              <w:fldChar w:fldCharType="begin"/>
            </w:r>
            <w:r w:rsidRPr="00AE3B70">
              <w:rPr>
                <w:sz w:val="16"/>
                <w:szCs w:val="16"/>
                <w:lang w:val="en-US"/>
              </w:rPr>
              <w:instrText xml:space="preserve"> REF _Ref268096511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3.3.2.1</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_Ref263441819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4.2.2</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3.3.2.5</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_Ref263441819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4.2.2</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trHeight w:val="210"/>
          <w:jc w:val="center"/>
        </w:trPr>
        <w:tc>
          <w:tcPr>
            <w:tcW w:w="973" w:type="dxa"/>
            <w:vMerge w:val="restart"/>
          </w:tcPr>
          <w:p w:rsidR="00823925" w:rsidRPr="00AE3B70" w:rsidRDefault="00823925" w:rsidP="00315F2A">
            <w:pPr>
              <w:spacing w:after="120"/>
              <w:jc w:val="center"/>
              <w:rPr>
                <w:sz w:val="16"/>
                <w:szCs w:val="16"/>
                <w:lang w:val="en-US"/>
              </w:rPr>
            </w:pPr>
            <w:r w:rsidRPr="00AE3B70">
              <w:rPr>
                <w:sz w:val="16"/>
                <w:szCs w:val="16"/>
                <w:lang w:val="en-US"/>
              </w:rPr>
              <w:t>3.4.2.1</w:t>
            </w:r>
          </w:p>
        </w:tc>
        <w:tc>
          <w:tcPr>
            <w:tcW w:w="1128" w:type="dxa"/>
            <w:vMerge w:val="restart"/>
          </w:tcPr>
          <w:p w:rsidR="00823925" w:rsidRPr="00AE3B70" w:rsidRDefault="00823925" w:rsidP="00315F2A">
            <w:pPr>
              <w:spacing w:after="120"/>
              <w:jc w:val="center"/>
              <w:rPr>
                <w:b/>
                <w:bCs/>
                <w:sz w:val="16"/>
                <w:szCs w:val="16"/>
                <w:lang w:val="en-US"/>
              </w:rPr>
            </w:pPr>
          </w:p>
        </w:tc>
        <w:tc>
          <w:tcPr>
            <w:tcW w:w="6348" w:type="dxa"/>
            <w:gridSpan w:val="3"/>
            <w:tcBorders>
              <w:bottom w:val="nil"/>
            </w:tcBorders>
          </w:tcPr>
          <w:p w:rsidR="00823925" w:rsidRPr="00AE3B70" w:rsidRDefault="00823925" w:rsidP="00315F2A">
            <w:pPr>
              <w:spacing w:after="120"/>
              <w:jc w:val="left"/>
              <w:rPr>
                <w:sz w:val="16"/>
                <w:szCs w:val="16"/>
                <w:lang w:val="en-US"/>
              </w:rPr>
            </w:pPr>
            <w:r w:rsidRPr="00AE3B70">
              <w:rPr>
                <w:sz w:val="16"/>
                <w:szCs w:val="16"/>
                <w:lang w:val="en-US"/>
              </w:rPr>
              <w:t>Extent of process control by the machine control system:</w:t>
            </w:r>
          </w:p>
        </w:tc>
      </w:tr>
      <w:tr w:rsidR="00823925" w:rsidRPr="00AE3B70" w:rsidTr="00315F2A">
        <w:trPr>
          <w:cantSplit/>
          <w:trHeight w:val="210"/>
          <w:jc w:val="center"/>
        </w:trPr>
        <w:tc>
          <w:tcPr>
            <w:tcW w:w="973" w:type="dxa"/>
            <w:vMerge/>
          </w:tcPr>
          <w:p w:rsidR="00823925" w:rsidRPr="00AE3B70" w:rsidRDefault="00823925" w:rsidP="00315F2A">
            <w:pPr>
              <w:spacing w:after="120"/>
              <w:jc w:val="center"/>
              <w:rPr>
                <w:sz w:val="16"/>
                <w:szCs w:val="16"/>
                <w:lang w:val="en-US"/>
              </w:rPr>
            </w:pPr>
          </w:p>
        </w:tc>
        <w:tc>
          <w:tcPr>
            <w:tcW w:w="1128" w:type="dxa"/>
            <w:vMerge/>
          </w:tcPr>
          <w:p w:rsidR="00823925" w:rsidRPr="00AE3B70" w:rsidRDefault="00823925" w:rsidP="00315F2A">
            <w:pPr>
              <w:spacing w:after="120"/>
              <w:jc w:val="center"/>
              <w:rPr>
                <w:b/>
                <w:bCs/>
                <w:sz w:val="16"/>
                <w:szCs w:val="16"/>
                <w:lang w:val="en-US"/>
              </w:rPr>
            </w:pPr>
          </w:p>
        </w:tc>
        <w:tc>
          <w:tcPr>
            <w:tcW w:w="6348" w:type="dxa"/>
            <w:gridSpan w:val="3"/>
            <w:tcBorders>
              <w:top w:val="nil"/>
            </w:tcBorders>
          </w:tcPr>
          <w:p w:rsidR="00823925" w:rsidRPr="00AE3B70" w:rsidRDefault="00D94EE7" w:rsidP="00315F2A">
            <w:pPr>
              <w:spacing w:after="120"/>
              <w:jc w:val="left"/>
              <w:rPr>
                <w:sz w:val="16"/>
                <w:szCs w:val="16"/>
                <w:lang w:val="en-US"/>
              </w:rPr>
            </w:pPr>
            <w:r w:rsidRPr="00AE3B70">
              <w:rPr>
                <w:sz w:val="16"/>
                <w:szCs w:val="16"/>
                <w:lang w:val="en-US"/>
              </w:rPr>
              <w:fldChar w:fldCharType="begin">
                <w:ffData>
                  <w:name w:val="Texte247"/>
                  <w:enabled/>
                  <w:calcOnExit w:val="0"/>
                  <w:textInput/>
                </w:ffData>
              </w:fldChar>
            </w:r>
            <w:bookmarkStart w:id="290" w:name="Texte247"/>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0"/>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4.3.8.2</w:t>
            </w:r>
          </w:p>
        </w:tc>
        <w:tc>
          <w:tcPr>
            <w:tcW w:w="1128" w:type="dxa"/>
          </w:tcPr>
          <w:p w:rsidR="00823925" w:rsidRPr="00AE3B70" w:rsidRDefault="00823925" w:rsidP="00315F2A">
            <w:pPr>
              <w:spacing w:after="120"/>
              <w:jc w:val="center"/>
              <w:rPr>
                <w:b/>
                <w:bCs/>
                <w:sz w:val="16"/>
                <w:szCs w:val="16"/>
                <w:lang w:val="en-US"/>
              </w:rPr>
            </w:pPr>
          </w:p>
        </w:tc>
        <w:tc>
          <w:tcPr>
            <w:tcW w:w="3174" w:type="dxa"/>
            <w:tcBorders>
              <w:right w:val="nil"/>
            </w:tcBorders>
          </w:tcPr>
          <w:p w:rsidR="00823925" w:rsidRPr="00AE3B70" w:rsidRDefault="00823925" w:rsidP="00315F2A">
            <w:pPr>
              <w:spacing w:after="120"/>
              <w:jc w:val="left"/>
              <w:rPr>
                <w:sz w:val="16"/>
                <w:szCs w:val="16"/>
                <w:lang w:val="en-US"/>
              </w:rPr>
            </w:pPr>
            <w:r w:rsidRPr="00AE3B70">
              <w:rPr>
                <w:sz w:val="16"/>
                <w:szCs w:val="16"/>
                <w:lang w:val="en-US"/>
              </w:rPr>
              <w:t>Helium test:</w:t>
            </w:r>
          </w:p>
        </w:tc>
        <w:tc>
          <w:tcPr>
            <w:tcW w:w="1587" w:type="dxa"/>
            <w:tcBorders>
              <w:left w:val="nil"/>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91" type="#_x0000_t75" style="width:12pt;height:9.75pt" o:ole="">
                  <v:imagedata r:id="rId143" o:title=""/>
                </v:shape>
                <w:control r:id="rId144" w:name="OptionButton923222222222222" w:shapeid="_x0000_i1291"/>
              </w:object>
            </w:r>
            <w:r w:rsidR="00823925" w:rsidRPr="00AE3B70">
              <w:rPr>
                <w:position w:val="-6"/>
                <w:sz w:val="16"/>
                <w:szCs w:val="16"/>
                <w:lang w:val="en-US"/>
              </w:rPr>
              <w:t xml:space="preserve"> </w:t>
            </w:r>
            <w:r w:rsidR="00823925" w:rsidRPr="00AE3B70">
              <w:rPr>
                <w:sz w:val="16"/>
                <w:szCs w:val="16"/>
                <w:lang w:val="en-US"/>
              </w:rPr>
              <w:t>Required</w:t>
            </w:r>
          </w:p>
        </w:tc>
        <w:tc>
          <w:tcPr>
            <w:tcW w:w="1587" w:type="dxa"/>
            <w:tcBorders>
              <w:lef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93" type="#_x0000_t75" style="width:12pt;height:9.75pt" o:ole="">
                  <v:imagedata r:id="rId145" o:title=""/>
                </v:shape>
                <w:control r:id="rId146" w:name="OptionButton9232222222222221" w:shapeid="_x0000_i1293"/>
              </w:object>
            </w:r>
            <w:r w:rsidR="00823925" w:rsidRPr="00AE3B70">
              <w:rPr>
                <w:position w:val="-6"/>
                <w:sz w:val="16"/>
                <w:szCs w:val="16"/>
                <w:lang w:val="en-US"/>
              </w:rPr>
              <w:t xml:space="preserve"> </w:t>
            </w:r>
            <w:r w:rsidR="00823925" w:rsidRPr="00AE3B70">
              <w:rPr>
                <w:sz w:val="16"/>
                <w:szCs w:val="16"/>
                <w:lang w:val="en-US"/>
              </w:rPr>
              <w:t>Not required</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lastRenderedPageBreak/>
              <w:t>4.3.8.6</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_Ref263442199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7</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jc w:val="center"/>
        </w:trPr>
        <w:tc>
          <w:tcPr>
            <w:tcW w:w="973" w:type="dxa"/>
          </w:tcPr>
          <w:p w:rsidR="00823925" w:rsidRPr="00AE3B70" w:rsidRDefault="00823925" w:rsidP="00315F2A">
            <w:pPr>
              <w:spacing w:after="120"/>
              <w:jc w:val="center"/>
              <w:rPr>
                <w:sz w:val="16"/>
                <w:szCs w:val="16"/>
                <w:lang w:val="en-US"/>
              </w:rPr>
            </w:pPr>
            <w:r w:rsidRPr="00AE3B70">
              <w:rPr>
                <w:sz w:val="16"/>
                <w:szCs w:val="16"/>
                <w:lang w:val="en-US"/>
              </w:rPr>
              <w:t>5.1.1</w:t>
            </w:r>
          </w:p>
        </w:tc>
        <w:tc>
          <w:tcPr>
            <w:tcW w:w="1128" w:type="dxa"/>
          </w:tcPr>
          <w:p w:rsidR="00823925" w:rsidRPr="00AE3B70" w:rsidRDefault="00823925" w:rsidP="00315F2A">
            <w:pPr>
              <w:spacing w:after="120"/>
              <w:jc w:val="center"/>
              <w:rPr>
                <w:b/>
                <w:bCs/>
                <w:sz w:val="16"/>
                <w:szCs w:val="16"/>
                <w:lang w:val="en-US"/>
              </w:rPr>
            </w:pPr>
          </w:p>
        </w:tc>
        <w:tc>
          <w:tcPr>
            <w:tcW w:w="6348" w:type="dxa"/>
            <w:gridSpan w:val="3"/>
          </w:tcPr>
          <w:p w:rsidR="00823925" w:rsidRPr="00AE3B70" w:rsidRDefault="00823925" w:rsidP="00315F2A">
            <w:pPr>
              <w:spacing w:after="120"/>
              <w:jc w:val="left"/>
              <w:rPr>
                <w:sz w:val="16"/>
                <w:szCs w:val="16"/>
                <w:lang w:val="en-US"/>
              </w:rPr>
            </w:pPr>
            <w:r w:rsidRPr="00AE3B70">
              <w:rPr>
                <w:sz w:val="16"/>
                <w:szCs w:val="16"/>
                <w:lang w:val="en-US"/>
              </w:rPr>
              <w:t xml:space="preserve">Refer to the </w:t>
            </w:r>
            <w:r w:rsidR="00D94EE7" w:rsidRPr="00AE3B70">
              <w:rPr>
                <w:sz w:val="16"/>
                <w:szCs w:val="16"/>
                <w:lang w:val="en-US"/>
              </w:rPr>
              <w:fldChar w:fldCharType="begin"/>
            </w:r>
            <w:r w:rsidRPr="00AE3B70">
              <w:rPr>
                <w:sz w:val="16"/>
                <w:szCs w:val="16"/>
                <w:lang w:val="en-US"/>
              </w:rPr>
              <w:instrText xml:space="preserve"> REF _Ref276029122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Appendix 3</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jc w:val="center"/>
        </w:trPr>
        <w:tc>
          <w:tcPr>
            <w:tcW w:w="8449" w:type="dxa"/>
            <w:gridSpan w:val="5"/>
          </w:tcPr>
          <w:p w:rsidR="00823925" w:rsidRPr="00AE3B70" w:rsidRDefault="00823925" w:rsidP="00315F2A">
            <w:pPr>
              <w:keepNext/>
              <w:spacing w:after="120"/>
              <w:jc w:val="left"/>
              <w:rPr>
                <w:b/>
                <w:bCs/>
                <w:sz w:val="16"/>
                <w:szCs w:val="16"/>
                <w:lang w:val="en-US"/>
              </w:rPr>
            </w:pPr>
            <w:r w:rsidRPr="00AE3B70">
              <w:rPr>
                <w:b/>
                <w:bCs/>
                <w:sz w:val="16"/>
                <w:szCs w:val="16"/>
                <w:lang w:val="en-US"/>
              </w:rPr>
              <w:t>Chapter 2</w:t>
            </w:r>
          </w:p>
        </w:tc>
      </w:tr>
      <w:tr w:rsidR="00823925" w:rsidRPr="00AE3B70" w:rsidTr="00315F2A">
        <w:trPr>
          <w:cantSplit/>
          <w:jc w:val="center"/>
        </w:trPr>
        <w:tc>
          <w:tcPr>
            <w:tcW w:w="973" w:type="dxa"/>
          </w:tcPr>
          <w:p w:rsidR="00823925" w:rsidRPr="00AE3B70" w:rsidRDefault="00823925" w:rsidP="00315F2A">
            <w:pPr>
              <w:keepNext/>
              <w:spacing w:after="120"/>
              <w:jc w:val="center"/>
              <w:rPr>
                <w:sz w:val="16"/>
                <w:szCs w:val="16"/>
                <w:lang w:val="en-US"/>
              </w:rPr>
            </w:pPr>
            <w:r w:rsidRPr="00AE3B70">
              <w:rPr>
                <w:sz w:val="16"/>
                <w:szCs w:val="16"/>
                <w:lang w:val="en-US"/>
              </w:rPr>
              <w:t>2.3.1.1</w:t>
            </w:r>
          </w:p>
        </w:tc>
        <w:tc>
          <w:tcPr>
            <w:tcW w:w="1128" w:type="dxa"/>
          </w:tcPr>
          <w:p w:rsidR="00823925" w:rsidRPr="00AE3B70" w:rsidRDefault="00823925" w:rsidP="00315F2A">
            <w:pPr>
              <w:keepNext/>
              <w:spacing w:after="120"/>
              <w:jc w:val="center"/>
              <w:rPr>
                <w:b/>
                <w:bCs/>
                <w:sz w:val="16"/>
                <w:szCs w:val="16"/>
                <w:lang w:val="en-US"/>
              </w:rPr>
            </w:pPr>
            <w:r w:rsidRPr="00AE3B70">
              <w:rPr>
                <w:b/>
                <w:bCs/>
                <w:sz w:val="16"/>
                <w:szCs w:val="16"/>
                <w:lang w:val="en-US"/>
              </w:rPr>
              <w:t>X</w:t>
            </w:r>
          </w:p>
        </w:tc>
        <w:tc>
          <w:tcPr>
            <w:tcW w:w="6348" w:type="dxa"/>
            <w:gridSpan w:val="3"/>
          </w:tcPr>
          <w:p w:rsidR="00823925" w:rsidRPr="00AE3B70" w:rsidRDefault="00823925" w:rsidP="00315F2A">
            <w:pPr>
              <w:keepNext/>
              <w:spacing w:after="120"/>
              <w:jc w:val="left"/>
              <w:rPr>
                <w:sz w:val="16"/>
                <w:szCs w:val="16"/>
                <w:lang w:val="en-US"/>
              </w:rPr>
            </w:pPr>
          </w:p>
        </w:tc>
      </w:tr>
      <w:tr w:rsidR="00823925" w:rsidRPr="00AE3B70" w:rsidTr="00315F2A">
        <w:trPr>
          <w:cantSplit/>
          <w:jc w:val="center"/>
        </w:trPr>
        <w:tc>
          <w:tcPr>
            <w:tcW w:w="973" w:type="dxa"/>
          </w:tcPr>
          <w:p w:rsidR="00823925" w:rsidRPr="00AE3B70" w:rsidRDefault="00823925" w:rsidP="00315F2A">
            <w:pPr>
              <w:keepNext/>
              <w:spacing w:after="120"/>
              <w:jc w:val="center"/>
              <w:rPr>
                <w:sz w:val="16"/>
                <w:szCs w:val="16"/>
                <w:lang w:val="en-US"/>
              </w:rPr>
            </w:pPr>
            <w:r w:rsidRPr="00AE3B70">
              <w:rPr>
                <w:sz w:val="16"/>
                <w:szCs w:val="16"/>
                <w:lang w:val="en-US"/>
              </w:rPr>
              <w:t>2.7.1.1.2</w:t>
            </w:r>
          </w:p>
        </w:tc>
        <w:tc>
          <w:tcPr>
            <w:tcW w:w="1128" w:type="dxa"/>
          </w:tcPr>
          <w:p w:rsidR="00823925" w:rsidRPr="00AE3B70" w:rsidRDefault="00823925" w:rsidP="00315F2A">
            <w:pPr>
              <w:keepNext/>
              <w:spacing w:after="120"/>
              <w:jc w:val="center"/>
              <w:rPr>
                <w:b/>
                <w:bCs/>
                <w:sz w:val="16"/>
                <w:szCs w:val="16"/>
                <w:lang w:val="en-US"/>
              </w:rPr>
            </w:pPr>
          </w:p>
        </w:tc>
        <w:tc>
          <w:tcPr>
            <w:tcW w:w="6348" w:type="dxa"/>
            <w:gridSpan w:val="3"/>
          </w:tcPr>
          <w:p w:rsidR="00823925" w:rsidRPr="00AE3B70" w:rsidRDefault="00823925" w:rsidP="00315F2A">
            <w:pPr>
              <w:keepNext/>
              <w:spacing w:after="120"/>
              <w:jc w:val="left"/>
              <w:rPr>
                <w:sz w:val="16"/>
                <w:szCs w:val="16"/>
                <w:lang w:val="en-US"/>
              </w:rPr>
            </w:pPr>
            <w:r w:rsidRPr="00AE3B70">
              <w:rPr>
                <w:sz w:val="16"/>
                <w:szCs w:val="16"/>
                <w:lang w:val="en-US"/>
              </w:rPr>
              <w:t xml:space="preserve">Radial bearing type: </w:t>
            </w:r>
            <w:r w:rsidR="00D94EE7" w:rsidRPr="00AE3B70">
              <w:rPr>
                <w:sz w:val="16"/>
                <w:szCs w:val="16"/>
                <w:lang w:val="en-US"/>
              </w:rPr>
              <w:fldChar w:fldCharType="begin">
                <w:ffData>
                  <w:name w:val="Texte248"/>
                  <w:enabled/>
                  <w:calcOnExit w:val="0"/>
                  <w:textInput/>
                </w:ffData>
              </w:fldChar>
            </w:r>
            <w:bookmarkStart w:id="291" w:name="Texte248"/>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91"/>
            <w:r w:rsidRPr="00AE3B70">
              <w:rPr>
                <w:sz w:val="16"/>
                <w:szCs w:val="16"/>
                <w:lang w:val="en-US"/>
              </w:rPr>
              <w:t xml:space="preserve"> </w:t>
            </w:r>
          </w:p>
        </w:tc>
      </w:tr>
      <w:tr w:rsidR="00823925" w:rsidRPr="00AE3B70" w:rsidTr="00315F2A">
        <w:trPr>
          <w:cantSplit/>
          <w:trHeight w:val="210"/>
          <w:jc w:val="center"/>
        </w:trPr>
        <w:tc>
          <w:tcPr>
            <w:tcW w:w="973" w:type="dxa"/>
            <w:vMerge w:val="restart"/>
          </w:tcPr>
          <w:p w:rsidR="00823925" w:rsidRPr="00AE3B70" w:rsidRDefault="00823925" w:rsidP="00315F2A">
            <w:pPr>
              <w:keepNext/>
              <w:spacing w:after="120"/>
              <w:jc w:val="center"/>
              <w:rPr>
                <w:sz w:val="16"/>
                <w:szCs w:val="16"/>
                <w:lang w:val="en-US"/>
              </w:rPr>
            </w:pPr>
            <w:r w:rsidRPr="00AE3B70">
              <w:rPr>
                <w:sz w:val="16"/>
                <w:szCs w:val="16"/>
                <w:lang w:val="en-US"/>
              </w:rPr>
              <w:t>3.4.2.2</w:t>
            </w:r>
          </w:p>
        </w:tc>
        <w:tc>
          <w:tcPr>
            <w:tcW w:w="1128" w:type="dxa"/>
            <w:vMerge w:val="restart"/>
          </w:tcPr>
          <w:p w:rsidR="00823925" w:rsidRPr="00AE3B70" w:rsidRDefault="00823925" w:rsidP="00315F2A">
            <w:pPr>
              <w:keepNext/>
              <w:spacing w:after="120"/>
              <w:jc w:val="center"/>
              <w:rPr>
                <w:b/>
                <w:bCs/>
                <w:sz w:val="16"/>
                <w:szCs w:val="16"/>
                <w:lang w:val="en-US"/>
              </w:rPr>
            </w:pPr>
          </w:p>
        </w:tc>
        <w:tc>
          <w:tcPr>
            <w:tcW w:w="6348" w:type="dxa"/>
            <w:gridSpan w:val="3"/>
            <w:tcBorders>
              <w:bottom w:val="nil"/>
            </w:tcBorders>
          </w:tcPr>
          <w:p w:rsidR="00823925" w:rsidRPr="00AE3B70" w:rsidRDefault="00823925" w:rsidP="00315F2A">
            <w:pPr>
              <w:keepNext/>
              <w:spacing w:after="120"/>
              <w:jc w:val="left"/>
              <w:rPr>
                <w:sz w:val="16"/>
                <w:szCs w:val="16"/>
                <w:lang w:val="en-US"/>
              </w:rPr>
            </w:pPr>
            <w:r w:rsidRPr="00AE3B70">
              <w:rPr>
                <w:sz w:val="16"/>
                <w:szCs w:val="16"/>
                <w:lang w:val="en-US"/>
              </w:rPr>
              <w:t>List of process controls to be performed by the machine control system:</w:t>
            </w:r>
          </w:p>
        </w:tc>
      </w:tr>
      <w:tr w:rsidR="00823925" w:rsidRPr="00AE3B70" w:rsidTr="00315F2A">
        <w:trPr>
          <w:cantSplit/>
          <w:trHeight w:val="210"/>
          <w:jc w:val="center"/>
        </w:trPr>
        <w:tc>
          <w:tcPr>
            <w:tcW w:w="973" w:type="dxa"/>
            <w:vMerge/>
          </w:tcPr>
          <w:p w:rsidR="00823925" w:rsidRPr="00AE3B70" w:rsidRDefault="00823925" w:rsidP="00315F2A">
            <w:pPr>
              <w:keepNext/>
              <w:spacing w:after="120"/>
              <w:jc w:val="center"/>
              <w:rPr>
                <w:sz w:val="16"/>
                <w:szCs w:val="16"/>
                <w:lang w:val="en-US"/>
              </w:rPr>
            </w:pPr>
          </w:p>
        </w:tc>
        <w:tc>
          <w:tcPr>
            <w:tcW w:w="1128" w:type="dxa"/>
            <w:vMerge/>
          </w:tcPr>
          <w:p w:rsidR="00823925" w:rsidRPr="00AE3B70" w:rsidRDefault="00823925" w:rsidP="00315F2A">
            <w:pPr>
              <w:keepNext/>
              <w:spacing w:after="120"/>
              <w:jc w:val="center"/>
              <w:rPr>
                <w:b/>
                <w:bCs/>
                <w:sz w:val="16"/>
                <w:szCs w:val="16"/>
                <w:lang w:val="en-US"/>
              </w:rPr>
            </w:pPr>
          </w:p>
        </w:tc>
        <w:tc>
          <w:tcPr>
            <w:tcW w:w="6348" w:type="dxa"/>
            <w:gridSpan w:val="3"/>
            <w:tcBorders>
              <w:top w:val="nil"/>
            </w:tcBorders>
          </w:tcPr>
          <w:p w:rsidR="00823925" w:rsidRPr="00AE3B70" w:rsidRDefault="00D94EE7" w:rsidP="00315F2A">
            <w:pPr>
              <w:keepNext/>
              <w:spacing w:after="120"/>
              <w:jc w:val="left"/>
              <w:rPr>
                <w:sz w:val="16"/>
                <w:szCs w:val="16"/>
                <w:lang w:val="en-US"/>
              </w:rPr>
            </w:pPr>
            <w:r w:rsidRPr="00AE3B70">
              <w:rPr>
                <w:sz w:val="16"/>
                <w:szCs w:val="16"/>
                <w:lang w:val="en-US"/>
              </w:rPr>
              <w:fldChar w:fldCharType="begin">
                <w:ffData>
                  <w:name w:val="Texte249"/>
                  <w:enabled/>
                  <w:calcOnExit w:val="0"/>
                  <w:textInput/>
                </w:ffData>
              </w:fldChar>
            </w:r>
            <w:bookmarkStart w:id="292" w:name="Texte249"/>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2"/>
          </w:p>
        </w:tc>
      </w:tr>
      <w:tr w:rsidR="00823925" w:rsidRPr="00AE3B70" w:rsidTr="00315F2A">
        <w:trPr>
          <w:cantSplit/>
          <w:jc w:val="center"/>
        </w:trPr>
        <w:tc>
          <w:tcPr>
            <w:tcW w:w="973" w:type="dxa"/>
          </w:tcPr>
          <w:p w:rsidR="00823925" w:rsidRPr="00AE3B70" w:rsidRDefault="00823925" w:rsidP="00315F2A">
            <w:pPr>
              <w:keepNext/>
              <w:spacing w:after="120"/>
              <w:jc w:val="center"/>
              <w:rPr>
                <w:sz w:val="16"/>
                <w:szCs w:val="16"/>
                <w:lang w:val="en-US"/>
              </w:rPr>
            </w:pPr>
            <w:r w:rsidRPr="00AE3B70">
              <w:rPr>
                <w:sz w:val="16"/>
                <w:szCs w:val="16"/>
                <w:lang w:val="en-US"/>
              </w:rPr>
              <w:t>4.3.3.2</w:t>
            </w:r>
          </w:p>
        </w:tc>
        <w:tc>
          <w:tcPr>
            <w:tcW w:w="1128" w:type="dxa"/>
          </w:tcPr>
          <w:p w:rsidR="00823925" w:rsidRPr="00AE3B70" w:rsidRDefault="00823925" w:rsidP="00315F2A">
            <w:pPr>
              <w:keepNext/>
              <w:spacing w:after="120"/>
              <w:jc w:val="center"/>
              <w:rPr>
                <w:b/>
                <w:bCs/>
                <w:sz w:val="16"/>
                <w:szCs w:val="16"/>
                <w:lang w:val="en-US"/>
              </w:rPr>
            </w:pPr>
          </w:p>
        </w:tc>
        <w:tc>
          <w:tcPr>
            <w:tcW w:w="6348" w:type="dxa"/>
            <w:gridSpan w:val="3"/>
          </w:tcPr>
          <w:p w:rsidR="00823925" w:rsidRPr="00AE3B70" w:rsidRDefault="00823925" w:rsidP="00315F2A">
            <w:pPr>
              <w:keepNext/>
              <w:spacing w:after="120"/>
              <w:jc w:val="left"/>
              <w:rPr>
                <w:sz w:val="16"/>
                <w:szCs w:val="16"/>
                <w:lang w:val="en-US"/>
              </w:rPr>
            </w:pPr>
            <w:r w:rsidRPr="00AE3B70">
              <w:rPr>
                <w:sz w:val="16"/>
                <w:szCs w:val="16"/>
                <w:lang w:val="en-US"/>
              </w:rPr>
              <w:t>Refer to paragraph </w:t>
            </w:r>
            <w:fldSimple w:instr=" REF _Ref263442199 \r \h  \* MERGEFORMAT ">
              <w:r w:rsidR="00ED71BC" w:rsidRPr="00AE3B70">
                <w:rPr>
                  <w:sz w:val="16"/>
                  <w:szCs w:val="16"/>
                  <w:lang w:val="en-US"/>
                </w:rPr>
                <w:t>7</w:t>
              </w:r>
            </w:fldSimple>
            <w:r w:rsidRPr="00AE3B70">
              <w:rPr>
                <w:sz w:val="16"/>
                <w:szCs w:val="16"/>
                <w:lang w:val="en-US"/>
              </w:rPr>
              <w:t xml:space="preserve"> of this specification.</w:t>
            </w:r>
          </w:p>
        </w:tc>
      </w:tr>
    </w:tbl>
    <w:p w:rsidR="00823925" w:rsidRPr="00AE3B70" w:rsidRDefault="00823925" w:rsidP="00823925">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5"/>
        <w:gridCol w:w="1241"/>
        <w:gridCol w:w="7010"/>
      </w:tblGrid>
      <w:tr w:rsidR="00823925" w:rsidRPr="00AE3B70" w:rsidTr="00315F2A">
        <w:trPr>
          <w:cantSplit/>
          <w:tblHeader/>
          <w:jc w:val="center"/>
        </w:trPr>
        <w:tc>
          <w:tcPr>
            <w:tcW w:w="8440" w:type="dxa"/>
            <w:gridSpan w:val="3"/>
          </w:tcPr>
          <w:p w:rsidR="00823925" w:rsidRPr="00AE3B70" w:rsidRDefault="00823925" w:rsidP="00315F2A">
            <w:pPr>
              <w:keepNext/>
              <w:spacing w:after="120"/>
              <w:jc w:val="left"/>
              <w:rPr>
                <w:b/>
                <w:bCs/>
                <w:color w:val="FF0000"/>
                <w:sz w:val="16"/>
                <w:szCs w:val="16"/>
                <w:lang w:val="en-US"/>
              </w:rPr>
            </w:pPr>
            <w:r w:rsidRPr="00AE3B70">
              <w:rPr>
                <w:b/>
                <w:bCs/>
                <w:color w:val="FF0000"/>
                <w:sz w:val="16"/>
                <w:szCs w:val="16"/>
                <w:lang w:val="en-US"/>
              </w:rPr>
              <w:t>GS EP MEC 253</w:t>
            </w:r>
          </w:p>
        </w:tc>
      </w:tr>
      <w:tr w:rsidR="00823925" w:rsidRPr="00AE3B70" w:rsidTr="00315F2A">
        <w:trPr>
          <w:cantSplit/>
          <w:tblHeader/>
          <w:jc w:val="center"/>
        </w:trPr>
        <w:tc>
          <w:tcPr>
            <w:tcW w:w="909" w:type="dxa"/>
          </w:tcPr>
          <w:p w:rsidR="00823925" w:rsidRPr="00AE3B70" w:rsidRDefault="00823925" w:rsidP="00315F2A">
            <w:pPr>
              <w:keepNext/>
              <w:spacing w:after="120"/>
              <w:jc w:val="center"/>
              <w:rPr>
                <w:sz w:val="16"/>
                <w:szCs w:val="16"/>
                <w:lang w:val="en-US"/>
              </w:rPr>
            </w:pPr>
            <w:r w:rsidRPr="00AE3B70">
              <w:rPr>
                <w:b/>
                <w:bCs/>
                <w:sz w:val="16"/>
                <w:szCs w:val="16"/>
                <w:lang w:val="en-US"/>
              </w:rPr>
              <w:t>Paragraph</w:t>
            </w:r>
          </w:p>
        </w:tc>
        <w:tc>
          <w:tcPr>
            <w:tcW w:w="1133" w:type="dxa"/>
          </w:tcPr>
          <w:p w:rsidR="00823925" w:rsidRPr="00AE3B70" w:rsidRDefault="00823925" w:rsidP="00315F2A">
            <w:pPr>
              <w:keepNext/>
              <w:spacing w:after="120"/>
              <w:jc w:val="center"/>
              <w:rPr>
                <w:b/>
                <w:bCs/>
                <w:sz w:val="16"/>
                <w:szCs w:val="16"/>
                <w:lang w:val="en-US"/>
              </w:rPr>
            </w:pPr>
            <w:r w:rsidRPr="00AE3B70">
              <w:rPr>
                <w:b/>
                <w:bCs/>
                <w:sz w:val="16"/>
                <w:szCs w:val="16"/>
                <w:lang w:val="en-US"/>
              </w:rPr>
              <w:t>Data Sheets</w:t>
            </w:r>
          </w:p>
        </w:tc>
        <w:tc>
          <w:tcPr>
            <w:tcW w:w="6398" w:type="dxa"/>
            <w:tcBorders>
              <w:bottom w:val="single" w:sz="4" w:space="0" w:color="auto"/>
            </w:tcBorders>
          </w:tcPr>
          <w:p w:rsidR="00823925" w:rsidRPr="00AE3B70" w:rsidRDefault="00823925" w:rsidP="00315F2A">
            <w:pPr>
              <w:keepNext/>
              <w:spacing w:after="120"/>
              <w:jc w:val="center"/>
              <w:rPr>
                <w:b/>
                <w:bCs/>
                <w:sz w:val="16"/>
                <w:szCs w:val="16"/>
                <w:lang w:val="en-US"/>
              </w:rPr>
            </w:pPr>
            <w:r w:rsidRPr="00AE3B70">
              <w:rPr>
                <w:b/>
                <w:bCs/>
                <w:sz w:val="16"/>
                <w:szCs w:val="16"/>
                <w:lang w:val="en-US"/>
              </w:rPr>
              <w:t>Project</w:t>
            </w:r>
          </w:p>
        </w:tc>
      </w:tr>
      <w:tr w:rsidR="00823925" w:rsidRPr="00AE3B70" w:rsidTr="00315F2A">
        <w:trPr>
          <w:cantSplit/>
          <w:jc w:val="center"/>
        </w:trPr>
        <w:tc>
          <w:tcPr>
            <w:tcW w:w="909" w:type="dxa"/>
          </w:tcPr>
          <w:p w:rsidR="00823925" w:rsidRPr="00AE3B70" w:rsidRDefault="00823925" w:rsidP="00315F2A">
            <w:pPr>
              <w:keepNext/>
              <w:spacing w:after="120"/>
              <w:jc w:val="center"/>
              <w:rPr>
                <w:sz w:val="16"/>
                <w:szCs w:val="16"/>
                <w:lang w:val="en-US"/>
              </w:rPr>
            </w:pPr>
            <w:r w:rsidRPr="00AE3B70">
              <w:rPr>
                <w:sz w:val="16"/>
                <w:szCs w:val="16"/>
                <w:lang w:val="en-US"/>
              </w:rPr>
              <w:t>4.2</w:t>
            </w:r>
          </w:p>
        </w:tc>
        <w:tc>
          <w:tcPr>
            <w:tcW w:w="1133" w:type="dxa"/>
          </w:tcPr>
          <w:p w:rsidR="00823925" w:rsidRPr="00AE3B70" w:rsidRDefault="00823925" w:rsidP="00315F2A">
            <w:pPr>
              <w:keepNext/>
              <w:spacing w:after="120"/>
              <w:jc w:val="center"/>
              <w:rPr>
                <w:b/>
                <w:bCs/>
                <w:sz w:val="16"/>
                <w:szCs w:val="16"/>
                <w:lang w:val="en-US"/>
              </w:rPr>
            </w:pPr>
          </w:p>
        </w:tc>
        <w:tc>
          <w:tcPr>
            <w:tcW w:w="6398" w:type="dxa"/>
          </w:tcPr>
          <w:p w:rsidR="00823925" w:rsidRPr="00AE3B70" w:rsidRDefault="00823925" w:rsidP="00315F2A">
            <w:pPr>
              <w:keepNext/>
              <w:spacing w:after="120"/>
              <w:jc w:val="left"/>
              <w:rPr>
                <w:sz w:val="16"/>
                <w:szCs w:val="16"/>
                <w:lang w:val="en-US"/>
              </w:rPr>
            </w:pPr>
            <w:r w:rsidRPr="00AE3B70">
              <w:rPr>
                <w:sz w:val="16"/>
                <w:szCs w:val="16"/>
                <w:lang w:val="en-US"/>
              </w:rPr>
              <w:t xml:space="preserve">Anti-surge controller Supplier: </w:t>
            </w:r>
            <w:r w:rsidR="00D94EE7" w:rsidRPr="00AE3B70">
              <w:rPr>
                <w:sz w:val="16"/>
                <w:szCs w:val="16"/>
                <w:lang w:val="en-US"/>
              </w:rPr>
              <w:fldChar w:fldCharType="begin">
                <w:ffData>
                  <w:name w:val="Texte250"/>
                  <w:enabled/>
                  <w:calcOnExit w:val="0"/>
                  <w:textInput/>
                </w:ffData>
              </w:fldChar>
            </w:r>
            <w:bookmarkStart w:id="293" w:name="Texte250"/>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93"/>
          </w:p>
        </w:tc>
      </w:tr>
    </w:tbl>
    <w:p w:rsidR="00823925" w:rsidRPr="00AE3B70" w:rsidRDefault="00823925" w:rsidP="00823925">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5"/>
        <w:gridCol w:w="1243"/>
        <w:gridCol w:w="3494"/>
        <w:gridCol w:w="382"/>
        <w:gridCol w:w="1365"/>
        <w:gridCol w:w="190"/>
        <w:gridCol w:w="1557"/>
      </w:tblGrid>
      <w:tr w:rsidR="00823925" w:rsidRPr="00AE3B70" w:rsidTr="00315F2A">
        <w:trPr>
          <w:cantSplit/>
          <w:tblHeader/>
          <w:jc w:val="center"/>
        </w:trPr>
        <w:tc>
          <w:tcPr>
            <w:tcW w:w="9356" w:type="dxa"/>
            <w:gridSpan w:val="7"/>
          </w:tcPr>
          <w:p w:rsidR="00823925" w:rsidRPr="00AE3B70" w:rsidRDefault="00823925" w:rsidP="00315F2A">
            <w:pPr>
              <w:keepNext/>
              <w:spacing w:after="120"/>
              <w:jc w:val="left"/>
              <w:rPr>
                <w:b/>
                <w:bCs/>
                <w:color w:val="FF0000"/>
                <w:sz w:val="16"/>
                <w:szCs w:val="16"/>
                <w:lang w:val="en-US"/>
              </w:rPr>
            </w:pPr>
            <w:r w:rsidRPr="00AE3B70">
              <w:rPr>
                <w:b/>
                <w:bCs/>
                <w:color w:val="FF0000"/>
                <w:sz w:val="16"/>
                <w:szCs w:val="16"/>
                <w:lang w:val="en-US"/>
              </w:rPr>
              <w:t>GS EP MEC 281</w:t>
            </w:r>
          </w:p>
        </w:tc>
      </w:tr>
      <w:tr w:rsidR="00823925" w:rsidRPr="00AE3B70" w:rsidTr="00315F2A">
        <w:trPr>
          <w:cantSplit/>
          <w:tblHeader/>
          <w:jc w:val="center"/>
        </w:trPr>
        <w:tc>
          <w:tcPr>
            <w:tcW w:w="1125" w:type="dxa"/>
          </w:tcPr>
          <w:p w:rsidR="00823925" w:rsidRPr="00AE3B70" w:rsidRDefault="00823925" w:rsidP="00315F2A">
            <w:pPr>
              <w:keepNext/>
              <w:spacing w:after="120"/>
              <w:jc w:val="center"/>
              <w:rPr>
                <w:sz w:val="16"/>
                <w:szCs w:val="16"/>
                <w:lang w:val="en-US"/>
              </w:rPr>
            </w:pPr>
            <w:r w:rsidRPr="00AE3B70">
              <w:rPr>
                <w:b/>
                <w:bCs/>
                <w:sz w:val="16"/>
                <w:szCs w:val="16"/>
                <w:lang w:val="en-US"/>
              </w:rPr>
              <w:t>Paragraph</w:t>
            </w:r>
          </w:p>
        </w:tc>
        <w:tc>
          <w:tcPr>
            <w:tcW w:w="1243" w:type="dxa"/>
          </w:tcPr>
          <w:p w:rsidR="00823925" w:rsidRPr="00AE3B70" w:rsidRDefault="00823925" w:rsidP="00315F2A">
            <w:pPr>
              <w:keepNext/>
              <w:spacing w:after="120"/>
              <w:jc w:val="center"/>
              <w:rPr>
                <w:b/>
                <w:bCs/>
                <w:sz w:val="16"/>
                <w:szCs w:val="16"/>
                <w:lang w:val="en-US"/>
              </w:rPr>
            </w:pPr>
            <w:r w:rsidRPr="00AE3B70">
              <w:rPr>
                <w:b/>
                <w:bCs/>
                <w:sz w:val="16"/>
                <w:szCs w:val="16"/>
                <w:lang w:val="en-US"/>
              </w:rPr>
              <w:t>Data Sheets</w:t>
            </w:r>
          </w:p>
        </w:tc>
        <w:tc>
          <w:tcPr>
            <w:tcW w:w="6988" w:type="dxa"/>
            <w:gridSpan w:val="5"/>
          </w:tcPr>
          <w:p w:rsidR="00823925" w:rsidRPr="00AE3B70" w:rsidRDefault="00823925" w:rsidP="00315F2A">
            <w:pPr>
              <w:keepNext/>
              <w:spacing w:after="120"/>
              <w:jc w:val="center"/>
              <w:rPr>
                <w:b/>
                <w:bCs/>
                <w:sz w:val="16"/>
                <w:szCs w:val="16"/>
                <w:lang w:val="en-US"/>
              </w:rPr>
            </w:pPr>
            <w:r w:rsidRPr="00AE3B70">
              <w:rPr>
                <w:b/>
                <w:bCs/>
                <w:sz w:val="16"/>
                <w:szCs w:val="16"/>
                <w:lang w:val="en-US"/>
              </w:rPr>
              <w:t>Project</w:t>
            </w:r>
          </w:p>
        </w:tc>
      </w:tr>
      <w:tr w:rsidR="00823925" w:rsidRPr="00AE3B70" w:rsidTr="00315F2A">
        <w:trPr>
          <w:cantSplit/>
          <w:jc w:val="center"/>
        </w:trPr>
        <w:tc>
          <w:tcPr>
            <w:tcW w:w="9356" w:type="dxa"/>
            <w:gridSpan w:val="7"/>
          </w:tcPr>
          <w:p w:rsidR="00823925" w:rsidRPr="00AE3B70" w:rsidRDefault="00823925" w:rsidP="00315F2A">
            <w:pPr>
              <w:keepNext/>
              <w:spacing w:after="120"/>
              <w:jc w:val="left"/>
              <w:rPr>
                <w:b/>
                <w:bCs/>
                <w:sz w:val="16"/>
                <w:szCs w:val="16"/>
                <w:lang w:val="en-US"/>
              </w:rPr>
            </w:pPr>
            <w:r w:rsidRPr="00AE3B70">
              <w:rPr>
                <w:b/>
                <w:bCs/>
                <w:sz w:val="16"/>
                <w:szCs w:val="16"/>
                <w:lang w:val="en-US"/>
              </w:rPr>
              <w:t>Part 1</w:t>
            </w:r>
          </w:p>
        </w:tc>
      </w:tr>
      <w:tr w:rsidR="00823925" w:rsidRPr="00AE3B70" w:rsidTr="00315F2A">
        <w:trPr>
          <w:cantSplit/>
          <w:jc w:val="center"/>
        </w:trPr>
        <w:tc>
          <w:tcPr>
            <w:tcW w:w="1125" w:type="dxa"/>
          </w:tcPr>
          <w:p w:rsidR="00823925" w:rsidRPr="00AE3B70" w:rsidRDefault="00823925" w:rsidP="00315F2A">
            <w:pPr>
              <w:keepNext/>
              <w:spacing w:after="120"/>
              <w:jc w:val="center"/>
              <w:rPr>
                <w:sz w:val="16"/>
                <w:szCs w:val="16"/>
                <w:lang w:val="en-US"/>
              </w:rPr>
            </w:pPr>
            <w:r w:rsidRPr="00AE3B70">
              <w:rPr>
                <w:sz w:val="16"/>
                <w:szCs w:val="16"/>
                <w:lang w:val="en-US"/>
              </w:rPr>
              <w:t>4.5.2</w:t>
            </w:r>
          </w:p>
        </w:tc>
        <w:tc>
          <w:tcPr>
            <w:tcW w:w="1243" w:type="dxa"/>
          </w:tcPr>
          <w:p w:rsidR="00823925" w:rsidRPr="00AE3B70" w:rsidRDefault="00823925" w:rsidP="00315F2A">
            <w:pPr>
              <w:keepNext/>
              <w:spacing w:after="120"/>
              <w:jc w:val="center"/>
              <w:rPr>
                <w:b/>
                <w:bCs/>
                <w:sz w:val="16"/>
                <w:szCs w:val="16"/>
                <w:lang w:val="en-US"/>
              </w:rPr>
            </w:pPr>
          </w:p>
        </w:tc>
        <w:tc>
          <w:tcPr>
            <w:tcW w:w="6988" w:type="dxa"/>
            <w:gridSpan w:val="5"/>
            <w:tcBorders>
              <w:bottom w:val="single" w:sz="4" w:space="0" w:color="auto"/>
            </w:tcBorders>
          </w:tcPr>
          <w:p w:rsidR="00823925" w:rsidRPr="00AE3B70" w:rsidRDefault="00823925" w:rsidP="00315F2A">
            <w:pPr>
              <w:keepNext/>
              <w:spacing w:after="120"/>
              <w:jc w:val="left"/>
              <w:rPr>
                <w:b/>
                <w:bCs/>
                <w:sz w:val="16"/>
                <w:szCs w:val="16"/>
                <w:lang w:val="en-US"/>
              </w:rPr>
            </w:pPr>
            <w:r w:rsidRPr="00AE3B70">
              <w:rPr>
                <w:sz w:val="16"/>
                <w:szCs w:val="16"/>
                <w:lang w:val="en-US"/>
              </w:rPr>
              <w:t>Environmental conditions are reported in paragraph </w:t>
            </w:r>
            <w:fldSimple w:instr=" REF _Ref268096687 \r \h  \* MERGEFORMAT ">
              <w:r w:rsidR="00ED71BC" w:rsidRPr="00AE3B70">
                <w:rPr>
                  <w:sz w:val="16"/>
                  <w:szCs w:val="16"/>
                  <w:lang w:val="en-US"/>
                </w:rPr>
                <w:t>6</w:t>
              </w:r>
            </w:fldSimple>
            <w:r w:rsidRPr="00AE3B70">
              <w:rPr>
                <w:sz w:val="16"/>
                <w:szCs w:val="16"/>
                <w:lang w:val="en-US"/>
              </w:rPr>
              <w:t xml:space="preserve"> of this specification.</w:t>
            </w:r>
          </w:p>
        </w:tc>
      </w:tr>
      <w:tr w:rsidR="00823925" w:rsidRPr="00AE3B70" w:rsidTr="00315F2A">
        <w:trPr>
          <w:cantSplit/>
          <w:trHeight w:val="210"/>
          <w:jc w:val="center"/>
        </w:trPr>
        <w:tc>
          <w:tcPr>
            <w:tcW w:w="1125" w:type="dxa"/>
            <w:vMerge w:val="restart"/>
          </w:tcPr>
          <w:p w:rsidR="00823925" w:rsidRPr="00AE3B70" w:rsidRDefault="00823925" w:rsidP="00315F2A">
            <w:pPr>
              <w:spacing w:after="120"/>
              <w:jc w:val="center"/>
              <w:rPr>
                <w:sz w:val="16"/>
                <w:szCs w:val="16"/>
                <w:lang w:val="en-US"/>
              </w:rPr>
            </w:pPr>
            <w:r w:rsidRPr="00AE3B70">
              <w:rPr>
                <w:sz w:val="16"/>
                <w:szCs w:val="16"/>
                <w:lang w:val="en-US"/>
              </w:rPr>
              <w:t>4.6.2</w:t>
            </w:r>
          </w:p>
        </w:tc>
        <w:tc>
          <w:tcPr>
            <w:tcW w:w="1243" w:type="dxa"/>
            <w:vMerge w:val="restart"/>
          </w:tcPr>
          <w:p w:rsidR="00823925" w:rsidRPr="00AE3B70" w:rsidRDefault="00823925" w:rsidP="00315F2A">
            <w:pPr>
              <w:spacing w:after="120"/>
              <w:jc w:val="center"/>
              <w:rPr>
                <w:b/>
                <w:bCs/>
                <w:sz w:val="16"/>
                <w:szCs w:val="16"/>
                <w:lang w:val="en-US"/>
              </w:rPr>
            </w:pPr>
          </w:p>
        </w:tc>
        <w:tc>
          <w:tcPr>
            <w:tcW w:w="6988" w:type="dxa"/>
            <w:gridSpan w:val="5"/>
            <w:tcBorders>
              <w:bottom w:val="nil"/>
            </w:tcBorders>
          </w:tcPr>
          <w:p w:rsidR="00823925" w:rsidRPr="00AE3B70" w:rsidRDefault="00823925" w:rsidP="00315F2A">
            <w:pPr>
              <w:spacing w:after="120"/>
              <w:jc w:val="left"/>
              <w:rPr>
                <w:sz w:val="16"/>
                <w:szCs w:val="16"/>
                <w:lang w:val="en-US"/>
              </w:rPr>
            </w:pPr>
            <w:r w:rsidRPr="00AE3B70">
              <w:rPr>
                <w:sz w:val="16"/>
                <w:szCs w:val="16"/>
                <w:lang w:val="en-US"/>
              </w:rPr>
              <w:t>List of additional inspections required:</w:t>
            </w:r>
          </w:p>
        </w:tc>
      </w:tr>
      <w:tr w:rsidR="00823925" w:rsidRPr="00AE3B70" w:rsidTr="00315F2A">
        <w:trPr>
          <w:cantSplit/>
          <w:trHeight w:val="210"/>
          <w:jc w:val="center"/>
        </w:trPr>
        <w:tc>
          <w:tcPr>
            <w:tcW w:w="1125" w:type="dxa"/>
            <w:vMerge/>
          </w:tcPr>
          <w:p w:rsidR="00823925" w:rsidRPr="00AE3B70" w:rsidRDefault="00823925" w:rsidP="00315F2A">
            <w:pPr>
              <w:spacing w:after="120"/>
              <w:jc w:val="center"/>
              <w:rPr>
                <w:sz w:val="16"/>
                <w:szCs w:val="16"/>
                <w:lang w:val="en-US"/>
              </w:rPr>
            </w:pPr>
          </w:p>
        </w:tc>
        <w:tc>
          <w:tcPr>
            <w:tcW w:w="1243" w:type="dxa"/>
            <w:vMerge/>
          </w:tcPr>
          <w:p w:rsidR="00823925" w:rsidRPr="00AE3B70" w:rsidRDefault="00823925" w:rsidP="00315F2A">
            <w:pPr>
              <w:spacing w:after="120"/>
              <w:jc w:val="center"/>
              <w:rPr>
                <w:b/>
                <w:bCs/>
                <w:sz w:val="16"/>
                <w:szCs w:val="16"/>
                <w:lang w:val="en-US"/>
              </w:rPr>
            </w:pPr>
          </w:p>
        </w:tc>
        <w:tc>
          <w:tcPr>
            <w:tcW w:w="6988" w:type="dxa"/>
            <w:gridSpan w:val="5"/>
            <w:tcBorders>
              <w:top w:val="nil"/>
            </w:tcBorders>
          </w:tcPr>
          <w:p w:rsidR="00823925" w:rsidRPr="00AE3B70" w:rsidRDefault="00D94EE7" w:rsidP="00315F2A">
            <w:pPr>
              <w:spacing w:after="120"/>
              <w:jc w:val="left"/>
              <w:rPr>
                <w:sz w:val="16"/>
                <w:szCs w:val="16"/>
                <w:lang w:val="en-US"/>
              </w:rPr>
            </w:pPr>
            <w:r w:rsidRPr="00AE3B70">
              <w:rPr>
                <w:sz w:val="16"/>
                <w:szCs w:val="16"/>
                <w:lang w:val="en-US"/>
              </w:rPr>
              <w:fldChar w:fldCharType="begin">
                <w:ffData>
                  <w:name w:val="Texte251"/>
                  <w:enabled/>
                  <w:calcOnExit w:val="0"/>
                  <w:textInput/>
                </w:ffData>
              </w:fldChar>
            </w:r>
            <w:bookmarkStart w:id="294" w:name="Texte251"/>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4"/>
          </w:p>
        </w:tc>
      </w:tr>
      <w:tr w:rsidR="00823925" w:rsidRPr="00AE3B70" w:rsidTr="00315F2A">
        <w:trPr>
          <w:cantSplit/>
          <w:trHeight w:val="308"/>
          <w:jc w:val="center"/>
        </w:trPr>
        <w:tc>
          <w:tcPr>
            <w:tcW w:w="1125" w:type="dxa"/>
            <w:vMerge w:val="restart"/>
          </w:tcPr>
          <w:p w:rsidR="00823925" w:rsidRPr="00AE3B70" w:rsidRDefault="00823925" w:rsidP="00315F2A">
            <w:pPr>
              <w:keepNext/>
              <w:spacing w:after="120"/>
              <w:jc w:val="center"/>
              <w:rPr>
                <w:sz w:val="16"/>
                <w:szCs w:val="16"/>
                <w:lang w:val="en-US"/>
              </w:rPr>
            </w:pPr>
            <w:r w:rsidRPr="00AE3B70">
              <w:rPr>
                <w:sz w:val="16"/>
                <w:szCs w:val="16"/>
                <w:lang w:val="en-US"/>
              </w:rPr>
              <w:t>5.1.18</w:t>
            </w:r>
          </w:p>
        </w:tc>
        <w:tc>
          <w:tcPr>
            <w:tcW w:w="1243" w:type="dxa"/>
            <w:vMerge w:val="restart"/>
          </w:tcPr>
          <w:p w:rsidR="00823925" w:rsidRPr="00AE3B70" w:rsidRDefault="00823925" w:rsidP="00315F2A">
            <w:pPr>
              <w:keepNext/>
              <w:spacing w:after="120"/>
              <w:jc w:val="center"/>
              <w:rPr>
                <w:b/>
                <w:bCs/>
                <w:sz w:val="16"/>
                <w:szCs w:val="16"/>
                <w:lang w:val="en-US"/>
              </w:rPr>
            </w:pPr>
          </w:p>
        </w:tc>
        <w:tc>
          <w:tcPr>
            <w:tcW w:w="6988" w:type="dxa"/>
            <w:gridSpan w:val="5"/>
            <w:tcBorders>
              <w:bottom w:val="nil"/>
            </w:tcBorders>
          </w:tcPr>
          <w:p w:rsidR="00823925" w:rsidRPr="00AE3B70" w:rsidRDefault="00823925" w:rsidP="00315F2A">
            <w:pPr>
              <w:keepNext/>
              <w:spacing w:after="120"/>
              <w:jc w:val="left"/>
              <w:rPr>
                <w:sz w:val="16"/>
                <w:szCs w:val="16"/>
                <w:lang w:val="en-US"/>
              </w:rPr>
            </w:pPr>
            <w:r w:rsidRPr="00AE3B70">
              <w:rPr>
                <w:sz w:val="16"/>
                <w:szCs w:val="16"/>
                <w:lang w:val="en-US"/>
              </w:rPr>
              <w:t>List of special requirements for piping, flanges, gaskets, instruments and o-rings, valves:</w:t>
            </w:r>
          </w:p>
        </w:tc>
      </w:tr>
      <w:tr w:rsidR="00823925" w:rsidRPr="00AE3B70" w:rsidTr="00315F2A">
        <w:trPr>
          <w:cantSplit/>
          <w:trHeight w:val="307"/>
          <w:jc w:val="center"/>
        </w:trPr>
        <w:tc>
          <w:tcPr>
            <w:tcW w:w="1125" w:type="dxa"/>
            <w:vMerge/>
          </w:tcPr>
          <w:p w:rsidR="00823925" w:rsidRPr="00AE3B70" w:rsidRDefault="00823925" w:rsidP="00315F2A">
            <w:pPr>
              <w:spacing w:after="120"/>
              <w:jc w:val="center"/>
              <w:rPr>
                <w:sz w:val="16"/>
                <w:szCs w:val="16"/>
                <w:lang w:val="en-US"/>
              </w:rPr>
            </w:pPr>
          </w:p>
        </w:tc>
        <w:tc>
          <w:tcPr>
            <w:tcW w:w="1243" w:type="dxa"/>
            <w:vMerge/>
          </w:tcPr>
          <w:p w:rsidR="00823925" w:rsidRPr="00AE3B70" w:rsidRDefault="00823925" w:rsidP="00315F2A">
            <w:pPr>
              <w:spacing w:after="120"/>
              <w:jc w:val="center"/>
              <w:rPr>
                <w:b/>
                <w:bCs/>
                <w:sz w:val="16"/>
                <w:szCs w:val="16"/>
                <w:lang w:val="en-US"/>
              </w:rPr>
            </w:pPr>
          </w:p>
        </w:tc>
        <w:tc>
          <w:tcPr>
            <w:tcW w:w="6988" w:type="dxa"/>
            <w:gridSpan w:val="5"/>
            <w:tcBorders>
              <w:top w:val="nil"/>
            </w:tcBorders>
          </w:tcPr>
          <w:p w:rsidR="00823925" w:rsidRPr="00AE3B70" w:rsidRDefault="00D94EE7" w:rsidP="00315F2A">
            <w:pPr>
              <w:spacing w:after="120"/>
              <w:jc w:val="left"/>
              <w:rPr>
                <w:sz w:val="16"/>
                <w:szCs w:val="16"/>
                <w:lang w:val="en-US"/>
              </w:rPr>
            </w:pPr>
            <w:r w:rsidRPr="00AE3B70">
              <w:rPr>
                <w:sz w:val="16"/>
                <w:szCs w:val="16"/>
                <w:lang w:val="en-US"/>
              </w:rPr>
              <w:fldChar w:fldCharType="begin">
                <w:ffData>
                  <w:name w:val="Texte252"/>
                  <w:enabled/>
                  <w:calcOnExit w:val="0"/>
                  <w:textInput/>
                </w:ffData>
              </w:fldChar>
            </w:r>
            <w:bookmarkStart w:id="295" w:name="Texte252"/>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5"/>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5.1.32</w:t>
            </w:r>
          </w:p>
        </w:tc>
        <w:tc>
          <w:tcPr>
            <w:tcW w:w="1243" w:type="dxa"/>
          </w:tcPr>
          <w:p w:rsidR="00823925" w:rsidRPr="00AE3B70" w:rsidRDefault="00823925" w:rsidP="00315F2A">
            <w:pPr>
              <w:spacing w:after="120"/>
              <w:jc w:val="center"/>
              <w:rPr>
                <w:b/>
                <w:bCs/>
                <w:sz w:val="16"/>
                <w:szCs w:val="16"/>
                <w:lang w:val="en-US"/>
              </w:rPr>
            </w:pPr>
          </w:p>
        </w:tc>
        <w:tc>
          <w:tcPr>
            <w:tcW w:w="6988" w:type="dxa"/>
            <w:gridSpan w:val="5"/>
          </w:tcPr>
          <w:p w:rsidR="00823925" w:rsidRPr="00AE3B70" w:rsidRDefault="00823925" w:rsidP="00315F2A">
            <w:pPr>
              <w:spacing w:after="120"/>
              <w:jc w:val="left"/>
              <w:rPr>
                <w:sz w:val="16"/>
                <w:szCs w:val="16"/>
                <w:lang w:val="en-US"/>
              </w:rPr>
            </w:pPr>
            <w:r w:rsidRPr="00AE3B70">
              <w:rPr>
                <w:sz w:val="16"/>
                <w:szCs w:val="16"/>
                <w:lang w:val="en-US"/>
              </w:rPr>
              <w:t xml:space="preserve">Valves according to      </w:t>
            </w:r>
            <w:r w:rsidR="00D94EE7" w:rsidRPr="00AE3B70">
              <w:rPr>
                <w:rFonts w:eastAsia="SimSun"/>
                <w:position w:val="-6"/>
                <w:sz w:val="16"/>
                <w:szCs w:val="16"/>
                <w:lang w:val="en-US"/>
              </w:rPr>
              <w:object w:dxaOrig="225" w:dyaOrig="225">
                <v:shape id="_x0000_i1295" type="#_x0000_t75" style="width:12pt;height:9.75pt" o:ole="">
                  <v:imagedata r:id="rId147" o:title=""/>
                </v:shape>
                <w:control r:id="rId148" w:name="OptionButton92322222222222242" w:shapeid="_x0000_i1295"/>
              </w:object>
            </w:r>
            <w:r w:rsidRPr="00AE3B70">
              <w:rPr>
                <w:sz w:val="16"/>
                <w:szCs w:val="16"/>
                <w:lang w:val="en-US"/>
              </w:rPr>
              <w:t xml:space="preserve"> Vendor        </w:t>
            </w:r>
            <w:r w:rsidR="00D94EE7" w:rsidRPr="00AE3B70">
              <w:rPr>
                <w:rFonts w:eastAsia="SimSun"/>
                <w:position w:val="-6"/>
                <w:sz w:val="16"/>
                <w:szCs w:val="16"/>
                <w:lang w:val="en-US"/>
              </w:rPr>
              <w:object w:dxaOrig="225" w:dyaOrig="225">
                <v:shape id="_x0000_i1297" type="#_x0000_t75" style="width:12pt;height:9.75pt" o:ole="">
                  <v:imagedata r:id="rId149" o:title=""/>
                </v:shape>
                <w:control r:id="rId150" w:name="OptionButton923222222222222421" w:shapeid="_x0000_i1297"/>
              </w:object>
            </w:r>
            <w:r w:rsidRPr="00AE3B70">
              <w:rPr>
                <w:sz w:val="16"/>
                <w:szCs w:val="16"/>
                <w:lang w:val="en-US"/>
              </w:rPr>
              <w:t xml:space="preserve"> CPY Standard.</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5.5.1</w:t>
            </w:r>
          </w:p>
        </w:tc>
        <w:tc>
          <w:tcPr>
            <w:tcW w:w="1243" w:type="dxa"/>
          </w:tcPr>
          <w:p w:rsidR="00823925" w:rsidRPr="00AE3B70" w:rsidRDefault="00823925" w:rsidP="00315F2A">
            <w:pPr>
              <w:spacing w:after="120"/>
              <w:jc w:val="center"/>
              <w:rPr>
                <w:b/>
                <w:bCs/>
                <w:sz w:val="16"/>
                <w:szCs w:val="16"/>
                <w:lang w:val="en-US"/>
              </w:rPr>
            </w:pPr>
          </w:p>
        </w:tc>
        <w:tc>
          <w:tcPr>
            <w:tcW w:w="3876" w:type="dxa"/>
            <w:gridSpan w:val="2"/>
            <w:tcBorders>
              <w:bottom w:val="single" w:sz="4" w:space="0" w:color="auto"/>
              <w:right w:val="nil"/>
            </w:tcBorders>
          </w:tcPr>
          <w:p w:rsidR="00823925" w:rsidRPr="00AE3B70" w:rsidRDefault="00823925" w:rsidP="00315F2A">
            <w:pPr>
              <w:spacing w:after="120"/>
              <w:jc w:val="left"/>
              <w:rPr>
                <w:sz w:val="16"/>
                <w:szCs w:val="16"/>
                <w:lang w:val="en-US"/>
              </w:rPr>
            </w:pPr>
            <w:r w:rsidRPr="00AE3B70">
              <w:rPr>
                <w:sz w:val="16"/>
                <w:szCs w:val="16"/>
                <w:lang w:val="en-US"/>
              </w:rPr>
              <w:t>Intercooler between each compression stage:</w:t>
            </w:r>
          </w:p>
        </w:tc>
        <w:tc>
          <w:tcPr>
            <w:tcW w:w="1555" w:type="dxa"/>
            <w:gridSpan w:val="2"/>
            <w:tcBorders>
              <w:left w:val="nil"/>
              <w:bottom w:val="single" w:sz="4" w:space="0" w:color="auto"/>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299" type="#_x0000_t75" style="width:12pt;height:9.75pt" o:ole="">
                  <v:imagedata r:id="rId151" o:title=""/>
                </v:shape>
                <w:control r:id="rId152" w:name="OptionButton923222222222222422" w:shapeid="_x0000_i1299"/>
              </w:object>
            </w:r>
            <w:r w:rsidR="00823925" w:rsidRPr="00AE3B70">
              <w:rPr>
                <w:position w:val="-6"/>
                <w:sz w:val="16"/>
                <w:szCs w:val="16"/>
                <w:lang w:val="en-US"/>
              </w:rPr>
              <w:t xml:space="preserve"> </w:t>
            </w:r>
            <w:r w:rsidR="00823925" w:rsidRPr="00AE3B70">
              <w:rPr>
                <w:sz w:val="16"/>
                <w:szCs w:val="16"/>
                <w:lang w:val="en-US"/>
              </w:rPr>
              <w:t>Required</w:t>
            </w:r>
          </w:p>
        </w:tc>
        <w:tc>
          <w:tcPr>
            <w:tcW w:w="1557" w:type="dxa"/>
            <w:tcBorders>
              <w:left w:val="nil"/>
              <w:bottom w:val="single" w:sz="4" w:space="0" w:color="auto"/>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01" type="#_x0000_t75" style="width:12pt;height:9.75pt" o:ole="">
                  <v:imagedata r:id="rId153" o:title=""/>
                </v:shape>
                <w:control r:id="rId154" w:name="OptionButton9232222222222224221" w:shapeid="_x0000_i1301"/>
              </w:object>
            </w:r>
            <w:r w:rsidR="00823925" w:rsidRPr="00AE3B70">
              <w:rPr>
                <w:position w:val="-6"/>
                <w:sz w:val="16"/>
                <w:szCs w:val="16"/>
                <w:lang w:val="en-US"/>
              </w:rPr>
              <w:t xml:space="preserve"> </w:t>
            </w:r>
            <w:r w:rsidR="00823925" w:rsidRPr="00AE3B70">
              <w:rPr>
                <w:sz w:val="16"/>
                <w:szCs w:val="16"/>
                <w:lang w:val="en-US"/>
              </w:rPr>
              <w:t>Not required</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5.5.2</w:t>
            </w:r>
          </w:p>
        </w:tc>
        <w:tc>
          <w:tcPr>
            <w:tcW w:w="1243" w:type="dxa"/>
          </w:tcPr>
          <w:p w:rsidR="00823925" w:rsidRPr="00AE3B70" w:rsidRDefault="00823925" w:rsidP="00315F2A">
            <w:pPr>
              <w:spacing w:after="120"/>
              <w:jc w:val="center"/>
              <w:rPr>
                <w:b/>
                <w:bCs/>
                <w:sz w:val="16"/>
                <w:szCs w:val="16"/>
                <w:lang w:val="en-US"/>
              </w:rPr>
            </w:pPr>
          </w:p>
        </w:tc>
        <w:tc>
          <w:tcPr>
            <w:tcW w:w="6988" w:type="dxa"/>
            <w:gridSpan w:val="5"/>
            <w:tcBorders>
              <w:bottom w:val="single" w:sz="4" w:space="0" w:color="auto"/>
            </w:tcBorders>
          </w:tcPr>
          <w:p w:rsidR="00823925" w:rsidRPr="00AE3B70" w:rsidRDefault="00823925" w:rsidP="00315F2A">
            <w:pPr>
              <w:spacing w:after="120"/>
              <w:jc w:val="left"/>
              <w:rPr>
                <w:sz w:val="16"/>
                <w:szCs w:val="16"/>
                <w:lang w:val="en-US"/>
              </w:rPr>
            </w:pPr>
            <w:r w:rsidRPr="00AE3B70">
              <w:rPr>
                <w:sz w:val="16"/>
                <w:szCs w:val="16"/>
                <w:lang w:val="en-US"/>
              </w:rPr>
              <w:t xml:space="preserve">Intercooler (if any) type: </w:t>
            </w:r>
            <w:r w:rsidR="00D94EE7" w:rsidRPr="00AE3B70">
              <w:rPr>
                <w:sz w:val="16"/>
                <w:szCs w:val="16"/>
                <w:lang w:val="en-US"/>
              </w:rPr>
              <w:fldChar w:fldCharType="begin">
                <w:ffData>
                  <w:name w:val="Texte253"/>
                  <w:enabled/>
                  <w:calcOnExit w:val="0"/>
                  <w:textInput/>
                </w:ffData>
              </w:fldChar>
            </w:r>
            <w:bookmarkStart w:id="296" w:name="Texte253"/>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296"/>
            <w:r w:rsidRPr="00AE3B70">
              <w:rPr>
                <w:sz w:val="16"/>
                <w:szCs w:val="16"/>
                <w:lang w:val="en-US"/>
              </w:rPr>
              <w:t xml:space="preserve"> </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5.5.3</w:t>
            </w:r>
          </w:p>
        </w:tc>
        <w:tc>
          <w:tcPr>
            <w:tcW w:w="1243" w:type="dxa"/>
          </w:tcPr>
          <w:p w:rsidR="00823925" w:rsidRPr="00AE3B70" w:rsidRDefault="00823925" w:rsidP="00315F2A">
            <w:pPr>
              <w:spacing w:after="120"/>
              <w:jc w:val="center"/>
              <w:rPr>
                <w:b/>
                <w:bCs/>
                <w:sz w:val="16"/>
                <w:szCs w:val="16"/>
                <w:lang w:val="en-US"/>
              </w:rPr>
            </w:pPr>
          </w:p>
        </w:tc>
        <w:tc>
          <w:tcPr>
            <w:tcW w:w="3876" w:type="dxa"/>
            <w:gridSpan w:val="2"/>
            <w:tcBorders>
              <w:bottom w:val="single" w:sz="4" w:space="0" w:color="auto"/>
              <w:right w:val="nil"/>
            </w:tcBorders>
          </w:tcPr>
          <w:p w:rsidR="00823925" w:rsidRPr="00AE3B70" w:rsidRDefault="00823925" w:rsidP="00315F2A">
            <w:pPr>
              <w:spacing w:after="120"/>
              <w:jc w:val="left"/>
              <w:rPr>
                <w:sz w:val="16"/>
                <w:szCs w:val="16"/>
                <w:lang w:val="en-US"/>
              </w:rPr>
            </w:pPr>
            <w:r w:rsidRPr="00AE3B70">
              <w:rPr>
                <w:sz w:val="16"/>
                <w:szCs w:val="16"/>
                <w:lang w:val="en-US"/>
              </w:rPr>
              <w:t>Aftercoolers supplied by:</w:t>
            </w:r>
          </w:p>
        </w:tc>
        <w:tc>
          <w:tcPr>
            <w:tcW w:w="1555" w:type="dxa"/>
            <w:gridSpan w:val="2"/>
            <w:tcBorders>
              <w:left w:val="nil"/>
              <w:bottom w:val="single" w:sz="4" w:space="0" w:color="auto"/>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03" type="#_x0000_t75" style="width:12pt;height:9.75pt" o:ole="">
                  <v:imagedata r:id="rId155" o:title=""/>
                </v:shape>
                <w:control r:id="rId156" w:name="OptionButton9232222222222224222" w:shapeid="_x0000_i1303"/>
              </w:object>
            </w:r>
            <w:r w:rsidR="00823925" w:rsidRPr="00AE3B70">
              <w:rPr>
                <w:position w:val="-6"/>
                <w:sz w:val="16"/>
                <w:szCs w:val="16"/>
                <w:lang w:val="en-US"/>
              </w:rPr>
              <w:t xml:space="preserve"> </w:t>
            </w:r>
            <w:r w:rsidR="00823925" w:rsidRPr="00AE3B70">
              <w:rPr>
                <w:sz w:val="16"/>
                <w:szCs w:val="16"/>
                <w:lang w:val="en-US"/>
              </w:rPr>
              <w:t>Vendor</w:t>
            </w:r>
          </w:p>
        </w:tc>
        <w:tc>
          <w:tcPr>
            <w:tcW w:w="1557" w:type="dxa"/>
            <w:tcBorders>
              <w:left w:val="nil"/>
              <w:bottom w:val="single" w:sz="4" w:space="0" w:color="auto"/>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05" type="#_x0000_t75" style="width:12pt;height:9.75pt" o:ole="">
                  <v:imagedata r:id="rId157" o:title=""/>
                </v:shape>
                <w:control r:id="rId158" w:name="OptionButton92322222222222242221" w:shapeid="_x0000_i1305"/>
              </w:object>
            </w:r>
            <w:r w:rsidR="00823925" w:rsidRPr="00AE3B70">
              <w:rPr>
                <w:position w:val="-6"/>
                <w:sz w:val="16"/>
                <w:szCs w:val="16"/>
                <w:lang w:val="en-US"/>
              </w:rPr>
              <w:t xml:space="preserve"> </w:t>
            </w:r>
            <w:r w:rsidR="00823925" w:rsidRPr="00AE3B70">
              <w:rPr>
                <w:sz w:val="16"/>
                <w:szCs w:val="16"/>
                <w:lang w:val="en-US"/>
              </w:rPr>
              <w:t>Contractor</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lastRenderedPageBreak/>
              <w:t>5.5.5</w:t>
            </w:r>
          </w:p>
        </w:tc>
        <w:tc>
          <w:tcPr>
            <w:tcW w:w="1243" w:type="dxa"/>
          </w:tcPr>
          <w:p w:rsidR="00823925" w:rsidRPr="00AE3B70" w:rsidRDefault="00823925" w:rsidP="00315F2A">
            <w:pPr>
              <w:spacing w:after="120"/>
              <w:jc w:val="center"/>
              <w:rPr>
                <w:b/>
                <w:bCs/>
                <w:sz w:val="16"/>
                <w:szCs w:val="16"/>
                <w:lang w:val="en-US"/>
              </w:rPr>
            </w:pPr>
          </w:p>
        </w:tc>
        <w:tc>
          <w:tcPr>
            <w:tcW w:w="6988" w:type="dxa"/>
            <w:gridSpan w:val="5"/>
          </w:tcPr>
          <w:p w:rsidR="00823925" w:rsidRPr="00AE3B70" w:rsidRDefault="00823925" w:rsidP="00315F2A">
            <w:pPr>
              <w:spacing w:after="120"/>
              <w:jc w:val="left"/>
              <w:rPr>
                <w:sz w:val="16"/>
                <w:szCs w:val="16"/>
                <w:lang w:val="en-US"/>
              </w:rPr>
            </w:pPr>
            <w:r w:rsidRPr="00AE3B70">
              <w:rPr>
                <w:sz w:val="16"/>
                <w:szCs w:val="16"/>
                <w:lang w:val="en-US"/>
              </w:rPr>
              <w:t>Water-cooled, shell and tube intercoolers and aftercoolers in accordance with:</w:t>
            </w:r>
          </w:p>
          <w:p w:rsidR="00823925" w:rsidRPr="00AE3B70" w:rsidRDefault="00D94EE7" w:rsidP="00315F2A">
            <w:pPr>
              <w:spacing w:after="120"/>
              <w:jc w:val="left"/>
              <w:rPr>
                <w:sz w:val="16"/>
                <w:szCs w:val="16"/>
                <w:lang w:val="en-US"/>
              </w:rPr>
            </w:pPr>
            <w:r w:rsidRPr="00AE3B70">
              <w:rPr>
                <w:sz w:val="16"/>
                <w:szCs w:val="16"/>
                <w:lang w:val="en-US"/>
              </w:rPr>
              <w:fldChar w:fldCharType="begin">
                <w:ffData>
                  <w:name w:val="Texte254"/>
                  <w:enabled/>
                  <w:calcOnExit w:val="0"/>
                  <w:textInput/>
                </w:ffData>
              </w:fldChar>
            </w:r>
            <w:bookmarkStart w:id="297" w:name="Texte254"/>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7"/>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5.5.10</w:t>
            </w:r>
          </w:p>
        </w:tc>
        <w:tc>
          <w:tcPr>
            <w:tcW w:w="1243" w:type="dxa"/>
          </w:tcPr>
          <w:p w:rsidR="00823925" w:rsidRPr="00AE3B70" w:rsidRDefault="00823925" w:rsidP="00315F2A">
            <w:pPr>
              <w:spacing w:after="120"/>
              <w:jc w:val="center"/>
              <w:rPr>
                <w:b/>
                <w:bCs/>
                <w:sz w:val="16"/>
                <w:szCs w:val="16"/>
                <w:lang w:val="en-US"/>
              </w:rPr>
            </w:pPr>
          </w:p>
        </w:tc>
        <w:tc>
          <w:tcPr>
            <w:tcW w:w="3876" w:type="dxa"/>
            <w:gridSpan w:val="2"/>
            <w:tcBorders>
              <w:bottom w:val="single" w:sz="4" w:space="0" w:color="auto"/>
              <w:right w:val="nil"/>
            </w:tcBorders>
          </w:tcPr>
          <w:p w:rsidR="00823925" w:rsidRPr="00AE3B70" w:rsidRDefault="00823925" w:rsidP="00315F2A">
            <w:pPr>
              <w:spacing w:after="120"/>
              <w:jc w:val="left"/>
              <w:rPr>
                <w:sz w:val="16"/>
                <w:szCs w:val="16"/>
                <w:lang w:val="en-US"/>
              </w:rPr>
            </w:pPr>
            <w:r w:rsidRPr="00AE3B70">
              <w:rPr>
                <w:sz w:val="16"/>
                <w:szCs w:val="16"/>
                <w:lang w:val="en-US"/>
              </w:rPr>
              <w:t>Water-cooled double pipe feature:</w:t>
            </w:r>
          </w:p>
        </w:tc>
        <w:tc>
          <w:tcPr>
            <w:tcW w:w="1555" w:type="dxa"/>
            <w:gridSpan w:val="2"/>
            <w:tcBorders>
              <w:left w:val="nil"/>
              <w:bottom w:val="single" w:sz="4" w:space="0" w:color="auto"/>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07" type="#_x0000_t75" style="width:12pt;height:9.75pt" o:ole="">
                  <v:imagedata r:id="rId159" o:title=""/>
                </v:shape>
                <w:control r:id="rId160" w:name="OptionButton92322222222222242222" w:shapeid="_x0000_i1307"/>
              </w:object>
            </w:r>
            <w:r w:rsidR="00823925" w:rsidRPr="00AE3B70">
              <w:rPr>
                <w:position w:val="-6"/>
                <w:sz w:val="16"/>
                <w:szCs w:val="16"/>
                <w:lang w:val="en-US"/>
              </w:rPr>
              <w:t xml:space="preserve"> </w:t>
            </w:r>
            <w:r w:rsidR="00823925" w:rsidRPr="00AE3B70">
              <w:rPr>
                <w:sz w:val="16"/>
                <w:szCs w:val="16"/>
                <w:lang w:val="en-US"/>
              </w:rPr>
              <w:t>Required</w:t>
            </w:r>
          </w:p>
        </w:tc>
        <w:tc>
          <w:tcPr>
            <w:tcW w:w="1557" w:type="dxa"/>
            <w:tcBorders>
              <w:left w:val="nil"/>
              <w:bottom w:val="single" w:sz="4" w:space="0" w:color="auto"/>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09" type="#_x0000_t75" style="width:12pt;height:9.75pt" o:ole="">
                  <v:imagedata r:id="rId161" o:title=""/>
                </v:shape>
                <w:control r:id="rId162" w:name="OptionButton923222222222222422221" w:shapeid="_x0000_i1309"/>
              </w:object>
            </w:r>
            <w:r w:rsidR="00823925" w:rsidRPr="00AE3B70">
              <w:rPr>
                <w:position w:val="-6"/>
                <w:sz w:val="16"/>
                <w:szCs w:val="16"/>
                <w:lang w:val="en-US"/>
              </w:rPr>
              <w:t xml:space="preserve"> </w:t>
            </w:r>
            <w:r w:rsidR="00823925" w:rsidRPr="00AE3B70">
              <w:rPr>
                <w:sz w:val="16"/>
                <w:szCs w:val="16"/>
                <w:lang w:val="en-US"/>
              </w:rPr>
              <w:t>Not required</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5.5.11</w:t>
            </w:r>
          </w:p>
        </w:tc>
        <w:tc>
          <w:tcPr>
            <w:tcW w:w="1243" w:type="dxa"/>
          </w:tcPr>
          <w:p w:rsidR="00823925" w:rsidRPr="00AE3B70" w:rsidRDefault="00823925" w:rsidP="00315F2A">
            <w:pPr>
              <w:spacing w:after="120"/>
              <w:jc w:val="center"/>
              <w:rPr>
                <w:b/>
                <w:bCs/>
                <w:sz w:val="16"/>
                <w:szCs w:val="16"/>
                <w:lang w:val="en-US"/>
              </w:rPr>
            </w:pPr>
          </w:p>
        </w:tc>
        <w:tc>
          <w:tcPr>
            <w:tcW w:w="6988" w:type="dxa"/>
            <w:gridSpan w:val="5"/>
            <w:tcBorders>
              <w:bottom w:val="single" w:sz="4" w:space="0" w:color="auto"/>
            </w:tcBorders>
          </w:tcPr>
          <w:p w:rsidR="00823925" w:rsidRPr="00AE3B70" w:rsidRDefault="00823925" w:rsidP="00315F2A">
            <w:pPr>
              <w:spacing w:after="120"/>
              <w:jc w:val="left"/>
              <w:rPr>
                <w:sz w:val="16"/>
                <w:szCs w:val="16"/>
                <w:lang w:val="en-US"/>
              </w:rPr>
            </w:pPr>
            <w:r w:rsidRPr="00AE3B70">
              <w:rPr>
                <w:sz w:val="16"/>
                <w:szCs w:val="16"/>
                <w:lang w:val="en-US"/>
              </w:rPr>
              <w:t xml:space="preserve">Intercoolers        </w:t>
            </w:r>
            <w:r w:rsidR="00D94EE7" w:rsidRPr="00AE3B70">
              <w:rPr>
                <w:rFonts w:eastAsia="SimSun"/>
                <w:position w:val="-6"/>
                <w:sz w:val="16"/>
                <w:szCs w:val="16"/>
                <w:lang w:val="en-US"/>
              </w:rPr>
              <w:object w:dxaOrig="225" w:dyaOrig="225">
                <v:shape id="_x0000_i1311" type="#_x0000_t75" style="width:12pt;height:9.75pt" o:ole="">
                  <v:imagedata r:id="rId163" o:title=""/>
                </v:shape>
                <w:control r:id="rId164" w:name="OptionButton923222222222222422222" w:shapeid="_x0000_i1311"/>
              </w:object>
            </w:r>
            <w:r w:rsidRPr="00AE3B70">
              <w:rPr>
                <w:sz w:val="16"/>
                <w:szCs w:val="16"/>
                <w:lang w:val="en-US"/>
              </w:rPr>
              <w:t xml:space="preserve"> integrally on skid         </w:t>
            </w:r>
            <w:r w:rsidR="00D94EE7" w:rsidRPr="00AE3B70">
              <w:rPr>
                <w:rFonts w:eastAsia="SimSun"/>
                <w:position w:val="-6"/>
                <w:sz w:val="16"/>
                <w:szCs w:val="16"/>
                <w:lang w:val="en-US"/>
              </w:rPr>
              <w:object w:dxaOrig="225" w:dyaOrig="225">
                <v:shape id="_x0000_i1313" type="#_x0000_t75" style="width:12pt;height:9.75pt" o:ole="">
                  <v:imagedata r:id="rId165" o:title=""/>
                </v:shape>
                <w:control r:id="rId166" w:name="OptionButton923222222222222422223" w:shapeid="_x0000_i1313"/>
              </w:object>
            </w:r>
            <w:r w:rsidRPr="00AE3B70">
              <w:rPr>
                <w:sz w:val="16"/>
                <w:szCs w:val="16"/>
                <w:lang w:val="en-US"/>
              </w:rPr>
              <w:t xml:space="preserve"> separately mounted.</w:t>
            </w:r>
          </w:p>
        </w:tc>
      </w:tr>
      <w:tr w:rsidR="00823925" w:rsidRPr="00AE3B70" w:rsidTr="00315F2A">
        <w:trPr>
          <w:cantSplit/>
          <w:trHeight w:val="210"/>
          <w:jc w:val="center"/>
        </w:trPr>
        <w:tc>
          <w:tcPr>
            <w:tcW w:w="1125" w:type="dxa"/>
            <w:vMerge w:val="restart"/>
          </w:tcPr>
          <w:p w:rsidR="00823925" w:rsidRPr="00AE3B70" w:rsidRDefault="00823925" w:rsidP="00315F2A">
            <w:pPr>
              <w:spacing w:after="120"/>
              <w:jc w:val="center"/>
              <w:rPr>
                <w:sz w:val="16"/>
                <w:szCs w:val="16"/>
                <w:lang w:val="en-US"/>
              </w:rPr>
            </w:pPr>
            <w:r w:rsidRPr="00AE3B70">
              <w:rPr>
                <w:sz w:val="16"/>
                <w:szCs w:val="16"/>
                <w:lang w:val="en-US"/>
              </w:rPr>
              <w:t>5.5.12</w:t>
            </w:r>
          </w:p>
        </w:tc>
        <w:tc>
          <w:tcPr>
            <w:tcW w:w="1243" w:type="dxa"/>
            <w:vMerge w:val="restart"/>
          </w:tcPr>
          <w:p w:rsidR="00823925" w:rsidRPr="00AE3B70" w:rsidRDefault="00823925" w:rsidP="00315F2A">
            <w:pPr>
              <w:spacing w:after="120"/>
              <w:jc w:val="center"/>
              <w:rPr>
                <w:b/>
                <w:bCs/>
                <w:sz w:val="16"/>
                <w:szCs w:val="16"/>
                <w:lang w:val="en-US"/>
              </w:rPr>
            </w:pPr>
          </w:p>
        </w:tc>
        <w:tc>
          <w:tcPr>
            <w:tcW w:w="6988" w:type="dxa"/>
            <w:gridSpan w:val="5"/>
            <w:tcBorders>
              <w:bottom w:val="nil"/>
            </w:tcBorders>
          </w:tcPr>
          <w:p w:rsidR="00823925" w:rsidRPr="00AE3B70" w:rsidRDefault="00823925" w:rsidP="00315F2A">
            <w:pPr>
              <w:spacing w:after="120"/>
              <w:jc w:val="left"/>
              <w:rPr>
                <w:sz w:val="16"/>
                <w:szCs w:val="16"/>
                <w:lang w:val="en-US"/>
              </w:rPr>
            </w:pPr>
            <w:r w:rsidRPr="00AE3B70">
              <w:rPr>
                <w:sz w:val="16"/>
                <w:szCs w:val="16"/>
                <w:lang w:val="en-US"/>
              </w:rPr>
              <w:t>List of materials of construction:</w:t>
            </w:r>
          </w:p>
        </w:tc>
      </w:tr>
      <w:tr w:rsidR="00823925" w:rsidRPr="00AE3B70" w:rsidTr="00315F2A">
        <w:trPr>
          <w:cantSplit/>
          <w:trHeight w:val="210"/>
          <w:jc w:val="center"/>
        </w:trPr>
        <w:tc>
          <w:tcPr>
            <w:tcW w:w="1125" w:type="dxa"/>
            <w:vMerge/>
          </w:tcPr>
          <w:p w:rsidR="00823925" w:rsidRPr="00AE3B70" w:rsidRDefault="00823925" w:rsidP="00315F2A">
            <w:pPr>
              <w:spacing w:after="120"/>
              <w:jc w:val="center"/>
              <w:rPr>
                <w:sz w:val="16"/>
                <w:szCs w:val="16"/>
                <w:lang w:val="en-US"/>
              </w:rPr>
            </w:pPr>
          </w:p>
        </w:tc>
        <w:tc>
          <w:tcPr>
            <w:tcW w:w="1243" w:type="dxa"/>
            <w:vMerge/>
          </w:tcPr>
          <w:p w:rsidR="00823925" w:rsidRPr="00AE3B70" w:rsidRDefault="00823925" w:rsidP="00315F2A">
            <w:pPr>
              <w:spacing w:after="120"/>
              <w:jc w:val="center"/>
              <w:rPr>
                <w:b/>
                <w:bCs/>
                <w:sz w:val="16"/>
                <w:szCs w:val="16"/>
                <w:lang w:val="en-US"/>
              </w:rPr>
            </w:pPr>
          </w:p>
        </w:tc>
        <w:tc>
          <w:tcPr>
            <w:tcW w:w="6988" w:type="dxa"/>
            <w:gridSpan w:val="5"/>
            <w:tcBorders>
              <w:top w:val="nil"/>
            </w:tcBorders>
          </w:tcPr>
          <w:p w:rsidR="00823925" w:rsidRPr="00AE3B70" w:rsidDel="00DF2221" w:rsidRDefault="00D94EE7" w:rsidP="00315F2A">
            <w:pPr>
              <w:spacing w:after="120"/>
              <w:jc w:val="left"/>
              <w:rPr>
                <w:sz w:val="16"/>
                <w:szCs w:val="16"/>
                <w:lang w:val="en-US"/>
              </w:rPr>
            </w:pPr>
            <w:r w:rsidRPr="00AE3B70">
              <w:rPr>
                <w:sz w:val="16"/>
                <w:szCs w:val="16"/>
                <w:lang w:val="en-US"/>
              </w:rPr>
              <w:fldChar w:fldCharType="begin">
                <w:ffData>
                  <w:name w:val="Texte255"/>
                  <w:enabled/>
                  <w:calcOnExit w:val="0"/>
                  <w:textInput/>
                </w:ffData>
              </w:fldChar>
            </w:r>
            <w:bookmarkStart w:id="298" w:name="Texte255"/>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8"/>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5.5.14</w:t>
            </w:r>
          </w:p>
        </w:tc>
        <w:tc>
          <w:tcPr>
            <w:tcW w:w="1243" w:type="dxa"/>
          </w:tcPr>
          <w:p w:rsidR="00823925" w:rsidRPr="00AE3B70" w:rsidRDefault="00823925" w:rsidP="00315F2A">
            <w:pPr>
              <w:spacing w:after="120"/>
              <w:jc w:val="center"/>
              <w:rPr>
                <w:b/>
                <w:bCs/>
                <w:sz w:val="16"/>
                <w:szCs w:val="16"/>
                <w:lang w:val="en-US"/>
              </w:rPr>
            </w:pPr>
          </w:p>
        </w:tc>
        <w:tc>
          <w:tcPr>
            <w:tcW w:w="3876" w:type="dxa"/>
            <w:gridSpan w:val="2"/>
            <w:tcBorders>
              <w:right w:val="nil"/>
            </w:tcBorders>
          </w:tcPr>
          <w:p w:rsidR="00823925" w:rsidRPr="00AE3B70" w:rsidRDefault="00823925" w:rsidP="00315F2A">
            <w:pPr>
              <w:spacing w:after="120"/>
              <w:jc w:val="left"/>
              <w:rPr>
                <w:sz w:val="16"/>
                <w:szCs w:val="16"/>
                <w:lang w:val="en-US"/>
              </w:rPr>
            </w:pPr>
            <w:r w:rsidRPr="00AE3B70">
              <w:rPr>
                <w:sz w:val="16"/>
                <w:szCs w:val="16"/>
                <w:lang w:val="en-US"/>
              </w:rPr>
              <w:t>Piping between the compression stages, intercoolers and aftercoolers by:</w:t>
            </w:r>
          </w:p>
        </w:tc>
        <w:tc>
          <w:tcPr>
            <w:tcW w:w="1555" w:type="dxa"/>
            <w:gridSpan w:val="2"/>
            <w:tcBorders>
              <w:left w:val="nil"/>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15" type="#_x0000_t75" style="width:12pt;height:9.75pt" o:ole="">
                  <v:imagedata r:id="rId167" o:title=""/>
                </v:shape>
                <w:control r:id="rId168" w:name="OptionButton923222222222222422224" w:shapeid="_x0000_i1315"/>
              </w:object>
            </w:r>
            <w:r w:rsidR="00823925" w:rsidRPr="00AE3B70">
              <w:rPr>
                <w:position w:val="-6"/>
                <w:sz w:val="16"/>
                <w:szCs w:val="16"/>
                <w:lang w:val="en-US"/>
              </w:rPr>
              <w:t xml:space="preserve"> </w:t>
            </w:r>
            <w:r w:rsidR="00823925" w:rsidRPr="00AE3B70">
              <w:rPr>
                <w:sz w:val="16"/>
                <w:szCs w:val="16"/>
                <w:lang w:val="en-US"/>
              </w:rPr>
              <w:t>Vendor</w:t>
            </w:r>
          </w:p>
        </w:tc>
        <w:tc>
          <w:tcPr>
            <w:tcW w:w="1557" w:type="dxa"/>
            <w:tcBorders>
              <w:lef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17" type="#_x0000_t75" style="width:12pt;height:9.75pt" o:ole="">
                  <v:imagedata r:id="rId169" o:title=""/>
                </v:shape>
                <w:control r:id="rId170" w:name="OptionButton9232222222222224222241" w:shapeid="_x0000_i1317"/>
              </w:object>
            </w:r>
            <w:r w:rsidR="00823925" w:rsidRPr="00AE3B70">
              <w:rPr>
                <w:position w:val="-6"/>
                <w:sz w:val="16"/>
                <w:szCs w:val="16"/>
                <w:lang w:val="en-US"/>
              </w:rPr>
              <w:t xml:space="preserve"> </w:t>
            </w:r>
            <w:r w:rsidR="00823925" w:rsidRPr="00AE3B70">
              <w:rPr>
                <w:sz w:val="16"/>
                <w:szCs w:val="16"/>
                <w:lang w:val="en-US"/>
              </w:rPr>
              <w:t>Contractor</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6.2.1.3</w:t>
            </w:r>
          </w:p>
        </w:tc>
        <w:tc>
          <w:tcPr>
            <w:tcW w:w="1243" w:type="dxa"/>
          </w:tcPr>
          <w:p w:rsidR="00823925" w:rsidRPr="00AE3B70" w:rsidRDefault="00823925" w:rsidP="00315F2A">
            <w:pPr>
              <w:spacing w:after="120"/>
              <w:jc w:val="center"/>
              <w:rPr>
                <w:b/>
                <w:bCs/>
                <w:sz w:val="16"/>
                <w:szCs w:val="16"/>
                <w:lang w:val="en-US"/>
              </w:rPr>
            </w:pPr>
          </w:p>
        </w:tc>
        <w:tc>
          <w:tcPr>
            <w:tcW w:w="3876" w:type="dxa"/>
            <w:gridSpan w:val="2"/>
            <w:tcBorders>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19" type="#_x0000_t75" style="width:12pt;height:9.75pt" o:ole="">
                  <v:imagedata r:id="rId171" o:title=""/>
                </v:shape>
                <w:control r:id="rId172" w:name="OptionButton9232222222222224222242" w:shapeid="_x0000_i1319"/>
              </w:object>
            </w:r>
            <w:r w:rsidR="00823925" w:rsidRPr="00AE3B70">
              <w:rPr>
                <w:sz w:val="16"/>
                <w:szCs w:val="16"/>
                <w:lang w:val="en-US"/>
              </w:rPr>
              <w:t xml:space="preserve"> HA      </w:t>
            </w:r>
            <w:r w:rsidRPr="00AE3B70">
              <w:rPr>
                <w:rFonts w:eastAsia="SimSun"/>
                <w:position w:val="-6"/>
                <w:sz w:val="16"/>
                <w:szCs w:val="16"/>
                <w:lang w:val="en-US"/>
              </w:rPr>
              <w:object w:dxaOrig="225" w:dyaOrig="225">
                <v:shape id="_x0000_i1321" type="#_x0000_t75" style="width:12pt;height:9.75pt" o:ole="">
                  <v:imagedata r:id="rId173" o:title=""/>
                </v:shape>
                <w:control r:id="rId174" w:name="OptionButton92322222222222242222421" w:shapeid="_x0000_i1321"/>
              </w:object>
            </w:r>
            <w:r w:rsidR="00823925" w:rsidRPr="00AE3B70">
              <w:rPr>
                <w:sz w:val="16"/>
                <w:szCs w:val="16"/>
                <w:lang w:val="en-US"/>
              </w:rPr>
              <w:t xml:space="preserve"> HOA starting switch for pump motor</w:t>
            </w:r>
          </w:p>
        </w:tc>
        <w:tc>
          <w:tcPr>
            <w:tcW w:w="1555" w:type="dxa"/>
            <w:gridSpan w:val="2"/>
            <w:tcBorders>
              <w:left w:val="nil"/>
              <w:righ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23" type="#_x0000_t75" style="width:12pt;height:9.75pt" o:ole="">
                  <v:imagedata r:id="rId175" o:title=""/>
                </v:shape>
                <w:control r:id="rId176" w:name="OptionButton923222222222222422225" w:shapeid="_x0000_i1323"/>
              </w:object>
            </w:r>
            <w:r w:rsidR="00823925" w:rsidRPr="00AE3B70">
              <w:rPr>
                <w:position w:val="-6"/>
                <w:sz w:val="16"/>
                <w:szCs w:val="16"/>
                <w:lang w:val="en-US"/>
              </w:rPr>
              <w:t xml:space="preserve"> </w:t>
            </w:r>
            <w:r w:rsidR="00823925" w:rsidRPr="00AE3B70">
              <w:rPr>
                <w:sz w:val="16"/>
                <w:szCs w:val="16"/>
                <w:lang w:val="en-US"/>
              </w:rPr>
              <w:t>Required</w:t>
            </w:r>
          </w:p>
        </w:tc>
        <w:tc>
          <w:tcPr>
            <w:tcW w:w="1557" w:type="dxa"/>
            <w:tcBorders>
              <w:left w:val="nil"/>
            </w:tcBorders>
          </w:tcPr>
          <w:p w:rsidR="00823925" w:rsidRPr="00AE3B70" w:rsidRDefault="00D94EE7" w:rsidP="00315F2A">
            <w:pPr>
              <w:spacing w:after="120"/>
              <w:jc w:val="left"/>
              <w:rPr>
                <w:sz w:val="16"/>
                <w:szCs w:val="16"/>
                <w:lang w:val="en-US"/>
              </w:rPr>
            </w:pPr>
            <w:r w:rsidRPr="00AE3B70">
              <w:rPr>
                <w:rFonts w:eastAsia="SimSun"/>
                <w:position w:val="-6"/>
                <w:sz w:val="16"/>
                <w:szCs w:val="16"/>
                <w:lang w:val="en-US"/>
              </w:rPr>
              <w:object w:dxaOrig="225" w:dyaOrig="225">
                <v:shape id="_x0000_i1325" type="#_x0000_t75" style="width:12pt;height:9.75pt" o:ole="">
                  <v:imagedata r:id="rId177" o:title=""/>
                </v:shape>
                <w:control r:id="rId178" w:name="OptionButton9232222222222224222211" w:shapeid="_x0000_i1325"/>
              </w:object>
            </w:r>
            <w:r w:rsidR="00823925" w:rsidRPr="00AE3B70">
              <w:rPr>
                <w:position w:val="-6"/>
                <w:sz w:val="16"/>
                <w:szCs w:val="16"/>
                <w:lang w:val="en-US"/>
              </w:rPr>
              <w:t xml:space="preserve"> </w:t>
            </w:r>
            <w:r w:rsidR="00823925" w:rsidRPr="00AE3B70">
              <w:rPr>
                <w:sz w:val="16"/>
                <w:szCs w:val="16"/>
                <w:lang w:val="en-US"/>
              </w:rPr>
              <w:t>Not required</w:t>
            </w: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6.2.2.2</w:t>
            </w:r>
          </w:p>
        </w:tc>
        <w:tc>
          <w:tcPr>
            <w:tcW w:w="1243" w:type="dxa"/>
          </w:tcPr>
          <w:p w:rsidR="00823925" w:rsidRPr="00AE3B70" w:rsidRDefault="00823925" w:rsidP="00315F2A">
            <w:pPr>
              <w:spacing w:after="120"/>
              <w:jc w:val="center"/>
              <w:rPr>
                <w:b/>
                <w:bCs/>
                <w:sz w:val="16"/>
                <w:szCs w:val="16"/>
                <w:lang w:val="en-US"/>
              </w:rPr>
            </w:pPr>
            <w:r w:rsidRPr="00AE3B70">
              <w:rPr>
                <w:b/>
                <w:bCs/>
                <w:sz w:val="16"/>
                <w:szCs w:val="16"/>
                <w:lang w:val="en-US"/>
              </w:rPr>
              <w:t>X</w:t>
            </w:r>
          </w:p>
        </w:tc>
        <w:tc>
          <w:tcPr>
            <w:tcW w:w="6988" w:type="dxa"/>
            <w:gridSpan w:val="5"/>
          </w:tcPr>
          <w:p w:rsidR="00823925" w:rsidRPr="00AE3B70" w:rsidRDefault="00823925" w:rsidP="00315F2A">
            <w:pPr>
              <w:spacing w:after="120"/>
              <w:jc w:val="left"/>
              <w:rPr>
                <w:sz w:val="16"/>
                <w:szCs w:val="16"/>
                <w:lang w:val="en-US"/>
              </w:rPr>
            </w:pP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6.2.2.4</w:t>
            </w:r>
          </w:p>
        </w:tc>
        <w:tc>
          <w:tcPr>
            <w:tcW w:w="1243" w:type="dxa"/>
          </w:tcPr>
          <w:p w:rsidR="00823925" w:rsidRPr="00AE3B70" w:rsidRDefault="00823925" w:rsidP="00315F2A">
            <w:pPr>
              <w:spacing w:after="120"/>
              <w:jc w:val="center"/>
              <w:rPr>
                <w:b/>
                <w:bCs/>
                <w:sz w:val="16"/>
                <w:szCs w:val="16"/>
                <w:lang w:val="en-US"/>
              </w:rPr>
            </w:pPr>
            <w:r w:rsidRPr="00AE3B70">
              <w:rPr>
                <w:b/>
                <w:bCs/>
                <w:sz w:val="16"/>
                <w:szCs w:val="16"/>
                <w:lang w:val="en-US"/>
              </w:rPr>
              <w:t>X</w:t>
            </w:r>
          </w:p>
        </w:tc>
        <w:tc>
          <w:tcPr>
            <w:tcW w:w="6988" w:type="dxa"/>
            <w:gridSpan w:val="5"/>
          </w:tcPr>
          <w:p w:rsidR="00823925" w:rsidRPr="00AE3B70" w:rsidRDefault="00823925" w:rsidP="00315F2A">
            <w:pPr>
              <w:spacing w:after="120"/>
              <w:jc w:val="left"/>
              <w:rPr>
                <w:sz w:val="16"/>
                <w:szCs w:val="16"/>
                <w:lang w:val="en-US"/>
              </w:rPr>
            </w:pP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6.3.8.1</w:t>
            </w:r>
          </w:p>
        </w:tc>
        <w:tc>
          <w:tcPr>
            <w:tcW w:w="1243" w:type="dxa"/>
          </w:tcPr>
          <w:p w:rsidR="00823925" w:rsidRPr="00AE3B70" w:rsidRDefault="00823925" w:rsidP="00315F2A">
            <w:pPr>
              <w:spacing w:after="120"/>
              <w:jc w:val="center"/>
              <w:rPr>
                <w:b/>
                <w:bCs/>
                <w:sz w:val="16"/>
                <w:szCs w:val="16"/>
                <w:lang w:val="en-US"/>
              </w:rPr>
            </w:pPr>
            <w:r w:rsidRPr="00AE3B70">
              <w:rPr>
                <w:b/>
                <w:bCs/>
                <w:sz w:val="16"/>
                <w:szCs w:val="16"/>
                <w:lang w:val="en-US"/>
              </w:rPr>
              <w:t>X</w:t>
            </w:r>
          </w:p>
        </w:tc>
        <w:tc>
          <w:tcPr>
            <w:tcW w:w="6988" w:type="dxa"/>
            <w:gridSpan w:val="5"/>
          </w:tcPr>
          <w:p w:rsidR="00823925" w:rsidRPr="00AE3B70" w:rsidRDefault="00823925" w:rsidP="00315F2A">
            <w:pPr>
              <w:spacing w:after="120"/>
              <w:jc w:val="left"/>
              <w:rPr>
                <w:sz w:val="16"/>
                <w:szCs w:val="16"/>
                <w:lang w:val="en-US"/>
              </w:rPr>
            </w:pPr>
          </w:p>
        </w:tc>
      </w:tr>
      <w:tr w:rsidR="00823925" w:rsidRPr="00AE3B70" w:rsidTr="00315F2A">
        <w:trPr>
          <w:cantSplit/>
          <w:jc w:val="center"/>
        </w:trPr>
        <w:tc>
          <w:tcPr>
            <w:tcW w:w="1125" w:type="dxa"/>
          </w:tcPr>
          <w:p w:rsidR="00823925" w:rsidRPr="00AE3B70" w:rsidRDefault="00823925" w:rsidP="00315F2A">
            <w:pPr>
              <w:spacing w:after="120"/>
              <w:jc w:val="center"/>
              <w:rPr>
                <w:sz w:val="16"/>
                <w:szCs w:val="16"/>
                <w:lang w:val="en-US"/>
              </w:rPr>
            </w:pPr>
            <w:r w:rsidRPr="00AE3B70">
              <w:rPr>
                <w:sz w:val="16"/>
                <w:szCs w:val="16"/>
                <w:lang w:val="en-US"/>
              </w:rPr>
              <w:t>6.4.2</w:t>
            </w:r>
          </w:p>
        </w:tc>
        <w:tc>
          <w:tcPr>
            <w:tcW w:w="1243" w:type="dxa"/>
          </w:tcPr>
          <w:p w:rsidR="00823925" w:rsidRPr="00AE3B70" w:rsidRDefault="00823925" w:rsidP="00315F2A">
            <w:pPr>
              <w:spacing w:after="120"/>
              <w:jc w:val="center"/>
              <w:rPr>
                <w:b/>
                <w:bCs/>
                <w:sz w:val="16"/>
                <w:szCs w:val="16"/>
                <w:lang w:val="en-US"/>
              </w:rPr>
            </w:pPr>
          </w:p>
        </w:tc>
        <w:tc>
          <w:tcPr>
            <w:tcW w:w="6988" w:type="dxa"/>
            <w:gridSpan w:val="5"/>
          </w:tcPr>
          <w:p w:rsidR="00823925" w:rsidRPr="00AE3B70" w:rsidRDefault="00823925" w:rsidP="00315F2A">
            <w:pPr>
              <w:spacing w:after="120"/>
              <w:jc w:val="left"/>
              <w:rPr>
                <w:sz w:val="16"/>
                <w:szCs w:val="16"/>
                <w:lang w:val="en-US"/>
              </w:rPr>
            </w:pPr>
            <w:r w:rsidRPr="00AE3B70">
              <w:rPr>
                <w:sz w:val="16"/>
                <w:szCs w:val="16"/>
                <w:lang w:val="en-US"/>
              </w:rPr>
              <w:t>Refer to paragraph </w:t>
            </w:r>
            <w:r w:rsidR="00D94EE7" w:rsidRPr="00AE3B70">
              <w:rPr>
                <w:sz w:val="16"/>
                <w:szCs w:val="16"/>
                <w:lang w:val="en-US"/>
              </w:rPr>
              <w:fldChar w:fldCharType="begin"/>
            </w:r>
            <w:r w:rsidRPr="00AE3B70">
              <w:rPr>
                <w:sz w:val="16"/>
                <w:szCs w:val="16"/>
                <w:lang w:val="en-US"/>
              </w:rPr>
              <w:instrText xml:space="preserve"> REF _Ref268096714 \r \h </w:instrText>
            </w:r>
            <w:r w:rsidR="00D94EE7" w:rsidRPr="00AE3B70">
              <w:rPr>
                <w:sz w:val="16"/>
                <w:szCs w:val="16"/>
                <w:lang w:val="en-US"/>
              </w:rPr>
            </w:r>
            <w:r w:rsidR="00D94EE7" w:rsidRPr="00AE3B70">
              <w:rPr>
                <w:sz w:val="16"/>
                <w:szCs w:val="16"/>
                <w:lang w:val="en-US"/>
              </w:rPr>
              <w:fldChar w:fldCharType="separate"/>
            </w:r>
            <w:r w:rsidR="00ED71BC" w:rsidRPr="00AE3B70">
              <w:rPr>
                <w:sz w:val="16"/>
                <w:szCs w:val="16"/>
                <w:lang w:val="en-US"/>
              </w:rPr>
              <w:t>6</w:t>
            </w:r>
            <w:r w:rsidR="00D94EE7" w:rsidRPr="00AE3B70">
              <w:rPr>
                <w:sz w:val="16"/>
                <w:szCs w:val="16"/>
                <w:lang w:val="en-US"/>
              </w:rPr>
              <w:fldChar w:fldCharType="end"/>
            </w:r>
            <w:r w:rsidRPr="00AE3B70">
              <w:rPr>
                <w:sz w:val="16"/>
                <w:szCs w:val="16"/>
                <w:lang w:val="en-US"/>
              </w:rPr>
              <w:t xml:space="preserve"> of this specification.</w:t>
            </w:r>
          </w:p>
        </w:tc>
      </w:tr>
      <w:tr w:rsidR="00823925" w:rsidRPr="00AE3B70" w:rsidTr="00315F2A">
        <w:trPr>
          <w:cantSplit/>
          <w:jc w:val="center"/>
        </w:trPr>
        <w:tc>
          <w:tcPr>
            <w:tcW w:w="9356" w:type="dxa"/>
            <w:gridSpan w:val="7"/>
          </w:tcPr>
          <w:p w:rsidR="00823925" w:rsidRPr="00AE3B70" w:rsidRDefault="00823925" w:rsidP="00315F2A">
            <w:pPr>
              <w:keepNext/>
              <w:spacing w:after="120"/>
              <w:jc w:val="left"/>
              <w:rPr>
                <w:b/>
                <w:bCs/>
                <w:sz w:val="16"/>
                <w:szCs w:val="16"/>
                <w:lang w:val="en-US"/>
              </w:rPr>
            </w:pPr>
            <w:r w:rsidRPr="00AE3B70">
              <w:rPr>
                <w:b/>
                <w:bCs/>
                <w:sz w:val="16"/>
                <w:szCs w:val="16"/>
                <w:lang w:val="en-US"/>
              </w:rPr>
              <w:t>Part 2</w:t>
            </w:r>
          </w:p>
        </w:tc>
      </w:tr>
      <w:tr w:rsidR="00823925" w:rsidRPr="00AE3B70" w:rsidTr="00315F2A">
        <w:trPr>
          <w:cantSplit/>
          <w:jc w:val="center"/>
        </w:trPr>
        <w:tc>
          <w:tcPr>
            <w:tcW w:w="1125" w:type="dxa"/>
          </w:tcPr>
          <w:p w:rsidR="00823925" w:rsidRPr="00AE3B70" w:rsidRDefault="00823925" w:rsidP="00315F2A">
            <w:pPr>
              <w:keepNext/>
              <w:spacing w:after="120"/>
              <w:jc w:val="center"/>
              <w:rPr>
                <w:sz w:val="16"/>
                <w:szCs w:val="16"/>
                <w:lang w:val="en-US"/>
              </w:rPr>
            </w:pPr>
            <w:r w:rsidRPr="00AE3B70">
              <w:rPr>
                <w:sz w:val="16"/>
                <w:szCs w:val="16"/>
                <w:lang w:val="en-US"/>
              </w:rPr>
              <w:t>4.1.4</w:t>
            </w:r>
          </w:p>
        </w:tc>
        <w:tc>
          <w:tcPr>
            <w:tcW w:w="1243" w:type="dxa"/>
          </w:tcPr>
          <w:p w:rsidR="00823925" w:rsidRPr="00AE3B70" w:rsidRDefault="00823925" w:rsidP="00315F2A">
            <w:pPr>
              <w:keepNext/>
              <w:spacing w:after="120"/>
              <w:jc w:val="center"/>
              <w:rPr>
                <w:b/>
                <w:bCs/>
                <w:sz w:val="16"/>
                <w:szCs w:val="16"/>
                <w:lang w:val="en-US"/>
              </w:rPr>
            </w:pPr>
            <w:r w:rsidRPr="00AE3B70">
              <w:rPr>
                <w:b/>
                <w:bCs/>
                <w:sz w:val="16"/>
                <w:szCs w:val="16"/>
                <w:lang w:val="en-US"/>
              </w:rPr>
              <w:t>X</w:t>
            </w:r>
          </w:p>
        </w:tc>
        <w:tc>
          <w:tcPr>
            <w:tcW w:w="6988" w:type="dxa"/>
            <w:gridSpan w:val="5"/>
          </w:tcPr>
          <w:p w:rsidR="00823925" w:rsidRPr="00AE3B70" w:rsidRDefault="00823925" w:rsidP="00315F2A">
            <w:pPr>
              <w:keepNext/>
              <w:spacing w:after="120"/>
              <w:jc w:val="left"/>
              <w:rPr>
                <w:sz w:val="16"/>
                <w:szCs w:val="16"/>
                <w:lang w:val="en-US"/>
              </w:rPr>
            </w:pPr>
          </w:p>
        </w:tc>
      </w:tr>
      <w:tr w:rsidR="00823925" w:rsidRPr="00AE3B70" w:rsidTr="00315F2A">
        <w:trPr>
          <w:cantSplit/>
          <w:jc w:val="center"/>
        </w:trPr>
        <w:tc>
          <w:tcPr>
            <w:tcW w:w="1125" w:type="dxa"/>
          </w:tcPr>
          <w:p w:rsidR="00823925" w:rsidRPr="00AE3B70" w:rsidRDefault="00823925" w:rsidP="00315F2A">
            <w:pPr>
              <w:keepNext/>
              <w:spacing w:after="120"/>
              <w:jc w:val="center"/>
              <w:rPr>
                <w:sz w:val="16"/>
                <w:szCs w:val="16"/>
                <w:lang w:val="en-US"/>
              </w:rPr>
            </w:pPr>
            <w:r w:rsidRPr="00AE3B70">
              <w:rPr>
                <w:sz w:val="16"/>
                <w:szCs w:val="16"/>
                <w:lang w:val="en-US"/>
              </w:rPr>
              <w:t>4.4.13</w:t>
            </w:r>
          </w:p>
        </w:tc>
        <w:tc>
          <w:tcPr>
            <w:tcW w:w="1243" w:type="dxa"/>
          </w:tcPr>
          <w:p w:rsidR="00823925" w:rsidRPr="00AE3B70" w:rsidRDefault="00823925" w:rsidP="00315F2A">
            <w:pPr>
              <w:keepNext/>
              <w:spacing w:after="120"/>
              <w:jc w:val="center"/>
              <w:rPr>
                <w:b/>
                <w:bCs/>
                <w:sz w:val="16"/>
                <w:szCs w:val="16"/>
                <w:lang w:val="en-US"/>
              </w:rPr>
            </w:pPr>
          </w:p>
        </w:tc>
        <w:tc>
          <w:tcPr>
            <w:tcW w:w="6988" w:type="dxa"/>
            <w:gridSpan w:val="5"/>
          </w:tcPr>
          <w:p w:rsidR="00823925" w:rsidRPr="00AE3B70" w:rsidRDefault="00823925" w:rsidP="00315F2A">
            <w:pPr>
              <w:keepNext/>
              <w:spacing w:after="120"/>
              <w:jc w:val="left"/>
              <w:rPr>
                <w:sz w:val="16"/>
                <w:szCs w:val="16"/>
                <w:lang w:val="en-US"/>
              </w:rPr>
            </w:pPr>
            <w:r w:rsidRPr="00AE3B70">
              <w:rPr>
                <w:sz w:val="16"/>
                <w:szCs w:val="16"/>
                <w:lang w:val="en-US"/>
              </w:rPr>
              <w:t>Refer to paragraph </w:t>
            </w:r>
            <w:fldSimple w:instr=" REF _Ref268096722 \r \h  \* MERGEFORMAT ">
              <w:r w:rsidR="00ED71BC" w:rsidRPr="00AE3B70">
                <w:rPr>
                  <w:sz w:val="16"/>
                  <w:szCs w:val="16"/>
                  <w:lang w:val="en-US"/>
                </w:rPr>
                <w:t>6</w:t>
              </w:r>
            </w:fldSimple>
            <w:r w:rsidRPr="00AE3B70">
              <w:rPr>
                <w:sz w:val="16"/>
                <w:szCs w:val="16"/>
                <w:lang w:val="en-US"/>
              </w:rPr>
              <w:t xml:space="preserve"> of this specification.</w:t>
            </w:r>
          </w:p>
        </w:tc>
      </w:tr>
      <w:tr w:rsidR="00823925" w:rsidRPr="00AE3B70" w:rsidTr="00315F2A">
        <w:trPr>
          <w:cantSplit/>
          <w:trHeight w:val="428"/>
          <w:jc w:val="center"/>
        </w:trPr>
        <w:tc>
          <w:tcPr>
            <w:tcW w:w="1125" w:type="dxa"/>
            <w:vMerge w:val="restart"/>
          </w:tcPr>
          <w:p w:rsidR="00823925" w:rsidRPr="00AE3B70" w:rsidRDefault="00823925" w:rsidP="00315F2A">
            <w:pPr>
              <w:keepNext/>
              <w:spacing w:after="120"/>
              <w:jc w:val="center"/>
              <w:rPr>
                <w:sz w:val="16"/>
                <w:szCs w:val="16"/>
                <w:lang w:val="en-US"/>
              </w:rPr>
            </w:pPr>
            <w:r w:rsidRPr="00AE3B70">
              <w:rPr>
                <w:sz w:val="16"/>
                <w:szCs w:val="16"/>
                <w:lang w:val="en-US"/>
              </w:rPr>
              <w:t>4.5.4.3</w:t>
            </w:r>
          </w:p>
        </w:tc>
        <w:tc>
          <w:tcPr>
            <w:tcW w:w="1243" w:type="dxa"/>
            <w:vMerge w:val="restart"/>
          </w:tcPr>
          <w:p w:rsidR="00823925" w:rsidRPr="00AE3B70" w:rsidRDefault="00823925" w:rsidP="00315F2A">
            <w:pPr>
              <w:keepNext/>
              <w:spacing w:after="120"/>
              <w:jc w:val="center"/>
              <w:rPr>
                <w:b/>
                <w:bCs/>
                <w:sz w:val="16"/>
                <w:szCs w:val="16"/>
                <w:lang w:val="en-US"/>
              </w:rPr>
            </w:pPr>
          </w:p>
        </w:tc>
        <w:tc>
          <w:tcPr>
            <w:tcW w:w="6988" w:type="dxa"/>
            <w:gridSpan w:val="5"/>
            <w:tcBorders>
              <w:bottom w:val="nil"/>
            </w:tcBorders>
          </w:tcPr>
          <w:p w:rsidR="00823925" w:rsidRPr="00AE3B70" w:rsidRDefault="00823925" w:rsidP="00315F2A">
            <w:pPr>
              <w:keepNext/>
              <w:spacing w:after="120"/>
              <w:jc w:val="left"/>
              <w:rPr>
                <w:sz w:val="16"/>
                <w:szCs w:val="16"/>
                <w:lang w:val="en-US"/>
              </w:rPr>
            </w:pPr>
            <w:r w:rsidRPr="00AE3B70">
              <w:rPr>
                <w:sz w:val="16"/>
                <w:szCs w:val="16"/>
                <w:lang w:val="en-US"/>
              </w:rPr>
              <w:t>Separate supply of air cooled heat exchanger.</w:t>
            </w:r>
          </w:p>
          <w:p w:rsidR="00823925" w:rsidRPr="00AE3B70" w:rsidRDefault="00823925" w:rsidP="00315F2A">
            <w:pPr>
              <w:keepNext/>
              <w:spacing w:after="120"/>
              <w:jc w:val="left"/>
              <w:rPr>
                <w:sz w:val="16"/>
                <w:szCs w:val="16"/>
                <w:lang w:val="en-US"/>
              </w:rPr>
            </w:pPr>
            <w:r w:rsidRPr="00AE3B70">
              <w:rPr>
                <w:sz w:val="16"/>
                <w:szCs w:val="16"/>
                <w:lang w:val="en-US"/>
              </w:rPr>
              <w:t>Sizing and configuration of connections:</w:t>
            </w:r>
          </w:p>
        </w:tc>
      </w:tr>
      <w:tr w:rsidR="00823925" w:rsidRPr="00AE3B70" w:rsidTr="00315F2A">
        <w:trPr>
          <w:cantSplit/>
          <w:trHeight w:val="427"/>
          <w:jc w:val="center"/>
        </w:trPr>
        <w:tc>
          <w:tcPr>
            <w:tcW w:w="1125" w:type="dxa"/>
            <w:vMerge/>
          </w:tcPr>
          <w:p w:rsidR="00823925" w:rsidRPr="00AE3B70" w:rsidRDefault="00823925" w:rsidP="00315F2A">
            <w:pPr>
              <w:spacing w:after="120"/>
              <w:jc w:val="center"/>
              <w:rPr>
                <w:sz w:val="16"/>
                <w:szCs w:val="16"/>
                <w:lang w:val="en-US"/>
              </w:rPr>
            </w:pPr>
          </w:p>
        </w:tc>
        <w:tc>
          <w:tcPr>
            <w:tcW w:w="1243" w:type="dxa"/>
            <w:vMerge/>
          </w:tcPr>
          <w:p w:rsidR="00823925" w:rsidRPr="00AE3B70" w:rsidRDefault="00823925" w:rsidP="00315F2A">
            <w:pPr>
              <w:spacing w:after="120"/>
              <w:jc w:val="center"/>
              <w:rPr>
                <w:b/>
                <w:bCs/>
                <w:sz w:val="16"/>
                <w:szCs w:val="16"/>
                <w:lang w:val="en-US"/>
              </w:rPr>
            </w:pPr>
          </w:p>
        </w:tc>
        <w:tc>
          <w:tcPr>
            <w:tcW w:w="6988" w:type="dxa"/>
            <w:gridSpan w:val="5"/>
            <w:tcBorders>
              <w:top w:val="nil"/>
            </w:tcBorders>
          </w:tcPr>
          <w:p w:rsidR="00823925" w:rsidRPr="00AE3B70" w:rsidRDefault="00D94EE7" w:rsidP="00315F2A">
            <w:pPr>
              <w:spacing w:after="120"/>
              <w:jc w:val="left"/>
              <w:rPr>
                <w:sz w:val="16"/>
                <w:szCs w:val="16"/>
                <w:lang w:val="en-US"/>
              </w:rPr>
            </w:pPr>
            <w:r w:rsidRPr="00D94EE7">
              <w:rPr>
                <w:noProof/>
                <w:sz w:val="16"/>
                <w:szCs w:val="16"/>
                <w:lang w:val="en-US" w:eastAsia="zh-CN"/>
              </w:rPr>
              <w:pict>
                <v:shape id="_x0000_s1096" type="#_x0000_t32" style="position:absolute;margin-left:362.6pt;margin-top:11.45pt;width:0;height:20.25pt;z-index:251724800;mso-position-horizontal-relative:text;mso-position-vertical-relative:text" o:connectortype="straight"/>
              </w:pict>
            </w:r>
            <w:r w:rsidRPr="00AE3B70">
              <w:rPr>
                <w:sz w:val="16"/>
                <w:szCs w:val="16"/>
                <w:lang w:val="en-US"/>
              </w:rPr>
              <w:fldChar w:fldCharType="begin">
                <w:ffData>
                  <w:name w:val="Texte256"/>
                  <w:enabled/>
                  <w:calcOnExit w:val="0"/>
                  <w:textInput/>
                </w:ffData>
              </w:fldChar>
            </w:r>
            <w:bookmarkStart w:id="299" w:name="Texte256"/>
            <w:r w:rsidR="00823925" w:rsidRPr="00AE3B70">
              <w:rPr>
                <w:sz w:val="16"/>
                <w:szCs w:val="16"/>
                <w:lang w:val="en-US"/>
              </w:rPr>
              <w:instrText xml:space="preserve"> FORMTEXT </w:instrText>
            </w:r>
            <w:r w:rsidRPr="00AE3B70">
              <w:rPr>
                <w:sz w:val="16"/>
                <w:szCs w:val="16"/>
                <w:lang w:val="en-US"/>
              </w:rPr>
            </w:r>
            <w:r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Pr="00AE3B70">
              <w:rPr>
                <w:sz w:val="16"/>
                <w:szCs w:val="16"/>
                <w:lang w:val="en-US"/>
              </w:rPr>
              <w:fldChar w:fldCharType="end"/>
            </w:r>
            <w:bookmarkEnd w:id="299"/>
          </w:p>
        </w:tc>
      </w:tr>
      <w:tr w:rsidR="00823925" w:rsidRPr="00AE3B70" w:rsidTr="00315F2A">
        <w:trPr>
          <w:cantSplit/>
          <w:jc w:val="center"/>
        </w:trPr>
        <w:tc>
          <w:tcPr>
            <w:tcW w:w="9356" w:type="dxa"/>
            <w:gridSpan w:val="7"/>
          </w:tcPr>
          <w:p w:rsidR="00823925" w:rsidRPr="00AE3B70" w:rsidRDefault="00823925" w:rsidP="00315F2A">
            <w:pPr>
              <w:keepNext/>
              <w:spacing w:after="120"/>
              <w:jc w:val="left"/>
              <w:rPr>
                <w:b/>
                <w:bCs/>
                <w:sz w:val="16"/>
                <w:szCs w:val="16"/>
                <w:lang w:val="en-US"/>
              </w:rPr>
            </w:pPr>
            <w:r w:rsidRPr="00AE3B70">
              <w:rPr>
                <w:b/>
                <w:bCs/>
                <w:sz w:val="16"/>
                <w:szCs w:val="16"/>
                <w:lang w:val="en-US"/>
              </w:rPr>
              <w:t>Part 4</w:t>
            </w:r>
          </w:p>
        </w:tc>
      </w:tr>
      <w:tr w:rsidR="00823925" w:rsidRPr="00AE3B70" w:rsidTr="00315F2A">
        <w:trPr>
          <w:cantSplit/>
          <w:jc w:val="center"/>
        </w:trPr>
        <w:tc>
          <w:tcPr>
            <w:tcW w:w="1125" w:type="dxa"/>
          </w:tcPr>
          <w:p w:rsidR="00823925" w:rsidRPr="00AE3B70" w:rsidRDefault="00823925" w:rsidP="00315F2A">
            <w:pPr>
              <w:keepNext/>
              <w:spacing w:after="120"/>
              <w:jc w:val="center"/>
              <w:rPr>
                <w:sz w:val="16"/>
                <w:szCs w:val="16"/>
                <w:lang w:val="en-US"/>
              </w:rPr>
            </w:pPr>
            <w:r w:rsidRPr="00AE3B70">
              <w:rPr>
                <w:sz w:val="16"/>
                <w:szCs w:val="16"/>
                <w:lang w:val="en-US"/>
              </w:rPr>
              <w:t>4.2.5</w:t>
            </w:r>
          </w:p>
        </w:tc>
        <w:tc>
          <w:tcPr>
            <w:tcW w:w="1243" w:type="dxa"/>
          </w:tcPr>
          <w:p w:rsidR="00823925" w:rsidRPr="00AE3B70" w:rsidRDefault="00823925" w:rsidP="00315F2A">
            <w:pPr>
              <w:keepNext/>
              <w:spacing w:after="120"/>
              <w:jc w:val="center"/>
              <w:rPr>
                <w:b/>
                <w:bCs/>
                <w:sz w:val="16"/>
                <w:szCs w:val="16"/>
                <w:lang w:val="en-US"/>
              </w:rPr>
            </w:pPr>
          </w:p>
        </w:tc>
        <w:tc>
          <w:tcPr>
            <w:tcW w:w="6988" w:type="dxa"/>
            <w:gridSpan w:val="5"/>
          </w:tcPr>
          <w:p w:rsidR="00823925" w:rsidRPr="00AE3B70" w:rsidRDefault="00823925" w:rsidP="00315F2A">
            <w:pPr>
              <w:keepNext/>
              <w:spacing w:after="120"/>
              <w:jc w:val="left"/>
              <w:rPr>
                <w:sz w:val="16"/>
                <w:szCs w:val="16"/>
                <w:lang w:val="en-US"/>
              </w:rPr>
            </w:pPr>
            <w:r w:rsidRPr="00AE3B70">
              <w:rPr>
                <w:sz w:val="16"/>
                <w:szCs w:val="16"/>
                <w:lang w:val="en-US"/>
              </w:rPr>
              <w:t xml:space="preserve">Dry gas seals maximum static pressure: </w:t>
            </w:r>
            <w:r w:rsidR="00D94EE7" w:rsidRPr="00AE3B70">
              <w:rPr>
                <w:sz w:val="16"/>
                <w:szCs w:val="16"/>
                <w:lang w:val="en-US"/>
              </w:rPr>
              <w:fldChar w:fldCharType="begin">
                <w:ffData>
                  <w:name w:val="Texte257"/>
                  <w:enabled/>
                  <w:calcOnExit w:val="0"/>
                  <w:textInput/>
                </w:ffData>
              </w:fldChar>
            </w:r>
            <w:bookmarkStart w:id="300" w:name="Texte257"/>
            <w:r w:rsidRPr="00AE3B70">
              <w:rPr>
                <w:sz w:val="16"/>
                <w:szCs w:val="16"/>
                <w:lang w:val="en-US"/>
              </w:rPr>
              <w:instrText xml:space="preserve"> FORMTEXT </w:instrText>
            </w:r>
            <w:r w:rsidR="00D94EE7" w:rsidRPr="00AE3B70">
              <w:rPr>
                <w:sz w:val="16"/>
                <w:szCs w:val="16"/>
                <w:lang w:val="en-US"/>
              </w:rPr>
            </w:r>
            <w:r w:rsidR="00D94EE7" w:rsidRPr="00AE3B70">
              <w:rPr>
                <w:sz w:val="16"/>
                <w:szCs w:val="16"/>
                <w:lang w:val="en-US"/>
              </w:rPr>
              <w:fldChar w:fldCharType="separate"/>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ED71BC" w:rsidRPr="00AE3B70">
              <w:rPr>
                <w:noProof/>
                <w:sz w:val="16"/>
                <w:szCs w:val="16"/>
                <w:lang w:val="en-US"/>
              </w:rPr>
              <w:t> </w:t>
            </w:r>
            <w:r w:rsidR="00D94EE7" w:rsidRPr="00AE3B70">
              <w:rPr>
                <w:sz w:val="16"/>
                <w:szCs w:val="16"/>
                <w:lang w:val="en-US"/>
              </w:rPr>
              <w:fldChar w:fldCharType="end"/>
            </w:r>
            <w:bookmarkEnd w:id="300"/>
            <w:r w:rsidRPr="00AE3B70">
              <w:rPr>
                <w:sz w:val="16"/>
                <w:szCs w:val="16"/>
                <w:lang w:val="en-US"/>
              </w:rPr>
              <w:t xml:space="preserve"> </w:t>
            </w:r>
          </w:p>
        </w:tc>
      </w:tr>
      <w:tr w:rsidR="00823925" w:rsidRPr="00AE3B70" w:rsidTr="00315F2A">
        <w:trPr>
          <w:cantSplit/>
          <w:jc w:val="center"/>
        </w:trPr>
        <w:tc>
          <w:tcPr>
            <w:tcW w:w="1125" w:type="dxa"/>
          </w:tcPr>
          <w:p w:rsidR="00823925" w:rsidRPr="00AE3B70" w:rsidRDefault="00823925" w:rsidP="00315F2A">
            <w:pPr>
              <w:keepNext/>
              <w:spacing w:after="120"/>
              <w:jc w:val="center"/>
              <w:rPr>
                <w:sz w:val="16"/>
                <w:szCs w:val="16"/>
                <w:lang w:val="en-US"/>
              </w:rPr>
            </w:pPr>
            <w:r w:rsidRPr="00AE3B70">
              <w:rPr>
                <w:sz w:val="16"/>
                <w:szCs w:val="16"/>
                <w:lang w:val="en-US"/>
              </w:rPr>
              <w:t>4.2.12</w:t>
            </w:r>
          </w:p>
        </w:tc>
        <w:tc>
          <w:tcPr>
            <w:tcW w:w="1243" w:type="dxa"/>
          </w:tcPr>
          <w:p w:rsidR="00823925" w:rsidRPr="00AE3B70" w:rsidRDefault="00823925" w:rsidP="00315F2A">
            <w:pPr>
              <w:keepNext/>
              <w:spacing w:after="120"/>
              <w:jc w:val="center"/>
              <w:rPr>
                <w:b/>
                <w:bCs/>
                <w:sz w:val="16"/>
                <w:szCs w:val="16"/>
                <w:lang w:val="en-US"/>
              </w:rPr>
            </w:pPr>
          </w:p>
        </w:tc>
        <w:tc>
          <w:tcPr>
            <w:tcW w:w="3494" w:type="dxa"/>
            <w:tcBorders>
              <w:right w:val="nil"/>
            </w:tcBorders>
          </w:tcPr>
          <w:p w:rsidR="00823925" w:rsidRPr="00AE3B70" w:rsidRDefault="00823925" w:rsidP="00315F2A">
            <w:pPr>
              <w:keepNext/>
              <w:spacing w:after="120"/>
              <w:jc w:val="left"/>
              <w:rPr>
                <w:sz w:val="16"/>
                <w:szCs w:val="16"/>
                <w:lang w:val="en-US"/>
              </w:rPr>
            </w:pPr>
            <w:r w:rsidRPr="00AE3B70">
              <w:rPr>
                <w:sz w:val="16"/>
                <w:szCs w:val="16"/>
                <w:lang w:val="en-US"/>
              </w:rPr>
              <w:t>Code stamp:</w:t>
            </w:r>
          </w:p>
        </w:tc>
        <w:tc>
          <w:tcPr>
            <w:tcW w:w="1747" w:type="dxa"/>
            <w:gridSpan w:val="2"/>
            <w:tcBorders>
              <w:left w:val="nil"/>
              <w:right w:val="nil"/>
            </w:tcBorders>
          </w:tcPr>
          <w:p w:rsidR="00823925" w:rsidRPr="00AE3B70" w:rsidRDefault="00D94EE7" w:rsidP="00315F2A">
            <w:pPr>
              <w:keepNext/>
              <w:spacing w:after="120"/>
              <w:jc w:val="left"/>
              <w:rPr>
                <w:sz w:val="16"/>
                <w:szCs w:val="16"/>
                <w:lang w:val="en-US"/>
              </w:rPr>
            </w:pPr>
            <w:r w:rsidRPr="00AE3B70">
              <w:rPr>
                <w:rFonts w:eastAsia="SimSun"/>
                <w:position w:val="-6"/>
                <w:sz w:val="16"/>
                <w:szCs w:val="16"/>
                <w:lang w:val="en-US"/>
              </w:rPr>
              <w:object w:dxaOrig="225" w:dyaOrig="225">
                <v:shape id="_x0000_i1327" type="#_x0000_t75" style="width:12pt;height:9.75pt" o:ole="">
                  <v:imagedata r:id="rId179" o:title=""/>
                </v:shape>
                <w:control r:id="rId180" w:name="OptionButton92322222222222242222111" w:shapeid="_x0000_i1327"/>
              </w:object>
            </w:r>
            <w:r w:rsidR="00823925" w:rsidRPr="00AE3B70">
              <w:rPr>
                <w:position w:val="-6"/>
                <w:sz w:val="16"/>
                <w:szCs w:val="16"/>
                <w:lang w:val="en-US"/>
              </w:rPr>
              <w:t xml:space="preserve"> </w:t>
            </w:r>
            <w:r w:rsidR="00823925" w:rsidRPr="00AE3B70">
              <w:rPr>
                <w:sz w:val="16"/>
                <w:szCs w:val="16"/>
                <w:lang w:val="en-US"/>
              </w:rPr>
              <w:t>Required</w:t>
            </w:r>
          </w:p>
        </w:tc>
        <w:tc>
          <w:tcPr>
            <w:tcW w:w="1747" w:type="dxa"/>
            <w:gridSpan w:val="2"/>
            <w:tcBorders>
              <w:left w:val="nil"/>
            </w:tcBorders>
          </w:tcPr>
          <w:p w:rsidR="00823925" w:rsidRPr="00AE3B70" w:rsidRDefault="00D94EE7" w:rsidP="00315F2A">
            <w:pPr>
              <w:keepNext/>
              <w:spacing w:after="120"/>
              <w:jc w:val="left"/>
              <w:rPr>
                <w:sz w:val="16"/>
                <w:szCs w:val="16"/>
                <w:lang w:val="en-US"/>
              </w:rPr>
            </w:pPr>
            <w:r w:rsidRPr="00AE3B70">
              <w:rPr>
                <w:rFonts w:eastAsia="SimSun"/>
                <w:position w:val="-6"/>
                <w:sz w:val="16"/>
                <w:szCs w:val="16"/>
                <w:lang w:val="en-US"/>
              </w:rPr>
              <w:object w:dxaOrig="225" w:dyaOrig="225">
                <v:shape id="_x0000_i1329" type="#_x0000_t75" style="width:12pt;height:9.75pt" o:ole="">
                  <v:imagedata r:id="rId181" o:title=""/>
                </v:shape>
                <w:control r:id="rId182" w:name="OptionButton923222222222222422221111" w:shapeid="_x0000_i1329"/>
              </w:object>
            </w:r>
            <w:r w:rsidR="00823925" w:rsidRPr="00AE3B70">
              <w:rPr>
                <w:position w:val="-6"/>
                <w:sz w:val="16"/>
                <w:szCs w:val="16"/>
                <w:lang w:val="en-US"/>
              </w:rPr>
              <w:t xml:space="preserve"> </w:t>
            </w:r>
            <w:r w:rsidR="00823925" w:rsidRPr="00AE3B70">
              <w:rPr>
                <w:sz w:val="16"/>
                <w:szCs w:val="16"/>
                <w:lang w:val="en-US"/>
              </w:rPr>
              <w:t>Not required</w:t>
            </w:r>
          </w:p>
        </w:tc>
      </w:tr>
    </w:tbl>
    <w:p w:rsidR="00823925" w:rsidRPr="00AE3B70" w:rsidRDefault="00823925" w:rsidP="00823925">
      <w:pPr>
        <w:spacing w:before="0"/>
        <w:rPr>
          <w:lang w:val="en-US"/>
        </w:rPr>
      </w:pPr>
      <w:bookmarkStart w:id="301" w:name="_Toc266443475"/>
      <w:bookmarkStart w:id="302" w:name="_Toc266453975"/>
      <w:bookmarkStart w:id="303" w:name="_Toc266443476"/>
      <w:bookmarkStart w:id="304" w:name="_Toc266453976"/>
      <w:bookmarkStart w:id="305" w:name="_Toc266443477"/>
      <w:bookmarkStart w:id="306" w:name="_Toc266453977"/>
      <w:bookmarkStart w:id="307" w:name="_Toc266443478"/>
      <w:bookmarkStart w:id="308" w:name="_Toc266453978"/>
      <w:bookmarkStart w:id="309" w:name="_Toc266443479"/>
      <w:bookmarkStart w:id="310" w:name="_Toc266453979"/>
      <w:bookmarkStart w:id="311" w:name="_Toc266443482"/>
      <w:bookmarkStart w:id="312" w:name="_Toc266453982"/>
      <w:bookmarkStart w:id="313" w:name="_Toc266443488"/>
      <w:bookmarkStart w:id="314" w:name="_Toc266453988"/>
      <w:bookmarkStart w:id="315" w:name="_Toc266443490"/>
      <w:bookmarkStart w:id="316" w:name="_Toc266453990"/>
      <w:bookmarkStart w:id="317" w:name="_Toc266443493"/>
      <w:bookmarkStart w:id="318" w:name="_Toc266453993"/>
      <w:bookmarkStart w:id="319" w:name="_Toc266443495"/>
      <w:bookmarkStart w:id="320" w:name="_Toc266453995"/>
      <w:bookmarkStart w:id="321" w:name="_Toc266443498"/>
      <w:bookmarkStart w:id="322" w:name="_Toc266453998"/>
      <w:bookmarkStart w:id="323" w:name="_Toc266443499"/>
      <w:bookmarkStart w:id="324" w:name="_Toc266453999"/>
      <w:bookmarkStart w:id="325" w:name="_Toc266443500"/>
      <w:bookmarkStart w:id="326" w:name="_Toc266454000"/>
      <w:bookmarkStart w:id="327" w:name="_Toc266443504"/>
      <w:bookmarkStart w:id="328" w:name="_Toc266454004"/>
      <w:bookmarkStart w:id="329" w:name="_Toc266443505"/>
      <w:bookmarkStart w:id="330" w:name="_Toc266454005"/>
      <w:bookmarkStart w:id="331" w:name="_Toc266443509"/>
      <w:bookmarkStart w:id="332" w:name="_Toc266454009"/>
      <w:bookmarkStart w:id="333" w:name="_Toc266443510"/>
      <w:bookmarkStart w:id="334" w:name="_Toc266454010"/>
      <w:bookmarkStart w:id="335" w:name="_Toc266443513"/>
      <w:bookmarkStart w:id="336" w:name="_Toc266454013"/>
      <w:bookmarkStart w:id="337" w:name="_Toc266443514"/>
      <w:bookmarkStart w:id="338" w:name="_Toc266454014"/>
      <w:bookmarkStart w:id="339" w:name="_Toc266443518"/>
      <w:bookmarkStart w:id="340" w:name="_Toc266454018"/>
      <w:bookmarkStart w:id="341" w:name="_Toc266443519"/>
      <w:bookmarkStart w:id="342" w:name="_Toc266454019"/>
      <w:bookmarkStart w:id="343" w:name="_Toc266443523"/>
      <w:bookmarkStart w:id="344" w:name="_Toc266454023"/>
      <w:bookmarkStart w:id="345" w:name="_Toc266443524"/>
      <w:bookmarkStart w:id="346" w:name="_Toc266454024"/>
      <w:bookmarkStart w:id="347" w:name="_Toc266443528"/>
      <w:bookmarkStart w:id="348" w:name="_Toc266454028"/>
      <w:bookmarkStart w:id="349" w:name="_Toc266443529"/>
      <w:bookmarkStart w:id="350" w:name="_Toc266454029"/>
      <w:bookmarkStart w:id="351" w:name="_Toc266443532"/>
      <w:bookmarkStart w:id="352" w:name="_Toc266454032"/>
      <w:bookmarkStart w:id="353" w:name="_Toc266443535"/>
      <w:bookmarkStart w:id="354" w:name="_Toc266454035"/>
      <w:bookmarkStart w:id="355" w:name="_Toc266443536"/>
      <w:bookmarkStart w:id="356" w:name="_Toc266454036"/>
      <w:bookmarkStart w:id="357" w:name="_Toc266812013"/>
      <w:bookmarkStart w:id="358" w:name="_Toc179273118"/>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rsidR="00823925" w:rsidRPr="00AE3B70" w:rsidRDefault="00823925" w:rsidP="00823925">
      <w:pPr>
        <w:pStyle w:val="Titre2"/>
        <w:tabs>
          <w:tab w:val="num" w:pos="360"/>
        </w:tabs>
        <w:rPr>
          <w:lang w:val="en-US"/>
        </w:rPr>
      </w:pPr>
      <w:bookmarkStart w:id="359" w:name="_Toc305750474"/>
      <w:bookmarkStart w:id="360" w:name="_Toc305750578"/>
      <w:bookmarkStart w:id="361" w:name="_Toc330553697"/>
      <w:bookmarkStart w:id="362" w:name="_Toc338074945"/>
      <w:r w:rsidRPr="00AE3B70">
        <w:rPr>
          <w:lang w:val="en-US"/>
        </w:rPr>
        <w:lastRenderedPageBreak/>
        <w:t>Particular specification for rotating equipment - Packaging</w:t>
      </w:r>
      <w:bookmarkEnd w:id="357"/>
      <w:bookmarkEnd w:id="359"/>
      <w:bookmarkEnd w:id="360"/>
      <w:bookmarkEnd w:id="361"/>
      <w:bookmarkEnd w:id="362"/>
    </w:p>
    <w:p w:rsidR="00823925" w:rsidRPr="00AE3B70" w:rsidRDefault="00823925" w:rsidP="00823925">
      <w:pPr>
        <w:pStyle w:val="Titre3"/>
        <w:tabs>
          <w:tab w:val="num" w:pos="360"/>
        </w:tabs>
        <w:rPr>
          <w:lang w:val="en-US"/>
        </w:rPr>
      </w:pPr>
      <w:bookmarkStart w:id="363" w:name="_Toc112660626"/>
      <w:bookmarkStart w:id="364" w:name="_Toc112660796"/>
      <w:bookmarkStart w:id="365" w:name="_Toc112660628"/>
      <w:bookmarkStart w:id="366" w:name="_Toc112660798"/>
      <w:bookmarkStart w:id="367" w:name="_Toc112660630"/>
      <w:bookmarkStart w:id="368" w:name="_Toc112660800"/>
      <w:bookmarkStart w:id="369" w:name="_Toc112660633"/>
      <w:bookmarkStart w:id="370" w:name="_Toc112660803"/>
      <w:bookmarkStart w:id="371" w:name="_Toc112660634"/>
      <w:bookmarkStart w:id="372" w:name="_Toc112660804"/>
      <w:bookmarkStart w:id="373" w:name="_Toc112660636"/>
      <w:bookmarkStart w:id="374" w:name="_Toc112660806"/>
      <w:bookmarkStart w:id="375" w:name="_Toc148760633"/>
      <w:bookmarkStart w:id="376" w:name="_Toc148760634"/>
      <w:bookmarkStart w:id="377" w:name="_Toc148760635"/>
      <w:bookmarkStart w:id="378" w:name="_Toc148760636"/>
      <w:bookmarkStart w:id="379" w:name="_Toc148760637"/>
      <w:bookmarkStart w:id="380" w:name="_Toc148760638"/>
      <w:bookmarkStart w:id="381" w:name="_Toc148760639"/>
      <w:bookmarkStart w:id="382" w:name="_Toc68952169"/>
      <w:bookmarkStart w:id="383" w:name="_Toc69182845"/>
      <w:bookmarkStart w:id="384" w:name="_Toc70390991"/>
      <w:bookmarkStart w:id="385" w:name="_Toc70470226"/>
      <w:bookmarkStart w:id="386" w:name="_Toc70474577"/>
      <w:bookmarkStart w:id="387" w:name="_Toc75916320"/>
      <w:bookmarkStart w:id="388" w:name="_Toc76174775"/>
      <w:bookmarkStart w:id="389" w:name="_Toc69182846"/>
      <w:bookmarkStart w:id="390" w:name="_Toc70390992"/>
      <w:bookmarkStart w:id="391" w:name="_Toc70470227"/>
      <w:bookmarkStart w:id="392" w:name="_Toc70474578"/>
      <w:bookmarkStart w:id="393" w:name="_Toc75916321"/>
      <w:bookmarkStart w:id="394" w:name="_Toc76174776"/>
      <w:bookmarkStart w:id="395" w:name="_Toc68951783"/>
      <w:bookmarkStart w:id="396" w:name="_Toc68951854"/>
      <w:bookmarkStart w:id="397" w:name="_Toc68952177"/>
      <w:bookmarkStart w:id="398" w:name="_Toc69182854"/>
      <w:bookmarkStart w:id="399" w:name="_Toc70391000"/>
      <w:bookmarkStart w:id="400" w:name="_Toc70470235"/>
      <w:bookmarkStart w:id="401" w:name="_Toc70474586"/>
      <w:bookmarkStart w:id="402" w:name="_Toc75916331"/>
      <w:bookmarkStart w:id="403" w:name="_Toc76174786"/>
      <w:bookmarkStart w:id="404" w:name="_Toc179007148"/>
      <w:bookmarkStart w:id="405" w:name="_Toc179016518"/>
      <w:bookmarkStart w:id="406" w:name="_Toc179073547"/>
      <w:bookmarkStart w:id="407" w:name="_Toc179103725"/>
      <w:bookmarkStart w:id="408" w:name="_Toc179107958"/>
      <w:bookmarkStart w:id="409" w:name="_Toc179270583"/>
      <w:bookmarkStart w:id="410" w:name="_Toc179273139"/>
      <w:bookmarkStart w:id="411" w:name="_Toc179007149"/>
      <w:bookmarkStart w:id="412" w:name="_Toc179016519"/>
      <w:bookmarkStart w:id="413" w:name="_Toc179073548"/>
      <w:bookmarkStart w:id="414" w:name="_Toc179103726"/>
      <w:bookmarkStart w:id="415" w:name="_Toc179107959"/>
      <w:bookmarkStart w:id="416" w:name="_Toc179270584"/>
      <w:bookmarkStart w:id="417" w:name="_Toc179273140"/>
      <w:bookmarkStart w:id="418" w:name="_Toc68336937"/>
      <w:bookmarkStart w:id="419" w:name="_Toc68340917"/>
      <w:bookmarkStart w:id="420" w:name="_Toc68342223"/>
      <w:bookmarkStart w:id="421" w:name="_Toc68399382"/>
      <w:bookmarkStart w:id="422" w:name="_Toc68399649"/>
      <w:bookmarkStart w:id="423" w:name="_Toc68400696"/>
      <w:bookmarkStart w:id="424" w:name="_Toc68415307"/>
      <w:bookmarkStart w:id="425" w:name="_Toc68951785"/>
      <w:bookmarkStart w:id="426" w:name="_Toc68951856"/>
      <w:bookmarkStart w:id="427" w:name="_Toc68952179"/>
      <w:bookmarkStart w:id="428" w:name="_Toc69182856"/>
      <w:bookmarkStart w:id="429" w:name="_Toc70391002"/>
      <w:bookmarkStart w:id="430" w:name="_Toc70470237"/>
      <w:bookmarkStart w:id="431" w:name="_Toc70474588"/>
      <w:bookmarkStart w:id="432" w:name="_Toc75916336"/>
      <w:bookmarkStart w:id="433" w:name="_Toc76174791"/>
      <w:bookmarkStart w:id="434" w:name="_Toc242148557"/>
      <w:bookmarkStart w:id="435" w:name="_Toc243278265"/>
      <w:bookmarkStart w:id="436" w:name="_Toc243387514"/>
      <w:bookmarkStart w:id="437" w:name="B_916568067"/>
      <w:bookmarkStart w:id="438" w:name="B_916656779"/>
      <w:bookmarkStart w:id="439" w:name="B_916657045"/>
      <w:bookmarkStart w:id="440" w:name="B_917072111"/>
      <w:bookmarkStart w:id="441" w:name="B_917240201"/>
      <w:bookmarkStart w:id="442" w:name="B_916568341"/>
      <w:bookmarkStart w:id="443" w:name="B_916656803"/>
      <w:bookmarkStart w:id="444" w:name="B_916657066"/>
      <w:bookmarkStart w:id="445" w:name="B_917072164"/>
      <w:bookmarkStart w:id="446" w:name="B_917240234"/>
      <w:bookmarkStart w:id="447" w:name="B_916568499"/>
      <w:bookmarkStart w:id="448" w:name="B_916656827"/>
      <w:bookmarkStart w:id="449" w:name="B_916657091"/>
      <w:bookmarkStart w:id="450" w:name="B_917072231"/>
      <w:bookmarkStart w:id="451" w:name="B_917240329"/>
      <w:bookmarkStart w:id="452" w:name="B_916567913"/>
      <w:bookmarkStart w:id="453" w:name="B_916656845"/>
      <w:bookmarkStart w:id="454" w:name="B_916657105"/>
      <w:bookmarkStart w:id="455" w:name="B_917072294"/>
      <w:bookmarkStart w:id="456" w:name="B_917240400"/>
      <w:bookmarkStart w:id="457" w:name="B_916734051"/>
      <w:bookmarkStart w:id="458" w:name="B_917072397"/>
      <w:bookmarkStart w:id="459" w:name="B_917240592"/>
      <w:bookmarkStart w:id="460" w:name="_Toc243387520"/>
      <w:bookmarkStart w:id="461" w:name="B_917260347"/>
      <w:bookmarkStart w:id="462" w:name="_Toc243278279"/>
      <w:bookmarkStart w:id="463" w:name="_Toc243387529"/>
      <w:bookmarkStart w:id="464" w:name="_Toc243278280"/>
      <w:bookmarkStart w:id="465" w:name="_Toc243387530"/>
      <w:bookmarkStart w:id="466" w:name="_Toc243278289"/>
      <w:bookmarkStart w:id="467" w:name="_Toc243387539"/>
      <w:bookmarkStart w:id="468" w:name="_Toc243278294"/>
      <w:bookmarkStart w:id="469" w:name="_Toc243387544"/>
      <w:bookmarkStart w:id="470" w:name="_Toc243278295"/>
      <w:bookmarkStart w:id="471" w:name="_Toc243387545"/>
      <w:bookmarkStart w:id="472" w:name="_Toc243278296"/>
      <w:bookmarkStart w:id="473" w:name="_Toc243387546"/>
      <w:bookmarkStart w:id="474" w:name="_Toc243278303"/>
      <w:bookmarkStart w:id="475" w:name="_Toc243387553"/>
      <w:bookmarkStart w:id="476" w:name="_Toc243278304"/>
      <w:bookmarkStart w:id="477" w:name="_Toc243387554"/>
      <w:bookmarkStart w:id="478" w:name="_Toc243278305"/>
      <w:bookmarkStart w:id="479" w:name="_Toc243387555"/>
      <w:bookmarkStart w:id="480" w:name="_Toc243278306"/>
      <w:bookmarkStart w:id="481" w:name="_Toc243387556"/>
      <w:bookmarkStart w:id="482" w:name="_Toc243278307"/>
      <w:bookmarkStart w:id="483" w:name="_Toc243387557"/>
      <w:bookmarkStart w:id="484" w:name="_Toc243278308"/>
      <w:bookmarkStart w:id="485" w:name="_Toc243387558"/>
      <w:bookmarkStart w:id="486" w:name="_Toc243278309"/>
      <w:bookmarkStart w:id="487" w:name="_Toc243387559"/>
      <w:bookmarkStart w:id="488" w:name="_Toc243278310"/>
      <w:bookmarkStart w:id="489" w:name="_Toc243387560"/>
      <w:bookmarkStart w:id="490" w:name="_Toc70391010"/>
      <w:bookmarkStart w:id="491" w:name="_Toc70470245"/>
      <w:bookmarkStart w:id="492" w:name="_Toc70474596"/>
      <w:bookmarkStart w:id="493" w:name="_Toc242148588"/>
      <w:bookmarkStart w:id="494" w:name="_Toc243278330"/>
      <w:bookmarkStart w:id="495" w:name="_Toc243387580"/>
      <w:bookmarkStart w:id="496" w:name="_Toc242148589"/>
      <w:bookmarkStart w:id="497" w:name="_Toc243278331"/>
      <w:bookmarkStart w:id="498" w:name="_Toc243387581"/>
      <w:bookmarkStart w:id="499" w:name="_Toc242148590"/>
      <w:bookmarkStart w:id="500" w:name="_Toc243278332"/>
      <w:bookmarkStart w:id="501" w:name="_Toc243387582"/>
      <w:bookmarkStart w:id="502" w:name="_Toc242148591"/>
      <w:bookmarkStart w:id="503" w:name="_Toc243278333"/>
      <w:bookmarkStart w:id="504" w:name="_Toc243387583"/>
      <w:bookmarkStart w:id="505" w:name="_Toc242148592"/>
      <w:bookmarkStart w:id="506" w:name="_Toc243278334"/>
      <w:bookmarkStart w:id="507" w:name="_Toc243387584"/>
      <w:bookmarkStart w:id="508" w:name="_Toc242148593"/>
      <w:bookmarkStart w:id="509" w:name="_Toc243278335"/>
      <w:bookmarkStart w:id="510" w:name="_Toc243387585"/>
      <w:bookmarkStart w:id="511" w:name="_Toc242148594"/>
      <w:bookmarkStart w:id="512" w:name="_Toc243278336"/>
      <w:bookmarkStart w:id="513" w:name="_Toc243387586"/>
      <w:bookmarkStart w:id="514" w:name="_Toc68336954"/>
      <w:bookmarkStart w:id="515" w:name="_Toc68340934"/>
      <w:bookmarkStart w:id="516" w:name="_Toc68342240"/>
      <w:bookmarkStart w:id="517" w:name="_Toc68399399"/>
      <w:bookmarkStart w:id="518" w:name="_Toc68399666"/>
      <w:bookmarkStart w:id="519" w:name="_Toc68400713"/>
      <w:bookmarkStart w:id="520" w:name="_Toc68415324"/>
      <w:bookmarkStart w:id="521" w:name="_Toc68951796"/>
      <w:bookmarkStart w:id="522" w:name="_Toc68951867"/>
      <w:bookmarkStart w:id="523" w:name="_Toc68952187"/>
      <w:bookmarkStart w:id="524" w:name="_Toc69182865"/>
      <w:bookmarkStart w:id="525" w:name="_Toc70391014"/>
      <w:bookmarkStart w:id="526" w:name="_Toc70470249"/>
      <w:bookmarkStart w:id="527" w:name="_Toc70474600"/>
      <w:bookmarkStart w:id="528" w:name="_Toc75916345"/>
      <w:bookmarkStart w:id="529" w:name="_Toc76174800"/>
      <w:bookmarkStart w:id="530" w:name="_Toc68952191"/>
      <w:bookmarkStart w:id="531" w:name="_Toc69182869"/>
      <w:bookmarkStart w:id="532" w:name="_Toc70391018"/>
      <w:bookmarkStart w:id="533" w:name="_Toc70470253"/>
      <w:bookmarkStart w:id="534" w:name="_Toc70474604"/>
      <w:bookmarkStart w:id="535" w:name="_Toc75916349"/>
      <w:bookmarkStart w:id="536" w:name="_Toc76174804"/>
      <w:bookmarkStart w:id="537" w:name="_Toc68952194"/>
      <w:bookmarkStart w:id="538" w:name="_Toc69182872"/>
      <w:bookmarkStart w:id="539" w:name="_Toc70391021"/>
      <w:bookmarkStart w:id="540" w:name="_Toc70470256"/>
      <w:bookmarkStart w:id="541" w:name="_Toc70474607"/>
      <w:bookmarkStart w:id="542" w:name="_Toc75916352"/>
      <w:bookmarkStart w:id="543" w:name="_Toc76174807"/>
      <w:bookmarkStart w:id="544" w:name="_Toc266812014"/>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Pr="00AE3B70">
        <w:rPr>
          <w:lang w:val="en-US"/>
        </w:rPr>
        <w:t>General considerations</w:t>
      </w:r>
      <w:bookmarkEnd w:id="544"/>
      <w:r w:rsidRPr="00AE3B70">
        <w:rPr>
          <w:lang w:val="en-US"/>
        </w:rPr>
        <w:t xml:space="preserve"> / Safety and environment</w:t>
      </w:r>
    </w:p>
    <w:p w:rsidR="00823925" w:rsidRPr="00AE3B70" w:rsidRDefault="00823925" w:rsidP="00823925">
      <w:pPr>
        <w:keepNext/>
        <w:rPr>
          <w:lang w:val="en-US"/>
        </w:rPr>
      </w:pPr>
      <w:r w:rsidRPr="00AE3B70">
        <w:rPr>
          <w:lang w:val="en-US"/>
        </w:rPr>
        <w:t xml:space="preserve">The complete package shall be designed for </w:t>
      </w:r>
      <w:r w:rsidR="00D94EE7" w:rsidRPr="00AE3B70">
        <w:rPr>
          <w:lang w:val="en-US"/>
        </w:rPr>
        <w:fldChar w:fldCharType="begin">
          <w:ffData>
            <w:name w:val="Texte258"/>
            <w:enabled/>
            <w:calcOnExit w:val="0"/>
            <w:textInput/>
          </w:ffData>
        </w:fldChar>
      </w:r>
      <w:bookmarkStart w:id="545" w:name="Texte258"/>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bookmarkEnd w:id="545"/>
      <w:r w:rsidRPr="00AE3B70">
        <w:rPr>
          <w:lang w:val="en-US"/>
        </w:rPr>
        <w:t xml:space="preserve"> years of operation at least and shall be able to start at SOP.</w:t>
      </w:r>
    </w:p>
    <w:p w:rsidR="00823925" w:rsidRPr="00AE3B70" w:rsidRDefault="00823925" w:rsidP="00823925">
      <w:pPr>
        <w:rPr>
          <w:lang w:val="en-US"/>
        </w:rPr>
      </w:pPr>
      <w:r w:rsidRPr="00AE3B70">
        <w:rPr>
          <w:lang w:val="en-US"/>
        </w:rPr>
        <w:t>Environmental conditions for the equipment design are indicated in the paragraph </w:t>
      </w:r>
      <w:fldSimple w:instr=" REF _Ref268166110 \r \h  \* MERGEFORMAT ">
        <w:r w:rsidR="00ED71BC" w:rsidRPr="00AE3B70">
          <w:rPr>
            <w:lang w:val="en-US"/>
          </w:rPr>
          <w:t>6</w:t>
        </w:r>
      </w:fldSimple>
      <w:r w:rsidRPr="00AE3B70">
        <w:rPr>
          <w:lang w:val="en-US"/>
        </w:rPr>
        <w:t xml:space="preserve"> of this specification.</w:t>
      </w:r>
    </w:p>
    <w:p w:rsidR="00823925" w:rsidRPr="00AE3B70" w:rsidRDefault="00823925" w:rsidP="00823925">
      <w:pPr>
        <w:rPr>
          <w:lang w:val="en-US" w:eastAsia="en-GB"/>
        </w:rPr>
      </w:pPr>
      <w:r w:rsidRPr="00AE3B70">
        <w:rPr>
          <w:lang w:val="en-US" w:eastAsia="en-GB"/>
        </w:rPr>
        <w:t xml:space="preserve">When packages have to be installed in hazardous area zone 2, as per </w:t>
      </w:r>
      <w:r w:rsidRPr="00AE3B70">
        <w:rPr>
          <w:rStyle w:val="norme"/>
          <w:lang w:val="en-US"/>
        </w:rPr>
        <w:t>IP 15</w:t>
      </w:r>
      <w:r w:rsidRPr="00AE3B70">
        <w:rPr>
          <w:rStyle w:val="docprof"/>
          <w:color w:val="auto"/>
          <w:lang w:val="en-US"/>
        </w:rPr>
        <w:t>, they shall be</w:t>
      </w:r>
      <w:r w:rsidRPr="00AE3B70">
        <w:rPr>
          <w:rStyle w:val="norme"/>
          <w:lang w:val="en-US"/>
        </w:rPr>
        <w:t xml:space="preserve"> </w:t>
      </w:r>
      <w:r w:rsidRPr="00AE3B70">
        <w:rPr>
          <w:lang w:val="en-US" w:eastAsia="en-GB"/>
        </w:rPr>
        <w:t>specified for gas group IIA and temperature class T3 (</w:t>
      </w:r>
      <w:smartTag w:uri="urn:schemas-microsoft-com:office:smarttags" w:element="metricconverter">
        <w:smartTagPr>
          <w:attr w:name="ProductID" w:val="200ﾰC"/>
        </w:smartTagPr>
        <w:r w:rsidRPr="00AE3B70">
          <w:rPr>
            <w:lang w:val="en-US" w:eastAsia="en-GB"/>
          </w:rPr>
          <w:t>200°C</w:t>
        </w:r>
      </w:smartTag>
      <w:r w:rsidRPr="00AE3B70">
        <w:rPr>
          <w:lang w:val="en-US" w:eastAsia="en-GB"/>
        </w:rPr>
        <w:t xml:space="preserve">) and </w:t>
      </w:r>
      <w:r w:rsidRPr="00AE3B70">
        <w:rPr>
          <w:rStyle w:val="norme"/>
          <w:lang w:val="en-US"/>
        </w:rPr>
        <w:t>ATEX European directives 94/9/EC</w:t>
      </w:r>
      <w:r w:rsidRPr="00AE3B70">
        <w:rPr>
          <w:lang w:val="en-US" w:eastAsia="en-GB"/>
        </w:rPr>
        <w:t xml:space="preserve"> and </w:t>
      </w:r>
      <w:r w:rsidRPr="00AE3B70">
        <w:rPr>
          <w:rStyle w:val="norme"/>
          <w:lang w:val="en-US"/>
        </w:rPr>
        <w:t>1999/92/</w:t>
      </w:r>
      <w:smartTag w:uri="urn:schemas-microsoft-com:office:smarttags" w:element="stockticker">
        <w:r w:rsidRPr="00AE3B70">
          <w:rPr>
            <w:rStyle w:val="norme"/>
            <w:lang w:val="en-US"/>
          </w:rPr>
          <w:t>EEC</w:t>
        </w:r>
      </w:smartTag>
      <w:r w:rsidRPr="00AE3B70">
        <w:rPr>
          <w:color w:val="008000"/>
          <w:lang w:val="en-US" w:eastAsia="en-GB"/>
        </w:rPr>
        <w:t xml:space="preserve"> </w:t>
      </w:r>
      <w:r w:rsidRPr="00AE3B70">
        <w:rPr>
          <w:lang w:val="en-US" w:eastAsia="en-GB"/>
        </w:rPr>
        <w:t>shall be applied.</w:t>
      </w:r>
    </w:p>
    <w:p w:rsidR="00823925" w:rsidRPr="00AE3B70" w:rsidRDefault="00823925" w:rsidP="00823925">
      <w:pPr>
        <w:keepNext/>
        <w:rPr>
          <w:lang w:val="en-US" w:eastAsia="en-GB"/>
        </w:rPr>
      </w:pPr>
      <w:r w:rsidRPr="00AE3B70">
        <w:rPr>
          <w:lang w:val="en-US" w:eastAsia="en-GB"/>
        </w:rPr>
        <w:t xml:space="preserve">In this case, packages shall be certified </w:t>
      </w:r>
      <w:r w:rsidRPr="00AE3B70">
        <w:rPr>
          <w:rStyle w:val="code"/>
          <w:color w:val="auto"/>
          <w:lang w:val="en-US"/>
        </w:rPr>
        <w:t>ATEX</w:t>
      </w:r>
      <w:r w:rsidRPr="00AE3B70">
        <w:rPr>
          <w:lang w:val="en-US" w:eastAsia="en-GB"/>
        </w:rPr>
        <w:t xml:space="preserve"> </w:t>
      </w:r>
      <w:r w:rsidRPr="00AE3B70">
        <w:rPr>
          <w:rFonts w:cs="Arial"/>
          <w:sz w:val="36"/>
          <w:szCs w:val="36"/>
          <w:lang w:val="en-US" w:eastAsia="en-GB"/>
        </w:rPr>
        <w:t>ε</w:t>
      </w:r>
      <w:r w:rsidRPr="00AE3B70">
        <w:rPr>
          <w:lang w:val="en-US" w:eastAsia="en-GB"/>
        </w:rPr>
        <w:t>x II 3G and CE marked with the following requirements:</w:t>
      </w:r>
    </w:p>
    <w:p w:rsidR="00823925" w:rsidRPr="00AE3B70" w:rsidRDefault="00823925" w:rsidP="00823925">
      <w:pPr>
        <w:pStyle w:val="Listepuces"/>
        <w:tabs>
          <w:tab w:val="num" w:pos="644"/>
        </w:tabs>
        <w:rPr>
          <w:lang w:val="en-US"/>
        </w:rPr>
      </w:pPr>
      <w:r w:rsidRPr="00AE3B70">
        <w:rPr>
          <w:lang w:val="en-US"/>
        </w:rPr>
        <w:t xml:space="preserve">Any instrumentation component shall be certified </w:t>
      </w:r>
      <w:r w:rsidRPr="00AE3B70">
        <w:rPr>
          <w:rStyle w:val="rglement"/>
          <w:color w:val="auto"/>
          <w:lang w:val="en-US"/>
        </w:rPr>
        <w:t>ATEX</w:t>
      </w:r>
      <w:r w:rsidRPr="00AE3B70">
        <w:rPr>
          <w:lang w:val="en-US"/>
        </w:rPr>
        <w:t xml:space="preserve"> </w:t>
      </w:r>
      <w:r w:rsidRPr="00AE3B70">
        <w:rPr>
          <w:rFonts w:cs="Arial"/>
          <w:sz w:val="36"/>
          <w:szCs w:val="36"/>
          <w:lang w:val="en-US" w:eastAsia="en-GB"/>
        </w:rPr>
        <w:t>ε</w:t>
      </w:r>
      <w:r w:rsidRPr="00AE3B70">
        <w:rPr>
          <w:lang w:val="en-US"/>
        </w:rPr>
        <w:t>x II 2G and CE marked. For facilities located outside the European Union (EU countries), alternative IECEx scheme can be applied (IEC Scheme for Certification relating to Equipment for use in Explosive Atmospheres)</w:t>
      </w:r>
    </w:p>
    <w:p w:rsidR="00823925" w:rsidRPr="00AE3B70" w:rsidRDefault="00823925" w:rsidP="00823925">
      <w:pPr>
        <w:pStyle w:val="Listepuces"/>
        <w:keepNext/>
        <w:tabs>
          <w:tab w:val="num" w:pos="644"/>
        </w:tabs>
        <w:rPr>
          <w:lang w:val="en-US"/>
        </w:rPr>
      </w:pPr>
      <w:r w:rsidRPr="00AE3B70">
        <w:rPr>
          <w:lang w:val="en-US"/>
        </w:rPr>
        <w:t xml:space="preserve">Any electrical component shall be selected in accordance with </w:t>
      </w:r>
      <w:r w:rsidRPr="00AE3B70">
        <w:rPr>
          <w:rStyle w:val="SG"/>
          <w:lang w:val="en-US"/>
        </w:rPr>
        <w:t>GS EP ELE 079</w:t>
      </w:r>
    </w:p>
    <w:p w:rsidR="00823925" w:rsidRPr="00AE3B70" w:rsidRDefault="00823925" w:rsidP="00823925">
      <w:pPr>
        <w:pStyle w:val="Listepuces"/>
        <w:tabs>
          <w:tab w:val="num" w:pos="644"/>
        </w:tabs>
        <w:rPr>
          <w:lang w:val="en-US"/>
        </w:rPr>
      </w:pPr>
      <w:r w:rsidRPr="00AE3B70">
        <w:rPr>
          <w:lang w:val="en-US"/>
        </w:rPr>
        <w:t xml:space="preserve">Any mechanical component certified </w:t>
      </w:r>
      <w:r w:rsidRPr="00AE3B70">
        <w:rPr>
          <w:rStyle w:val="rglement"/>
          <w:color w:val="auto"/>
          <w:lang w:val="en-US"/>
        </w:rPr>
        <w:t>ATEX</w:t>
      </w:r>
      <w:r w:rsidRPr="00AE3B70">
        <w:rPr>
          <w:lang w:val="en-US"/>
        </w:rPr>
        <w:t xml:space="preserve"> </w:t>
      </w:r>
      <w:r w:rsidRPr="00AE3B70">
        <w:rPr>
          <w:rFonts w:cs="Arial"/>
          <w:sz w:val="36"/>
          <w:szCs w:val="36"/>
          <w:lang w:val="en-US" w:eastAsia="en-GB"/>
        </w:rPr>
        <w:t>ε</w:t>
      </w:r>
      <w:r w:rsidRPr="00AE3B70">
        <w:rPr>
          <w:lang w:val="en-US"/>
        </w:rPr>
        <w:t>x II 3G and CE marked.</w:t>
      </w:r>
    </w:p>
    <w:p w:rsidR="00823925" w:rsidRPr="00AE3B70" w:rsidRDefault="00823925" w:rsidP="00823925">
      <w:pPr>
        <w:rPr>
          <w:color w:val="auto"/>
          <w:lang w:val="en-US"/>
        </w:rPr>
      </w:pPr>
      <w:r w:rsidRPr="00AE3B70">
        <w:rPr>
          <w:lang w:val="en-US"/>
        </w:rPr>
        <w:t xml:space="preserve">Any equipment or system required to be left in operation when a safe or a hazardous area zone 2 becomes a hazardous area zone 1 (such as presence of gas, ventilation failure, etc.) shall be </w:t>
      </w:r>
      <w:r w:rsidRPr="00AE3B70">
        <w:rPr>
          <w:color w:val="auto"/>
          <w:lang w:val="en-US"/>
        </w:rPr>
        <w:t xml:space="preserve">certified </w:t>
      </w:r>
      <w:r w:rsidRPr="00AE3B70">
        <w:rPr>
          <w:rStyle w:val="code"/>
          <w:color w:val="auto"/>
          <w:lang w:val="en-US"/>
        </w:rPr>
        <w:t>ATEX</w:t>
      </w:r>
      <w:r w:rsidRPr="00AE3B70">
        <w:rPr>
          <w:color w:val="auto"/>
          <w:lang w:val="en-US"/>
        </w:rPr>
        <w:t xml:space="preserve"> </w:t>
      </w:r>
      <w:r w:rsidRPr="00AE3B70">
        <w:rPr>
          <w:color w:val="auto"/>
          <w:sz w:val="36"/>
          <w:szCs w:val="36"/>
          <w:lang w:val="en-US" w:eastAsia="en-GB"/>
        </w:rPr>
        <w:t>ε</w:t>
      </w:r>
      <w:r w:rsidRPr="00AE3B70">
        <w:rPr>
          <w:color w:val="auto"/>
          <w:lang w:val="en-US"/>
        </w:rPr>
        <w:t>x II 2G and CE marked.</w:t>
      </w:r>
    </w:p>
    <w:p w:rsidR="00823925" w:rsidRPr="00AE3B70" w:rsidRDefault="00823925" w:rsidP="00823925">
      <w:pPr>
        <w:rPr>
          <w:lang w:val="en-US" w:eastAsia="en-GB"/>
        </w:rPr>
      </w:pPr>
      <w:r w:rsidRPr="00AE3B70">
        <w:rPr>
          <w:lang w:val="en-US" w:eastAsia="en-GB"/>
        </w:rPr>
        <w:t>Package and all accessories shall bear their own marking, according to the mode of protection used.</w:t>
      </w:r>
    </w:p>
    <w:p w:rsidR="00823925" w:rsidRPr="00AE3B70" w:rsidRDefault="00823925" w:rsidP="00823925">
      <w:pPr>
        <w:pStyle w:val="Listepuces"/>
        <w:keepNext/>
        <w:numPr>
          <w:ilvl w:val="0"/>
          <w:numId w:val="0"/>
        </w:numPr>
        <w:rPr>
          <w:b/>
          <w:bCs/>
          <w:lang w:val="en-US"/>
        </w:rPr>
      </w:pPr>
      <w:r w:rsidRPr="00AE3B70">
        <w:rPr>
          <w:b/>
          <w:bCs/>
          <w:lang w:val="en-US"/>
        </w:rPr>
        <w:t>The package enclosure will be as follows:</w:t>
      </w:r>
    </w:p>
    <w:p w:rsidR="00823925" w:rsidRPr="00AE3B70" w:rsidRDefault="00823925" w:rsidP="00823925">
      <w:pPr>
        <w:pStyle w:val="Listepuces"/>
        <w:keepNext/>
        <w:tabs>
          <w:tab w:val="num" w:pos="644"/>
        </w:tabs>
        <w:rPr>
          <w:lang w:val="en-US"/>
        </w:rPr>
      </w:pPr>
      <w:r w:rsidRPr="00AE3B70">
        <w:rPr>
          <w:lang w:val="en-US"/>
        </w:rPr>
        <w:t>Classified as safe area (I.E.C. codes) when pressurization and ventilation are in operation with no presence of gas</w:t>
      </w:r>
    </w:p>
    <w:p w:rsidR="00823925" w:rsidRPr="00AE3B70" w:rsidRDefault="00823925" w:rsidP="00823925">
      <w:pPr>
        <w:pStyle w:val="Listepuces"/>
        <w:tabs>
          <w:tab w:val="num" w:pos="644"/>
        </w:tabs>
        <w:rPr>
          <w:lang w:val="en-US"/>
        </w:rPr>
      </w:pPr>
      <w:r w:rsidRPr="00AE3B70">
        <w:rPr>
          <w:lang w:val="en-US"/>
        </w:rPr>
        <w:t xml:space="preserve">Classified as Zone 1 area (I.E.C. codes) category 2G as per </w:t>
      </w:r>
      <w:r w:rsidRPr="00AE3B70">
        <w:rPr>
          <w:rStyle w:val="rglement"/>
          <w:color w:val="auto"/>
          <w:lang w:val="en-US"/>
        </w:rPr>
        <w:t>ATEX</w:t>
      </w:r>
      <w:r w:rsidRPr="00AE3B70">
        <w:rPr>
          <w:lang w:val="en-US"/>
        </w:rPr>
        <w:t xml:space="preserve"> Directives upon ventilation failure and gas detection.</w:t>
      </w:r>
    </w:p>
    <w:p w:rsidR="00823925" w:rsidRPr="00AE3B70" w:rsidRDefault="00823925" w:rsidP="00823925">
      <w:pPr>
        <w:keepNext/>
        <w:rPr>
          <w:lang w:val="en-US"/>
        </w:rPr>
      </w:pPr>
      <w:r w:rsidRPr="00AE3B70">
        <w:rPr>
          <w:lang w:val="en-US"/>
        </w:rPr>
        <w:t xml:space="preserve">The following equipment and systems shall be certified </w:t>
      </w:r>
      <w:r w:rsidRPr="00AE3B70">
        <w:rPr>
          <w:color w:val="auto"/>
          <w:lang w:val="en-US"/>
        </w:rPr>
        <w:t>ATEX</w:t>
      </w:r>
      <w:r w:rsidRPr="00AE3B70">
        <w:rPr>
          <w:color w:val="008000"/>
          <w:lang w:val="en-US"/>
        </w:rPr>
        <w:t xml:space="preserve"> </w:t>
      </w:r>
      <w:r w:rsidRPr="00AE3B70">
        <w:rPr>
          <w:rFonts w:cs="Arial"/>
          <w:color w:val="auto"/>
          <w:sz w:val="36"/>
          <w:szCs w:val="36"/>
          <w:lang w:val="en-US" w:eastAsia="en-GB"/>
        </w:rPr>
        <w:t>ε</w:t>
      </w:r>
      <w:r w:rsidRPr="00AE3B70">
        <w:rPr>
          <w:color w:val="auto"/>
          <w:lang w:val="en-US"/>
        </w:rPr>
        <w:t>x II 2G and CE</w:t>
      </w:r>
      <w:r w:rsidRPr="00AE3B70">
        <w:rPr>
          <w:color w:val="008000"/>
          <w:lang w:val="en-US"/>
        </w:rPr>
        <w:t xml:space="preserve"> </w:t>
      </w:r>
      <w:r w:rsidRPr="00AE3B70">
        <w:rPr>
          <w:color w:val="auto"/>
          <w:lang w:val="en-US"/>
        </w:rPr>
        <w:t>marked</w:t>
      </w:r>
      <w:r w:rsidRPr="00AE3B70">
        <w:rPr>
          <w:lang w:val="en-US"/>
        </w:rPr>
        <w:t>:</w:t>
      </w:r>
    </w:p>
    <w:p w:rsidR="00823925" w:rsidRPr="00AE3B70" w:rsidRDefault="00823925" w:rsidP="00823925">
      <w:pPr>
        <w:pStyle w:val="Listepuces"/>
        <w:keepNext/>
        <w:tabs>
          <w:tab w:val="num" w:pos="644"/>
        </w:tabs>
        <w:rPr>
          <w:lang w:val="en-US"/>
        </w:rPr>
      </w:pPr>
      <w:r w:rsidRPr="00AE3B70">
        <w:rPr>
          <w:lang w:val="en-US"/>
        </w:rPr>
        <w:t>Unit enclosure ventilation systems</w:t>
      </w:r>
    </w:p>
    <w:p w:rsidR="00823925" w:rsidRPr="00AE3B70" w:rsidRDefault="00823925" w:rsidP="00823925">
      <w:pPr>
        <w:pStyle w:val="Listepuces"/>
        <w:tabs>
          <w:tab w:val="num" w:pos="644"/>
        </w:tabs>
        <w:rPr>
          <w:lang w:val="en-US"/>
        </w:rPr>
      </w:pPr>
      <w:r w:rsidRPr="00AE3B70">
        <w:rPr>
          <w:lang w:val="en-US"/>
        </w:rPr>
        <w:t>Fire and gas detection and monitoring systems</w:t>
      </w:r>
    </w:p>
    <w:p w:rsidR="00823925" w:rsidRPr="00AE3B70" w:rsidRDefault="00823925" w:rsidP="00823925">
      <w:pPr>
        <w:pStyle w:val="Listepuces"/>
        <w:tabs>
          <w:tab w:val="num" w:pos="644"/>
        </w:tabs>
        <w:rPr>
          <w:lang w:val="en-US"/>
        </w:rPr>
      </w:pPr>
      <w:r w:rsidRPr="00AE3B70">
        <w:rPr>
          <w:lang w:val="en-US"/>
        </w:rPr>
        <w:t>Fire dampers with associated power supply distribution panels</w:t>
      </w:r>
    </w:p>
    <w:p w:rsidR="00823925" w:rsidRPr="00AE3B70" w:rsidRDefault="00823925" w:rsidP="00823925">
      <w:pPr>
        <w:pStyle w:val="Listepuces"/>
        <w:pBdr>
          <w:right w:val="single" w:sz="4" w:space="4" w:color="auto"/>
        </w:pBdr>
        <w:tabs>
          <w:tab w:val="num" w:pos="644"/>
        </w:tabs>
        <w:rPr>
          <w:lang w:val="en-US"/>
        </w:rPr>
      </w:pPr>
      <w:r w:rsidRPr="00AE3B70">
        <w:rPr>
          <w:lang w:val="en-US"/>
        </w:rPr>
        <w:t>Fire suppression systems</w:t>
      </w:r>
    </w:p>
    <w:p w:rsidR="00823925" w:rsidRPr="00AE3B70" w:rsidRDefault="00823925" w:rsidP="00823925">
      <w:pPr>
        <w:pStyle w:val="Listepuces"/>
        <w:tabs>
          <w:tab w:val="num" w:pos="644"/>
        </w:tabs>
        <w:rPr>
          <w:lang w:val="en-US"/>
        </w:rPr>
      </w:pPr>
      <w:r w:rsidRPr="00AE3B70">
        <w:rPr>
          <w:lang w:val="en-US"/>
        </w:rPr>
        <w:t>Emergency lube oil systems with associated power distribution panels, if any</w:t>
      </w:r>
    </w:p>
    <w:p w:rsidR="00823925" w:rsidRPr="00AE3B70" w:rsidRDefault="00823925" w:rsidP="00823925">
      <w:pPr>
        <w:pStyle w:val="Listepuces"/>
        <w:keepNext/>
        <w:tabs>
          <w:tab w:val="num" w:pos="644"/>
        </w:tabs>
        <w:rPr>
          <w:lang w:val="en-US"/>
        </w:rPr>
      </w:pPr>
      <w:r w:rsidRPr="00AE3B70">
        <w:rPr>
          <w:lang w:val="en-US"/>
        </w:rPr>
        <w:lastRenderedPageBreak/>
        <w:t>Turning gear systems with associated power distribution panels, if any</w:t>
      </w:r>
    </w:p>
    <w:p w:rsidR="00823925" w:rsidRPr="00AE3B70" w:rsidRDefault="00823925" w:rsidP="00823925">
      <w:pPr>
        <w:pStyle w:val="Listepuces"/>
        <w:tabs>
          <w:tab w:val="num" w:pos="644"/>
        </w:tabs>
        <w:rPr>
          <w:lang w:val="en-US"/>
        </w:rPr>
      </w:pPr>
      <w:r w:rsidRPr="00AE3B70">
        <w:rPr>
          <w:lang w:val="en-US"/>
        </w:rPr>
        <w:t>Emergency lightings.</w:t>
      </w:r>
    </w:p>
    <w:p w:rsidR="00823925" w:rsidRPr="00AE3B70" w:rsidRDefault="00823925" w:rsidP="00823925">
      <w:pPr>
        <w:pStyle w:val="Titre3"/>
        <w:tabs>
          <w:tab w:val="num" w:pos="360"/>
        </w:tabs>
        <w:rPr>
          <w:lang w:val="en-US"/>
        </w:rPr>
      </w:pPr>
      <w:bookmarkStart w:id="546" w:name="_Ref263441819"/>
      <w:bookmarkStart w:id="547" w:name="_Toc266812016"/>
      <w:bookmarkStart w:id="548" w:name="_Toc108929973"/>
      <w:bookmarkStart w:id="549" w:name="_Toc108930108"/>
      <w:bookmarkStart w:id="550" w:name="_Toc108930244"/>
      <w:bookmarkStart w:id="551" w:name="_Toc108936387"/>
      <w:bookmarkStart w:id="552" w:name="_Toc108936526"/>
      <w:bookmarkStart w:id="553" w:name="_Toc108936708"/>
      <w:bookmarkStart w:id="554" w:name="_Toc108952155"/>
      <w:bookmarkStart w:id="555" w:name="_Toc109030218"/>
      <w:bookmarkStart w:id="556" w:name="_Toc109030991"/>
      <w:bookmarkStart w:id="557" w:name="_Toc109036063"/>
      <w:bookmarkStart w:id="558" w:name="_Toc109036521"/>
      <w:bookmarkStart w:id="559" w:name="_Toc109036710"/>
      <w:bookmarkStart w:id="560" w:name="_Toc109036945"/>
      <w:bookmarkStart w:id="561" w:name="_Toc109038416"/>
      <w:bookmarkStart w:id="562" w:name="_Toc109038578"/>
      <w:bookmarkStart w:id="563" w:name="_Toc109038741"/>
      <w:bookmarkStart w:id="564" w:name="_Toc109043198"/>
      <w:bookmarkStart w:id="565" w:name="_Toc109203746"/>
      <w:bookmarkStart w:id="566" w:name="_Toc109211776"/>
      <w:bookmarkStart w:id="567" w:name="_Toc109214258"/>
      <w:bookmarkStart w:id="568" w:name="_Toc109226051"/>
      <w:bookmarkStart w:id="569" w:name="_Toc109315916"/>
      <w:bookmarkStart w:id="570" w:name="_Toc109322332"/>
      <w:bookmarkStart w:id="571" w:name="_Toc109459578"/>
      <w:bookmarkStart w:id="572" w:name="_Toc109459742"/>
      <w:bookmarkStart w:id="573" w:name="_Toc109461986"/>
      <w:bookmarkStart w:id="574" w:name="_Toc109462151"/>
      <w:bookmarkStart w:id="575" w:name="_Toc109469339"/>
      <w:bookmarkStart w:id="576" w:name="_Toc109469506"/>
      <w:bookmarkStart w:id="577" w:name="_Toc109470035"/>
      <w:bookmarkStart w:id="578" w:name="_Toc109471710"/>
      <w:bookmarkStart w:id="579" w:name="_Toc109476072"/>
      <w:bookmarkStart w:id="580" w:name="_Toc109526506"/>
      <w:bookmarkStart w:id="581" w:name="_Toc109553696"/>
      <w:bookmarkStart w:id="582" w:name="_Toc109553862"/>
      <w:bookmarkStart w:id="583" w:name="_Toc109554030"/>
      <w:bookmarkStart w:id="584" w:name="_Toc109558131"/>
      <w:bookmarkStart w:id="585" w:name="_Toc109558491"/>
      <w:bookmarkStart w:id="586" w:name="_Toc109558659"/>
      <w:bookmarkStart w:id="587" w:name="_Toc109559497"/>
      <w:bookmarkStart w:id="588" w:name="_Toc109562154"/>
      <w:bookmarkStart w:id="589" w:name="_Toc109639568"/>
      <w:bookmarkStart w:id="590" w:name="_Toc109641419"/>
      <w:bookmarkStart w:id="591" w:name="_Toc109641589"/>
      <w:bookmarkStart w:id="592" w:name="_Toc109641759"/>
      <w:bookmarkStart w:id="593" w:name="_Toc109643518"/>
      <w:bookmarkStart w:id="594" w:name="_Toc109703832"/>
      <w:bookmarkStart w:id="595" w:name="_Toc109703991"/>
      <w:bookmarkStart w:id="596" w:name="_Toc109704153"/>
      <w:bookmarkStart w:id="597" w:name="_Toc109711829"/>
      <w:bookmarkStart w:id="598" w:name="_Toc109711988"/>
      <w:bookmarkStart w:id="599" w:name="_Toc109712149"/>
      <w:bookmarkStart w:id="600" w:name="_Toc109713907"/>
      <w:bookmarkStart w:id="601" w:name="_Toc109717036"/>
      <w:bookmarkStart w:id="602" w:name="_Toc109718676"/>
      <w:bookmarkStart w:id="603" w:name="_Toc109719864"/>
      <w:bookmarkStart w:id="604" w:name="_Toc109725042"/>
      <w:bookmarkStart w:id="605" w:name="_Toc109725191"/>
      <w:bookmarkStart w:id="606" w:name="_Toc109728647"/>
      <w:bookmarkStart w:id="607" w:name="_Toc109728794"/>
      <w:bookmarkStart w:id="608" w:name="_Toc109729292"/>
      <w:bookmarkStart w:id="609" w:name="_Toc109788083"/>
      <w:bookmarkStart w:id="610" w:name="_Toc109807465"/>
      <w:bookmarkStart w:id="611" w:name="_Toc109807721"/>
      <w:bookmarkStart w:id="612" w:name="_Toc109808785"/>
      <w:bookmarkStart w:id="613" w:name="_Toc109808929"/>
      <w:bookmarkStart w:id="614" w:name="_Toc109816175"/>
      <w:bookmarkStart w:id="615" w:name="_Toc109971070"/>
      <w:bookmarkStart w:id="616" w:name="_Toc109982212"/>
      <w:bookmarkStart w:id="617" w:name="_Toc109987070"/>
      <w:bookmarkStart w:id="618" w:name="_Toc110001700"/>
      <w:bookmarkStart w:id="619" w:name="_Toc110001841"/>
      <w:bookmarkStart w:id="620" w:name="_Toc110001982"/>
      <w:bookmarkStart w:id="621" w:name="_Toc110044392"/>
      <w:bookmarkStart w:id="622" w:name="_Toc110073674"/>
      <w:bookmarkStart w:id="623" w:name="_Toc110080495"/>
      <w:bookmarkStart w:id="624" w:name="_Toc110131017"/>
      <w:bookmarkStart w:id="625" w:name="_Toc110149430"/>
      <w:bookmarkStart w:id="626" w:name="_Toc110228034"/>
      <w:bookmarkStart w:id="627" w:name="_Toc110228180"/>
      <w:bookmarkStart w:id="628" w:name="_Toc110228325"/>
      <w:bookmarkStart w:id="629" w:name="_Toc110228470"/>
      <w:bookmarkStart w:id="630" w:name="_Toc110228615"/>
      <w:bookmarkStart w:id="631" w:name="_Toc110233324"/>
      <w:bookmarkStart w:id="632" w:name="_Toc110324035"/>
      <w:bookmarkStart w:id="633" w:name="_Toc110324178"/>
      <w:bookmarkStart w:id="634" w:name="_Toc110330563"/>
      <w:bookmarkStart w:id="635" w:name="_Toc110341148"/>
      <w:bookmarkStart w:id="636" w:name="_Toc110353335"/>
      <w:bookmarkStart w:id="637" w:name="_Toc110354125"/>
      <w:bookmarkStart w:id="638" w:name="_Toc110391818"/>
      <w:bookmarkStart w:id="639" w:name="_Toc110398100"/>
      <w:bookmarkStart w:id="640" w:name="_Toc110398877"/>
      <w:bookmarkStart w:id="641" w:name="_Toc110400107"/>
      <w:bookmarkStart w:id="642" w:name="_Toc110409705"/>
      <w:bookmarkStart w:id="643" w:name="_Toc111966750"/>
      <w:bookmarkStart w:id="644" w:name="_Toc111975436"/>
      <w:bookmarkStart w:id="645" w:name="_Toc111981628"/>
      <w:bookmarkStart w:id="646" w:name="_Toc111981774"/>
      <w:bookmarkStart w:id="647" w:name="_Toc112038497"/>
      <w:bookmarkStart w:id="648" w:name="_Toc112038643"/>
      <w:bookmarkStart w:id="649" w:name="_Toc112043843"/>
      <w:bookmarkStart w:id="650" w:name="_Toc112046676"/>
      <w:bookmarkStart w:id="651" w:name="_Toc112051343"/>
      <w:bookmarkStart w:id="652" w:name="_Toc112051507"/>
      <w:bookmarkStart w:id="653" w:name="_Toc112051672"/>
      <w:bookmarkStart w:id="654" w:name="_Toc112129536"/>
      <w:bookmarkStart w:id="655" w:name="_Toc112129796"/>
      <w:bookmarkStart w:id="656" w:name="_Toc112129962"/>
      <w:bookmarkStart w:id="657" w:name="_Toc112150358"/>
      <w:bookmarkStart w:id="658" w:name="_Toc112150518"/>
      <w:bookmarkStart w:id="659" w:name="_Toc112151150"/>
      <w:bookmarkStart w:id="660" w:name="_Toc112151309"/>
      <w:bookmarkStart w:id="661" w:name="_Toc112223652"/>
      <w:bookmarkStart w:id="662" w:name="_Toc112223812"/>
      <w:bookmarkStart w:id="663" w:name="_Toc112469113"/>
      <w:bookmarkStart w:id="664" w:name="_Toc112469274"/>
      <w:bookmarkStart w:id="665" w:name="_Toc112489100"/>
      <w:bookmarkStart w:id="666" w:name="_Toc112492052"/>
      <w:bookmarkStart w:id="667" w:name="_Toc112494377"/>
      <w:bookmarkStart w:id="668" w:name="_Toc112497021"/>
      <w:bookmarkStart w:id="669" w:name="_Toc112500081"/>
      <w:bookmarkStart w:id="670" w:name="_Toc112567618"/>
      <w:bookmarkStart w:id="671" w:name="_Toc112573310"/>
      <w:bookmarkStart w:id="672" w:name="_Toc112584620"/>
      <w:bookmarkStart w:id="673" w:name="_Toc112584859"/>
      <w:bookmarkStart w:id="674" w:name="_Toc112585417"/>
      <w:bookmarkStart w:id="675" w:name="_Toc112585593"/>
      <w:bookmarkStart w:id="676" w:name="_Toc112585769"/>
      <w:bookmarkStart w:id="677" w:name="_Toc112636991"/>
      <w:bookmarkStart w:id="678" w:name="_Toc112637166"/>
      <w:bookmarkStart w:id="679" w:name="_Toc112637482"/>
      <w:bookmarkStart w:id="680" w:name="_Toc112637659"/>
      <w:bookmarkStart w:id="681" w:name="_Toc112638219"/>
      <w:bookmarkStart w:id="682" w:name="_Toc112638397"/>
      <w:bookmarkStart w:id="683" w:name="_Toc112638972"/>
      <w:bookmarkStart w:id="684" w:name="_Toc112643302"/>
      <w:bookmarkStart w:id="685" w:name="_Toc112643902"/>
      <w:bookmarkStart w:id="686" w:name="_Toc112644944"/>
      <w:bookmarkStart w:id="687" w:name="_Toc112647053"/>
      <w:bookmarkStart w:id="688" w:name="_Toc112649167"/>
      <w:bookmarkStart w:id="689" w:name="_Toc112649348"/>
      <w:bookmarkStart w:id="690" w:name="_Toc112649515"/>
      <w:bookmarkStart w:id="691" w:name="_Toc112653472"/>
      <w:bookmarkStart w:id="692" w:name="_Toc112656368"/>
      <w:bookmarkStart w:id="693" w:name="_Toc112659686"/>
      <w:bookmarkStart w:id="694" w:name="_Toc112662733"/>
      <w:bookmarkStart w:id="695" w:name="_Toc112663253"/>
      <w:bookmarkStart w:id="696" w:name="_Toc112666592"/>
      <w:bookmarkStart w:id="697" w:name="_Toc112669965"/>
      <w:bookmarkStart w:id="698" w:name="_Toc112816068"/>
      <w:bookmarkStart w:id="699" w:name="_Toc112816230"/>
      <w:bookmarkStart w:id="700" w:name="_Toc112828064"/>
      <w:bookmarkStart w:id="701" w:name="_Toc112833047"/>
      <w:bookmarkStart w:id="702" w:name="_Toc112833209"/>
      <w:bookmarkStart w:id="703" w:name="_Toc112839321"/>
      <w:bookmarkStart w:id="704" w:name="_Toc112839509"/>
      <w:bookmarkStart w:id="705" w:name="_Toc112840915"/>
      <w:bookmarkStart w:id="706" w:name="_Toc113274644"/>
      <w:bookmarkStart w:id="707" w:name="_Toc113277192"/>
      <w:bookmarkStart w:id="708" w:name="_Toc113277355"/>
      <w:bookmarkStart w:id="709" w:name="_Toc113343959"/>
      <w:bookmarkStart w:id="710" w:name="_Toc113351213"/>
      <w:bookmarkStart w:id="711" w:name="_Toc113357712"/>
      <w:bookmarkStart w:id="712" w:name="_Toc113425688"/>
      <w:bookmarkStart w:id="713" w:name="_Toc113425903"/>
      <w:bookmarkStart w:id="714" w:name="_Toc113426794"/>
      <w:bookmarkStart w:id="715" w:name="_Toc113432716"/>
      <w:bookmarkStart w:id="716" w:name="_Toc113432881"/>
      <w:bookmarkStart w:id="717" w:name="_Toc113433233"/>
      <w:bookmarkStart w:id="718" w:name="_Toc113441074"/>
      <w:bookmarkStart w:id="719" w:name="_Toc113441245"/>
      <w:bookmarkStart w:id="720" w:name="_Toc113441534"/>
      <w:bookmarkStart w:id="721" w:name="_Toc113441864"/>
      <w:bookmarkStart w:id="722" w:name="_Toc113705468"/>
      <w:bookmarkStart w:id="723" w:name="_Toc113705644"/>
      <w:bookmarkStart w:id="724" w:name="_Toc113708760"/>
      <w:bookmarkStart w:id="725" w:name="_Toc113794522"/>
      <w:bookmarkStart w:id="726" w:name="_Toc113872051"/>
      <w:bookmarkStart w:id="727" w:name="_Toc113940461"/>
      <w:r w:rsidRPr="00AE3B70">
        <w:rPr>
          <w:lang w:val="en-US"/>
        </w:rPr>
        <w:t>Package configuration</w:t>
      </w:r>
      <w:bookmarkEnd w:id="546"/>
      <w:bookmarkEnd w:id="547"/>
    </w:p>
    <w:p w:rsidR="00823925" w:rsidRPr="00AE3B70" w:rsidRDefault="00823925" w:rsidP="00823925">
      <w:pPr>
        <w:pStyle w:val="Titre4"/>
        <w:tabs>
          <w:tab w:val="num" w:pos="360"/>
        </w:tabs>
        <w:spacing w:after="120"/>
        <w:rPr>
          <w:lang w:val="en-US"/>
        </w:rPr>
      </w:pPr>
      <w:bookmarkStart w:id="728" w:name="_Ref268088141"/>
      <w:r w:rsidRPr="00AE3B70">
        <w:rPr>
          <w:lang w:val="en-US"/>
        </w:rPr>
        <w:t xml:space="preserve">Package base plate </w:t>
      </w:r>
      <w:bookmarkEnd w:id="728"/>
      <w:r w:rsidRPr="00AE3B70">
        <w:rPr>
          <w:lang w:val="en-US"/>
        </w:rPr>
        <w:t>mounting</w:t>
      </w:r>
    </w:p>
    <w:p w:rsidR="00823925" w:rsidRPr="00AE3B70" w:rsidRDefault="00823925" w:rsidP="00823925">
      <w:pPr>
        <w:rPr>
          <w:lang w:val="en-US"/>
        </w:rPr>
      </w:pPr>
      <w:r w:rsidRPr="00AE3B70">
        <w:rPr>
          <w:lang w:val="en-US"/>
        </w:rPr>
        <w:t xml:space="preserve">Mounting shall comply with the requirements of </w:t>
      </w:r>
      <w:r w:rsidRPr="00AE3B70">
        <w:rPr>
          <w:rStyle w:val="SG"/>
          <w:lang w:val="en-US"/>
        </w:rPr>
        <w:t>GS EP MEC 300</w:t>
      </w:r>
      <w:r w:rsidRPr="00AE3B70">
        <w:rPr>
          <w:color w:val="FF6600"/>
          <w:lang w:val="en-US"/>
        </w:rPr>
        <w:t xml:space="preserve"> </w:t>
      </w:r>
      <w:r w:rsidRPr="00AE3B70">
        <w:rPr>
          <w:lang w:val="en-US"/>
        </w:rPr>
        <w:t>and</w:t>
      </w:r>
      <w:r w:rsidRPr="00AE3B70">
        <w:rPr>
          <w:color w:val="FF6600"/>
          <w:lang w:val="en-US"/>
        </w:rPr>
        <w:t xml:space="preserve"> </w:t>
      </w:r>
      <w:r w:rsidRPr="00AE3B70">
        <w:rPr>
          <w:rStyle w:val="SG"/>
          <w:lang w:val="en-US"/>
        </w:rPr>
        <w:t>GS EP STR 103</w:t>
      </w:r>
      <w:r w:rsidRPr="00AE3B70">
        <w:rPr>
          <w:lang w:val="en-US"/>
        </w:rPr>
        <w:t>.</w:t>
      </w:r>
    </w:p>
    <w:p w:rsidR="00823925" w:rsidRPr="00AE3B70" w:rsidRDefault="00823925" w:rsidP="00823925">
      <w:pPr>
        <w:rPr>
          <w:lang w:val="en-US"/>
        </w:rPr>
      </w:pPr>
      <w:r w:rsidRPr="00AE3B70">
        <w:rPr>
          <w:lang w:val="en-US"/>
        </w:rPr>
        <w:t>When installed on concrete foundations, package base plate shall be multipoint rigid design with jacking bolts for leveling purpose.</w:t>
      </w:r>
    </w:p>
    <w:p w:rsidR="00823925" w:rsidRPr="00AE3B70" w:rsidRDefault="00823925" w:rsidP="00823925">
      <w:pPr>
        <w:keepNext/>
        <w:rPr>
          <w:lang w:val="en-US"/>
        </w:rPr>
      </w:pPr>
      <w:r w:rsidRPr="00AE3B70">
        <w:rPr>
          <w:lang w:val="en-US"/>
        </w:rPr>
        <w:t>When supported on 3 points:</w:t>
      </w:r>
    </w:p>
    <w:p w:rsidR="00823925" w:rsidRPr="00AE3B70" w:rsidRDefault="00823925" w:rsidP="00823925">
      <w:pPr>
        <w:pStyle w:val="Listepuces"/>
        <w:keepNext/>
        <w:rPr>
          <w:lang w:val="en-US"/>
        </w:rPr>
      </w:pPr>
      <w:r w:rsidRPr="00AE3B70">
        <w:rPr>
          <w:lang w:val="en-US"/>
        </w:rPr>
        <w:t>The location of the 3 points shall be subject to Company approval</w:t>
      </w:r>
    </w:p>
    <w:p w:rsidR="00823925" w:rsidRPr="00AE3B70" w:rsidRDefault="00823925" w:rsidP="00823925">
      <w:pPr>
        <w:pStyle w:val="Listepuces"/>
        <w:rPr>
          <w:lang w:val="en-US"/>
        </w:rPr>
      </w:pPr>
      <w:r w:rsidRPr="00AE3B70">
        <w:rPr>
          <w:lang w:val="en-US"/>
        </w:rPr>
        <w:t>Package base plate shall be designed with 4 points for transportation purpose between the supporting facility fabrication yard and the site</w:t>
      </w:r>
    </w:p>
    <w:p w:rsidR="00823925" w:rsidRPr="00AE3B70" w:rsidRDefault="00823925" w:rsidP="00823925">
      <w:pPr>
        <w:pStyle w:val="Listepuces"/>
        <w:rPr>
          <w:lang w:val="en-US"/>
        </w:rPr>
      </w:pPr>
      <w:r w:rsidRPr="00AE3B70">
        <w:rPr>
          <w:lang w:val="en-US"/>
        </w:rPr>
        <w:t xml:space="preserve">Package base plate shall be designed with 4 jacking points for </w:t>
      </w:r>
      <w:r w:rsidR="0038055E" w:rsidRPr="00AE3B70">
        <w:rPr>
          <w:lang w:val="en-US"/>
        </w:rPr>
        <w:t>levelling</w:t>
      </w:r>
      <w:r w:rsidRPr="00AE3B70">
        <w:rPr>
          <w:lang w:val="en-US"/>
        </w:rPr>
        <w:t xml:space="preserve"> purpose and transportation support removal and 3 points installation at site.</w:t>
      </w:r>
    </w:p>
    <w:p w:rsidR="00823925" w:rsidRPr="00AE3B70" w:rsidRDefault="00823925" w:rsidP="00823925">
      <w:pPr>
        <w:rPr>
          <w:lang w:val="en-US"/>
        </w:rPr>
      </w:pPr>
      <w:r w:rsidRPr="00AE3B70">
        <w:rPr>
          <w:lang w:val="en-US"/>
        </w:rPr>
        <w:t>20 mm thickness stainless steel shim packs and 50 mm thickness stainless steel sole plates of all the packages as well as anchor bolts shall be provided by Supplier.</w:t>
      </w:r>
    </w:p>
    <w:p w:rsidR="00823925" w:rsidRPr="00AE3B70" w:rsidRDefault="00823925" w:rsidP="00823925">
      <w:pPr>
        <w:rPr>
          <w:lang w:val="en-US"/>
        </w:rPr>
      </w:pPr>
      <w:r w:rsidRPr="00AE3B70">
        <w:rPr>
          <w:lang w:val="en-US"/>
        </w:rPr>
        <w:t>Contractor shall install, weld sole plates of all the packages in accordance with the PROJECT specifications and Supplier requirements (number, size, location, material, strength and tightening torque).</w:t>
      </w:r>
    </w:p>
    <w:p w:rsidR="00823925" w:rsidRPr="00AE3B70" w:rsidRDefault="00823925" w:rsidP="00823925">
      <w:pPr>
        <w:rPr>
          <w:lang w:val="en-US"/>
        </w:rPr>
      </w:pPr>
      <w:r w:rsidRPr="00AE3B70">
        <w:rPr>
          <w:lang w:val="en-US"/>
        </w:rPr>
        <w:t>The supporting structure shall be machined prior to welding the soleplates.</w:t>
      </w:r>
    </w:p>
    <w:p w:rsidR="00823925" w:rsidRPr="00AE3B70" w:rsidRDefault="00823925" w:rsidP="00823925">
      <w:pPr>
        <w:rPr>
          <w:lang w:val="en-US"/>
        </w:rPr>
      </w:pPr>
      <w:r w:rsidRPr="00AE3B70">
        <w:rPr>
          <w:lang w:val="en-US"/>
        </w:rPr>
        <w:t xml:space="preserve">Refer to </w:t>
      </w:r>
      <w:r w:rsidR="00D94EE7" w:rsidRPr="00AE3B70">
        <w:rPr>
          <w:lang w:val="en-US"/>
        </w:rPr>
        <w:fldChar w:fldCharType="begin"/>
      </w:r>
      <w:r w:rsidRPr="00AE3B70">
        <w:rPr>
          <w:lang w:val="en-US"/>
        </w:rPr>
        <w:instrText xml:space="preserve"> REF _Ref276029132 \r \h </w:instrText>
      </w:r>
      <w:r w:rsidR="00D94EE7" w:rsidRPr="00AE3B70">
        <w:rPr>
          <w:lang w:val="en-US"/>
        </w:rPr>
      </w:r>
      <w:r w:rsidR="00D94EE7" w:rsidRPr="00AE3B70">
        <w:rPr>
          <w:lang w:val="en-US"/>
        </w:rPr>
        <w:fldChar w:fldCharType="separate"/>
      </w:r>
      <w:r w:rsidR="00ED71BC" w:rsidRPr="00AE3B70">
        <w:rPr>
          <w:lang w:val="en-US"/>
        </w:rPr>
        <w:t>Appendix 2</w:t>
      </w:r>
      <w:r w:rsidR="00D94EE7" w:rsidRPr="00AE3B70">
        <w:rPr>
          <w:lang w:val="en-US"/>
        </w:rPr>
        <w:fldChar w:fldCharType="end"/>
      </w:r>
      <w:r w:rsidRPr="00AE3B70">
        <w:rPr>
          <w:lang w:val="en-US"/>
        </w:rPr>
        <w:t xml:space="preserve"> for details.</w:t>
      </w:r>
    </w:p>
    <w:p w:rsidR="00823925" w:rsidRPr="00AE3B70" w:rsidRDefault="00823925" w:rsidP="00823925">
      <w:pPr>
        <w:pStyle w:val="Titre4"/>
        <w:tabs>
          <w:tab w:val="num" w:pos="360"/>
        </w:tabs>
        <w:rPr>
          <w:lang w:val="en-US"/>
        </w:rPr>
      </w:pPr>
      <w:bookmarkStart w:id="729" w:name="_Ref268088211"/>
      <w:r w:rsidRPr="00AE3B70">
        <w:rPr>
          <w:lang w:val="en-US"/>
        </w:rPr>
        <w:t>Three points base plate package configuration</w:t>
      </w:r>
      <w:bookmarkEnd w:id="729"/>
    </w:p>
    <w:p w:rsidR="00823925" w:rsidRPr="00AE3B70" w:rsidRDefault="00823925" w:rsidP="00823925">
      <w:pPr>
        <w:rPr>
          <w:lang w:val="en-US"/>
        </w:rPr>
      </w:pPr>
      <w:r w:rsidRPr="00AE3B70">
        <w:rPr>
          <w:lang w:val="en-US"/>
        </w:rPr>
        <w:t>3 points base plate package shall be designed to accommodate as a minimum the driving and driven machineries with associated ancillaries.</w:t>
      </w:r>
    </w:p>
    <w:p w:rsidR="00823925" w:rsidRPr="00AE3B70" w:rsidRDefault="00823925" w:rsidP="00823925">
      <w:pPr>
        <w:rPr>
          <w:lang w:val="en-US"/>
        </w:rPr>
      </w:pPr>
      <w:r w:rsidRPr="00AE3B70">
        <w:rPr>
          <w:lang w:val="en-US"/>
        </w:rPr>
        <w:t>However, for special applications, Projects may specify the whole scope of supply (with the exception of loose process component) be installed and supported by the package base plate only.</w:t>
      </w:r>
    </w:p>
    <w:p w:rsidR="00823925" w:rsidRPr="00AE3B70" w:rsidRDefault="00823925" w:rsidP="00823925">
      <w:pPr>
        <w:keepNext/>
        <w:rPr>
          <w:lang w:val="en-US"/>
        </w:rPr>
      </w:pPr>
      <w:r w:rsidRPr="00AE3B70">
        <w:rPr>
          <w:lang w:val="en-US"/>
        </w:rPr>
        <w:t>Additional equipment to be installed and supported by the package baseplate:</w:t>
      </w:r>
    </w:p>
    <w:p w:rsidR="00823925" w:rsidRPr="00AE3B70" w:rsidRDefault="00D94EE7" w:rsidP="002F166A">
      <w:pPr>
        <w:spacing w:before="0"/>
        <w:rPr>
          <w:lang w:val="en-US"/>
        </w:rPr>
      </w:pPr>
      <w:r w:rsidRPr="00AE3B70">
        <w:rPr>
          <w:lang w:val="en-US"/>
        </w:rPr>
        <w:fldChar w:fldCharType="begin">
          <w:ffData>
            <w:name w:val="Texte259"/>
            <w:enabled/>
            <w:calcOnExit w:val="0"/>
            <w:textInput/>
          </w:ffData>
        </w:fldChar>
      </w:r>
      <w:bookmarkStart w:id="730" w:name="Texte25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730"/>
    </w:p>
    <w:p w:rsidR="00823925" w:rsidRPr="00AE3B70" w:rsidRDefault="00823925" w:rsidP="00823925">
      <w:pPr>
        <w:pStyle w:val="Titre4"/>
        <w:tabs>
          <w:tab w:val="num" w:pos="360"/>
        </w:tabs>
        <w:rPr>
          <w:lang w:val="en-US"/>
        </w:rPr>
      </w:pPr>
      <w:r w:rsidRPr="00AE3B70">
        <w:rPr>
          <w:lang w:val="en-US"/>
        </w:rPr>
        <w:t>Package base plate construction details</w:t>
      </w:r>
    </w:p>
    <w:p w:rsidR="00823925" w:rsidRPr="00AE3B70" w:rsidRDefault="00823925" w:rsidP="00823925">
      <w:pPr>
        <w:rPr>
          <w:lang w:val="en-US"/>
        </w:rPr>
      </w:pPr>
      <w:r w:rsidRPr="00AE3B70">
        <w:rPr>
          <w:lang w:val="en-US"/>
        </w:rPr>
        <w:t xml:space="preserve">Package base plate design shall conform to </w:t>
      </w:r>
      <w:r w:rsidRPr="00AE3B70">
        <w:rPr>
          <w:color w:val="FF0000"/>
          <w:lang w:val="en-US"/>
        </w:rPr>
        <w:t>GS EP STR 103</w:t>
      </w:r>
      <w:r w:rsidRPr="00AE3B70">
        <w:rPr>
          <w:lang w:val="en-US"/>
        </w:rPr>
        <w:t xml:space="preserve"> to maintain alignment of the line shaft under all operating condition whether normal, transient and abnormal.</w:t>
      </w:r>
    </w:p>
    <w:p w:rsidR="00823925" w:rsidRPr="00AE3B70" w:rsidRDefault="00823925" w:rsidP="00823925">
      <w:pPr>
        <w:keepNext/>
        <w:rPr>
          <w:lang w:val="en-US"/>
        </w:rPr>
      </w:pPr>
      <w:r w:rsidRPr="00AE3B70">
        <w:rPr>
          <w:lang w:val="en-US"/>
        </w:rPr>
        <w:t>Package base plate shall be designed with either:</w:t>
      </w:r>
    </w:p>
    <w:p w:rsidR="00823925" w:rsidRPr="00AE3B70" w:rsidRDefault="00823925" w:rsidP="00823925">
      <w:pPr>
        <w:pStyle w:val="Listepuces"/>
        <w:tabs>
          <w:tab w:val="num" w:pos="644"/>
        </w:tabs>
        <w:rPr>
          <w:lang w:val="en-US"/>
        </w:rPr>
      </w:pPr>
      <w:r w:rsidRPr="00AE3B70">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AE3B70">
          <w:rPr>
            <w:lang w:val="en-US"/>
          </w:rPr>
          <w:t>2”</w:t>
        </w:r>
      </w:smartTag>
      <w:r w:rsidRPr="00AE3B70">
        <w:rPr>
          <w:lang w:val="en-US"/>
        </w:rPr>
        <w:t xml:space="preserve"> diameter minimum</w:t>
      </w:r>
    </w:p>
    <w:p w:rsidR="00823925" w:rsidRPr="00AE3B70" w:rsidRDefault="00823925" w:rsidP="00823925">
      <w:pPr>
        <w:keepNext/>
        <w:spacing w:before="0"/>
        <w:ind w:firstLine="283"/>
        <w:rPr>
          <w:lang w:val="en-US"/>
        </w:rPr>
      </w:pPr>
      <w:r w:rsidRPr="00AE3B70">
        <w:rPr>
          <w:lang w:val="en-US"/>
        </w:rPr>
        <w:lastRenderedPageBreak/>
        <w:t>or</w:t>
      </w:r>
    </w:p>
    <w:p w:rsidR="00823925" w:rsidRPr="00AE3B70" w:rsidRDefault="00823925" w:rsidP="00823925">
      <w:pPr>
        <w:pStyle w:val="Listepuces"/>
        <w:tabs>
          <w:tab w:val="num" w:pos="644"/>
        </w:tabs>
        <w:rPr>
          <w:lang w:val="en-US"/>
        </w:rPr>
      </w:pPr>
      <w:r w:rsidRPr="00AE3B70">
        <w:rPr>
          <w:lang w:val="en-US"/>
        </w:rPr>
        <w:t xml:space="preserve">Grating covering the top of the baseplate and a steel plate continuously welded at the bottom of base plate recovering any oil spill and drain points of </w:t>
      </w:r>
      <w:smartTag w:uri="urn:schemas-microsoft-com:office:smarttags" w:element="metricconverter">
        <w:smartTagPr>
          <w:attr w:name="ProductID" w:val="2”"/>
        </w:smartTagPr>
        <w:r w:rsidRPr="00AE3B70">
          <w:rPr>
            <w:lang w:val="en-US"/>
          </w:rPr>
          <w:t>2”</w:t>
        </w:r>
      </w:smartTag>
      <w:r w:rsidRPr="00AE3B70">
        <w:rPr>
          <w:lang w:val="en-US"/>
        </w:rPr>
        <w:t xml:space="preserve"> diameter minimum.</w:t>
      </w:r>
    </w:p>
    <w:p w:rsidR="00854630" w:rsidRPr="00AE3B70" w:rsidRDefault="00854630" w:rsidP="00854630">
      <w:pPr>
        <w:pBdr>
          <w:right w:val="single" w:sz="4" w:space="4" w:color="auto"/>
        </w:pBdr>
        <w:autoSpaceDE w:val="0"/>
        <w:autoSpaceDN w:val="0"/>
        <w:rPr>
          <w:lang w:val="en-US"/>
        </w:rPr>
      </w:pPr>
      <w:r w:rsidRPr="00AE3B70">
        <w:rPr>
          <w:lang w:val="en-US"/>
        </w:rPr>
        <w:t xml:space="preserve">Priority shall be given to single structural welded baseplate supporting both driver and driven equipment. In case of separated driver skid and driven equipment skid, both skids shall have machined and doweled mating surfaces. Sections shall be bolted and fitted with suitable pins to form a single continuous structurally integral skid base for single </w:t>
      </w:r>
      <w:r w:rsidR="00771626" w:rsidRPr="00AE3B70">
        <w:rPr>
          <w:lang w:val="en-US"/>
        </w:rPr>
        <w:t xml:space="preserve">lift prior to Ex-works delivery. </w:t>
      </w:r>
      <w:r w:rsidRPr="00AE3B70">
        <w:rPr>
          <w:lang w:val="en-US"/>
        </w:rPr>
        <w:t>The design of the bolted assembly shall be subject to Company review and approval.</w:t>
      </w:r>
    </w:p>
    <w:p w:rsidR="00823925" w:rsidRPr="00AE3B70" w:rsidRDefault="00823925" w:rsidP="00823925">
      <w:pPr>
        <w:autoSpaceDE w:val="0"/>
        <w:autoSpaceDN w:val="0"/>
        <w:rPr>
          <w:rFonts w:cs="Arial"/>
          <w:color w:val="000000" w:themeColor="text1"/>
          <w:lang w:val="en-US"/>
        </w:rPr>
      </w:pPr>
      <w:r w:rsidRPr="00AE3B70">
        <w:rPr>
          <w:rFonts w:cs="Arial"/>
          <w:color w:val="000000" w:themeColor="text1"/>
          <w:lang w:val="en-US"/>
        </w:rPr>
        <w:t xml:space="preserve">The consideration of a single sub-frame (or soleplate) underneath to support driver/driven skids shall </w:t>
      </w:r>
      <w:r w:rsidR="0038055E" w:rsidRPr="00AE3B70">
        <w:rPr>
          <w:rFonts w:cs="Arial"/>
          <w:color w:val="000000" w:themeColor="text1"/>
          <w:lang w:val="en-US"/>
        </w:rPr>
        <w:t>be subject to Company approval.</w:t>
      </w:r>
    </w:p>
    <w:p w:rsidR="00823925" w:rsidRPr="00AE3B70" w:rsidRDefault="00823925" w:rsidP="00771626">
      <w:pPr>
        <w:pBdr>
          <w:right w:val="single" w:sz="4" w:space="4" w:color="auto"/>
        </w:pBdr>
        <w:autoSpaceDE w:val="0"/>
        <w:autoSpaceDN w:val="0"/>
        <w:rPr>
          <w:rFonts w:cs="Arial"/>
          <w:color w:val="000000" w:themeColor="text1"/>
          <w:lang w:val="en-US"/>
        </w:rPr>
      </w:pPr>
      <w:r w:rsidRPr="00AE3B70">
        <w:rPr>
          <w:rFonts w:cs="Arial"/>
          <w:color w:val="000000" w:themeColor="text1"/>
          <w:lang w:val="en-US"/>
        </w:rPr>
        <w:t xml:space="preserve">In any case, the complete shaft line skid mounted package </w:t>
      </w:r>
      <w:r w:rsidRPr="00AE3B70">
        <w:rPr>
          <w:rFonts w:cs="Arial"/>
          <w:bCs/>
          <w:color w:val="000000" w:themeColor="text1"/>
          <w:lang w:val="en-US"/>
        </w:rPr>
        <w:t>shall be shipped in one piece</w:t>
      </w:r>
      <w:r w:rsidR="00771626" w:rsidRPr="00AE3B70">
        <w:rPr>
          <w:rFonts w:cs="Arial"/>
          <w:bCs/>
          <w:color w:val="000000" w:themeColor="text1"/>
          <w:lang w:val="en-US"/>
        </w:rPr>
        <w:t xml:space="preserve"> and shall not be disassembled after the string tests</w:t>
      </w:r>
      <w:r w:rsidRPr="00AE3B70">
        <w:rPr>
          <w:rFonts w:cs="Arial"/>
          <w:color w:val="000000" w:themeColor="text1"/>
          <w:lang w:val="en-US"/>
        </w:rPr>
        <w:t>.</w:t>
      </w:r>
    </w:p>
    <w:p w:rsidR="00823925" w:rsidRPr="00AE3B70" w:rsidRDefault="00823925" w:rsidP="00823925">
      <w:pPr>
        <w:rPr>
          <w:lang w:val="en-US"/>
        </w:rPr>
      </w:pPr>
      <w:r w:rsidRPr="00AE3B70">
        <w:rPr>
          <w:lang w:val="en-US"/>
        </w:rPr>
        <w:t>All the equipment supported by the skid shall be contained within the skid projection footprint (meaning that no equipment overhung/projection outside the skid footprint is allowed).</w:t>
      </w:r>
    </w:p>
    <w:p w:rsidR="00823925" w:rsidRPr="00AE3B70" w:rsidRDefault="00823925" w:rsidP="00823925">
      <w:pPr>
        <w:pStyle w:val="Titre4"/>
        <w:tabs>
          <w:tab w:val="num" w:pos="360"/>
        </w:tabs>
        <w:rPr>
          <w:lang w:val="en-US"/>
        </w:rPr>
      </w:pPr>
      <w:bookmarkStart w:id="731" w:name="_Ref263442176"/>
      <w:r w:rsidRPr="00AE3B70">
        <w:rPr>
          <w:lang w:val="en-US"/>
        </w:rPr>
        <w:t>Package lifting appliances</w:t>
      </w:r>
      <w:bookmarkEnd w:id="731"/>
    </w:p>
    <w:p w:rsidR="00823925" w:rsidRPr="00AE3B70" w:rsidRDefault="00823925" w:rsidP="00823925">
      <w:pPr>
        <w:rPr>
          <w:lang w:val="en-US"/>
        </w:rPr>
      </w:pPr>
      <w:r w:rsidRPr="00AE3B70">
        <w:rPr>
          <w:lang w:val="en-US"/>
        </w:rPr>
        <w:t xml:space="preserve">Package lifting appliances, such as lifting beams or spreader bars, slings, shackles, etc., shall be included in the Vendor scope of supply and designed, tested and certified by an approved authority in accordance with </w:t>
      </w:r>
      <w:r w:rsidRPr="00AE3B70">
        <w:rPr>
          <w:color w:val="FF0000"/>
          <w:lang w:val="en-US"/>
        </w:rPr>
        <w:t>GS EP STR 103</w:t>
      </w:r>
      <w:r w:rsidRPr="00AE3B70">
        <w:rPr>
          <w:lang w:val="en-US"/>
        </w:rPr>
        <w:t>.</w:t>
      </w:r>
    </w:p>
    <w:p w:rsidR="00823925" w:rsidRPr="00AE3B70" w:rsidRDefault="00823925" w:rsidP="00823925">
      <w:pPr>
        <w:rPr>
          <w:lang w:val="en-US"/>
        </w:rPr>
      </w:pPr>
      <w:r w:rsidRPr="00AE3B70">
        <w:rPr>
          <w:lang w:val="en-US"/>
        </w:rPr>
        <w:t>Lifting appliances shall be load tested at 125% of the safe working load and certified. Visual inspections and NDT (dye penetrant and ultra sonic inspections) shall be performed after the load test.</w:t>
      </w:r>
    </w:p>
    <w:p w:rsidR="00823925" w:rsidRPr="00AE3B70" w:rsidRDefault="00823925" w:rsidP="002F166A">
      <w:pPr>
        <w:pStyle w:val="Titre3"/>
        <w:pBdr>
          <w:right w:val="single" w:sz="4" w:space="4" w:color="auto"/>
        </w:pBdr>
        <w:tabs>
          <w:tab w:val="num" w:pos="360"/>
        </w:tabs>
        <w:rPr>
          <w:lang w:val="en-US"/>
        </w:rPr>
      </w:pPr>
      <w:bookmarkStart w:id="732" w:name="_Toc266812017"/>
      <w:bookmarkStart w:id="733" w:name="_Ref268095548"/>
      <w:bookmarkStart w:id="734" w:name="_Ref268095557"/>
      <w:bookmarkStart w:id="735" w:name="_Ref274498761"/>
      <w:r w:rsidRPr="00AE3B70">
        <w:rPr>
          <w:lang w:val="en-US"/>
        </w:rPr>
        <w:t xml:space="preserve">Enclosure and </w:t>
      </w:r>
      <w:bookmarkEnd w:id="732"/>
      <w:bookmarkEnd w:id="733"/>
      <w:bookmarkEnd w:id="734"/>
      <w:bookmarkEnd w:id="735"/>
      <w:r w:rsidR="002F166A" w:rsidRPr="00AE3B70">
        <w:rPr>
          <w:lang w:val="en-US"/>
        </w:rPr>
        <w:t>associated systems</w:t>
      </w:r>
    </w:p>
    <w:p w:rsidR="00823925" w:rsidRPr="00AE3B70" w:rsidRDefault="00823925" w:rsidP="00823925">
      <w:pPr>
        <w:rPr>
          <w:lang w:val="en-US"/>
        </w:rPr>
      </w:pPr>
      <w:r w:rsidRPr="00AE3B70">
        <w:rPr>
          <w:lang w:val="en-US"/>
        </w:rPr>
        <w:t>This chapter only applies to the gas turbine enclosure.</w:t>
      </w:r>
    </w:p>
    <w:p w:rsidR="00823925" w:rsidRPr="00AE3B70" w:rsidRDefault="00823925" w:rsidP="00823925">
      <w:pPr>
        <w:pStyle w:val="Titre4"/>
        <w:tabs>
          <w:tab w:val="num" w:pos="360"/>
        </w:tabs>
        <w:rPr>
          <w:lang w:val="en-US"/>
        </w:rPr>
      </w:pPr>
      <w:bookmarkStart w:id="736" w:name="_Ref263440995"/>
      <w:r w:rsidRPr="00AE3B70">
        <w:rPr>
          <w:lang w:val="en-US"/>
        </w:rPr>
        <w:t>Air ventilation system</w:t>
      </w:r>
      <w:bookmarkEnd w:id="736"/>
    </w:p>
    <w:p w:rsidR="00823925" w:rsidRPr="00AE3B70" w:rsidRDefault="00823925" w:rsidP="00823925">
      <w:pPr>
        <w:rPr>
          <w:lang w:val="en-US"/>
        </w:rPr>
      </w:pPr>
      <w:r w:rsidRPr="00AE3B70">
        <w:rPr>
          <w:lang w:val="en-US"/>
        </w:rPr>
        <w:t>The complete air ventilation system shall be made of AISI 316L stainless steel.</w:t>
      </w:r>
    </w:p>
    <w:p w:rsidR="00823925" w:rsidRPr="00AE3B70" w:rsidRDefault="00823925" w:rsidP="00823925">
      <w:pPr>
        <w:rPr>
          <w:lang w:val="en-US"/>
        </w:rPr>
      </w:pPr>
      <w:r w:rsidRPr="00AE3B70">
        <w:rPr>
          <w:lang w:val="en-US"/>
        </w:rPr>
        <w:t>Damper hinges shall be of heavy duty type and made of AISI 316L stainless steel that does not require periodic greasing.</w:t>
      </w:r>
    </w:p>
    <w:p w:rsidR="00823925" w:rsidRPr="00AE3B70" w:rsidRDefault="00823925" w:rsidP="00823925">
      <w:pPr>
        <w:rPr>
          <w:lang w:val="en-US"/>
        </w:rPr>
      </w:pPr>
      <w:r w:rsidRPr="00AE3B70">
        <w:rPr>
          <w:lang w:val="en-US"/>
        </w:rPr>
        <w:t>The air inlet ventilation duct shall be equipped with cleanable, barrier type filters.</w:t>
      </w:r>
    </w:p>
    <w:p w:rsidR="00823925" w:rsidRPr="00AE3B70" w:rsidRDefault="00823925" w:rsidP="00823925">
      <w:pPr>
        <w:rPr>
          <w:lang w:val="en-US"/>
        </w:rPr>
      </w:pPr>
      <w:r w:rsidRPr="00AE3B70">
        <w:rPr>
          <w:lang w:val="en-US"/>
        </w:rPr>
        <w:t>Refer to Project specification for general arrangement layout. Scope of supply for ducting shall be clarified during bid evaluation.</w:t>
      </w:r>
    </w:p>
    <w:p w:rsidR="00823925" w:rsidRPr="00AE3B70" w:rsidRDefault="00823925" w:rsidP="00823925">
      <w:pPr>
        <w:rPr>
          <w:lang w:val="en-US"/>
        </w:rPr>
      </w:pPr>
      <w:r w:rsidRPr="00AE3B70">
        <w:rPr>
          <w:lang w:val="en-US"/>
        </w:rPr>
        <w:t xml:space="preserve">Fresh air intakes to any machinery enclosure shall be located in a safe area, </w:t>
      </w:r>
      <w:r w:rsidRPr="00AE3B70">
        <w:rPr>
          <w:b/>
          <w:lang w:val="en-US"/>
        </w:rPr>
        <w:t xml:space="preserve">at least </w:t>
      </w:r>
      <w:smartTag w:uri="urn:schemas-microsoft-com:office:smarttags" w:element="metricconverter">
        <w:smartTagPr>
          <w:attr w:name="ProductID" w:val="2 meters"/>
        </w:smartTagPr>
        <w:r w:rsidRPr="00AE3B70">
          <w:rPr>
            <w:b/>
            <w:lang w:val="en-US"/>
          </w:rPr>
          <w:t>2 meters</w:t>
        </w:r>
      </w:smartTag>
      <w:r w:rsidRPr="00AE3B70">
        <w:rPr>
          <w:b/>
          <w:lang w:val="en-US"/>
        </w:rPr>
        <w:t xml:space="preserve"> away from a hazardous area</w:t>
      </w:r>
      <w:r w:rsidRPr="00AE3B70">
        <w:rPr>
          <w:lang w:val="en-US"/>
        </w:rPr>
        <w:t>, and should be up the prevailing wind from the rest of the installation.</w:t>
      </w:r>
    </w:p>
    <w:p w:rsidR="00823925" w:rsidRPr="00AE3B70" w:rsidRDefault="00823925" w:rsidP="00823925">
      <w:pPr>
        <w:rPr>
          <w:lang w:val="en-US"/>
        </w:rPr>
      </w:pPr>
      <w:r w:rsidRPr="00AE3B70">
        <w:rPr>
          <w:lang w:val="en-US"/>
        </w:rPr>
        <w:t xml:space="preserve">Machinery enclosure Ventilation air exhaust shall be located </w:t>
      </w:r>
      <w:smartTag w:uri="urn:schemas-microsoft-com:office:smarttags" w:element="metricconverter">
        <w:smartTagPr>
          <w:attr w:name="ProductID" w:val="5ﾠmeters"/>
        </w:smartTagPr>
        <w:r w:rsidRPr="00AE3B70">
          <w:rPr>
            <w:lang w:val="en-US"/>
          </w:rPr>
          <w:t>5 meters</w:t>
        </w:r>
      </w:smartTag>
      <w:r w:rsidRPr="00AE3B70">
        <w:rPr>
          <w:lang w:val="en-US"/>
        </w:rPr>
        <w:t xml:space="preserve"> at least from any machinery combustion air exhaust termination.</w:t>
      </w:r>
    </w:p>
    <w:p w:rsidR="00823925" w:rsidRPr="00AE3B70" w:rsidRDefault="00823925" w:rsidP="00823925">
      <w:pPr>
        <w:pStyle w:val="Titre4"/>
        <w:tabs>
          <w:tab w:val="num" w:pos="360"/>
        </w:tabs>
        <w:rPr>
          <w:lang w:val="en-US"/>
        </w:rPr>
      </w:pPr>
      <w:bookmarkStart w:id="737" w:name="_Ref263440947"/>
      <w:r w:rsidRPr="00AE3B70">
        <w:rPr>
          <w:lang w:val="en-US"/>
        </w:rPr>
        <w:t>Gas turbine enclosure</w:t>
      </w:r>
      <w:bookmarkEnd w:id="737"/>
    </w:p>
    <w:p w:rsidR="00823925" w:rsidRPr="00AE3B70" w:rsidRDefault="00823925" w:rsidP="00823925">
      <w:pPr>
        <w:rPr>
          <w:lang w:val="en-US"/>
        </w:rPr>
      </w:pPr>
      <w:r w:rsidRPr="00AE3B70">
        <w:rPr>
          <w:lang w:val="en-US"/>
        </w:rPr>
        <w:t>For offshore and coastal environment, the enclosure shall be made of AISI 316L stainless steel.</w:t>
      </w:r>
    </w:p>
    <w:p w:rsidR="00823925" w:rsidRPr="00AE3B70" w:rsidRDefault="00823925" w:rsidP="00823925">
      <w:pPr>
        <w:rPr>
          <w:lang w:val="en-US"/>
        </w:rPr>
      </w:pPr>
      <w:r w:rsidRPr="00AE3B70">
        <w:rPr>
          <w:lang w:val="en-US"/>
        </w:rPr>
        <w:lastRenderedPageBreak/>
        <w:t>The internal perforated liners shall be made of AISI 316L stainless steel.</w:t>
      </w:r>
    </w:p>
    <w:p w:rsidR="00823925" w:rsidRPr="00AE3B70" w:rsidRDefault="00823925" w:rsidP="00823925">
      <w:pPr>
        <w:rPr>
          <w:lang w:val="en-US"/>
        </w:rPr>
      </w:pPr>
      <w:r w:rsidRPr="00AE3B70">
        <w:rPr>
          <w:lang w:val="en-US"/>
        </w:rPr>
        <w:t>The enclosure shall include side doors and removable panels, to allow equipment maintenance and removal.</w:t>
      </w:r>
    </w:p>
    <w:p w:rsidR="00823925" w:rsidRPr="00AE3B70" w:rsidRDefault="00823925" w:rsidP="00823925">
      <w:pPr>
        <w:rPr>
          <w:lang w:val="en-US"/>
        </w:rPr>
      </w:pPr>
      <w:r w:rsidRPr="00AE3B70">
        <w:rPr>
          <w:lang w:val="en-US"/>
        </w:rPr>
        <w:t>Hinges, rod assemblies and door handles shall be of heavy duty type, made of AISI 316L stainless steel.</w:t>
      </w:r>
    </w:p>
    <w:p w:rsidR="00823925" w:rsidRPr="00AE3B70" w:rsidRDefault="00823925" w:rsidP="00823925">
      <w:pPr>
        <w:rPr>
          <w:lang w:val="en-US"/>
        </w:rPr>
      </w:pPr>
      <w:r w:rsidRPr="00AE3B70">
        <w:rPr>
          <w:lang w:val="en-US"/>
        </w:rPr>
        <w:t>Doors shall be fitted with anti-panic handles on the inside.</w:t>
      </w:r>
    </w:p>
    <w:p w:rsidR="00823925" w:rsidRPr="00AE3B70" w:rsidRDefault="00823925" w:rsidP="00823925">
      <w:pPr>
        <w:rPr>
          <w:lang w:val="en-US"/>
        </w:rPr>
      </w:pPr>
      <w:r w:rsidRPr="00AE3B70">
        <w:rPr>
          <w:lang w:val="en-US"/>
        </w:rPr>
        <w:t xml:space="preserve">Gas turbine enclosure shall be provided with a ventilation system for cooling and dilution purposes as per </w:t>
      </w:r>
      <w:r w:rsidRPr="00AE3B70">
        <w:rPr>
          <w:rStyle w:val="norme"/>
          <w:lang w:val="en-US"/>
        </w:rPr>
        <w:t>ISO 21789</w:t>
      </w:r>
      <w:r w:rsidRPr="00AE3B70">
        <w:rPr>
          <w:lang w:val="en-US"/>
        </w:rPr>
        <w:t xml:space="preserve"> requirements.</w:t>
      </w:r>
    </w:p>
    <w:p w:rsidR="00823925" w:rsidRPr="00AE3B70" w:rsidRDefault="00823925" w:rsidP="00823925">
      <w:pPr>
        <w:rPr>
          <w:lang w:val="en-US"/>
        </w:rPr>
      </w:pPr>
      <w:r w:rsidRPr="00AE3B70">
        <w:rPr>
          <w:lang w:val="en-US"/>
        </w:rPr>
        <w:t>Gas turbine enclosure ventilation shall be insured by a main ventilation system backed up by a standby ventilation system.</w:t>
      </w:r>
    </w:p>
    <w:p w:rsidR="00823925" w:rsidRPr="00AE3B70" w:rsidRDefault="00823925" w:rsidP="00823925">
      <w:pPr>
        <w:rPr>
          <w:lang w:val="en-US"/>
        </w:rPr>
      </w:pPr>
      <w:r w:rsidRPr="00AE3B70">
        <w:rPr>
          <w:lang w:val="en-US"/>
        </w:rPr>
        <w:t>Both main and standby ventilation systems shall be sized for 100 % duty.</w:t>
      </w:r>
    </w:p>
    <w:p w:rsidR="00823925" w:rsidRPr="00AE3B70" w:rsidRDefault="00823925" w:rsidP="00823925">
      <w:pPr>
        <w:rPr>
          <w:lang w:val="en-US"/>
        </w:rPr>
      </w:pPr>
      <w:r w:rsidRPr="00AE3B70">
        <w:rPr>
          <w:lang w:val="en-US"/>
        </w:rPr>
        <w:t>The standby ventilation system shall automatically start on loss of main ventilation.</w:t>
      </w:r>
    </w:p>
    <w:p w:rsidR="00823925" w:rsidRPr="00AE3B70" w:rsidRDefault="00823925" w:rsidP="00823925">
      <w:pPr>
        <w:rPr>
          <w:lang w:val="en-US"/>
        </w:rPr>
      </w:pPr>
      <w:r w:rsidRPr="00AE3B70">
        <w:rPr>
          <w:lang w:val="en-US"/>
        </w:rPr>
        <w:t>Standby ventilation system (including motor starter) shall be fed from an emergency power source independent from normal power and shall be suitable for Zone 1.</w:t>
      </w:r>
    </w:p>
    <w:p w:rsidR="00823925" w:rsidRPr="00AE3B70" w:rsidRDefault="00823925" w:rsidP="00823925">
      <w:pPr>
        <w:rPr>
          <w:highlight w:val="yellow"/>
          <w:lang w:val="en-US"/>
        </w:rPr>
      </w:pPr>
      <w:r w:rsidRPr="00AE3B70">
        <w:rPr>
          <w:lang w:val="en-US"/>
        </w:rPr>
        <w:t>For standardization purpose, electric motors used as driver for main and standby ventilation fans shall be suitable for Zone 1.</w:t>
      </w:r>
    </w:p>
    <w:p w:rsidR="00823925" w:rsidRPr="00AE3B70" w:rsidRDefault="00823925" w:rsidP="00823925">
      <w:pPr>
        <w:rPr>
          <w:lang w:val="en-US"/>
        </w:rPr>
      </w:pPr>
      <w:r w:rsidRPr="00AE3B70">
        <w:rPr>
          <w:lang w:val="en-US"/>
        </w:rPr>
        <w:t>When ventilation is in operation, enclosure is considered as a safe area; however, all electrical equipment shall be suitable for Zone 2 Hazardous area.</w:t>
      </w:r>
    </w:p>
    <w:p w:rsidR="00823925" w:rsidRPr="00AE3B70" w:rsidRDefault="00823925" w:rsidP="00823925">
      <w:pPr>
        <w:rPr>
          <w:lang w:val="en-US"/>
        </w:rPr>
      </w:pPr>
      <w:r w:rsidRPr="00AE3B70">
        <w:rPr>
          <w:lang w:val="en-US"/>
        </w:rPr>
        <w:t>In case of enclosure main ventilation failure, enclosure is considered as Zone 1 Hazardous area and all electrical equipment shall be de-energized, except those required to be left in operation for a safe cool down of the gas turbine and these electrical equipment shall be suitable for use in Zone 1 Hazardous area.</w:t>
      </w:r>
    </w:p>
    <w:p w:rsidR="00823925" w:rsidRPr="00AE3B70" w:rsidRDefault="00823925" w:rsidP="00823925">
      <w:pPr>
        <w:pStyle w:val="Titre4"/>
        <w:tabs>
          <w:tab w:val="num" w:pos="360"/>
        </w:tabs>
        <w:rPr>
          <w:lang w:val="en-US"/>
        </w:rPr>
      </w:pPr>
      <w:r w:rsidRPr="00AE3B70">
        <w:rPr>
          <w:lang w:val="en-US"/>
        </w:rPr>
        <w:t>Machinery combustion air exhausts</w:t>
      </w:r>
    </w:p>
    <w:p w:rsidR="00823925" w:rsidRPr="00AE3B70" w:rsidRDefault="00823925" w:rsidP="00823925">
      <w:pPr>
        <w:keepNext/>
        <w:rPr>
          <w:lang w:val="en-US"/>
        </w:rPr>
      </w:pPr>
      <w:r w:rsidRPr="00AE3B70">
        <w:rPr>
          <w:lang w:val="en-US"/>
        </w:rPr>
        <w:t>Machinery combustion air exhausts shall meet the following criteria:</w:t>
      </w:r>
    </w:p>
    <w:p w:rsidR="00823925" w:rsidRPr="00AE3B70" w:rsidRDefault="00823925" w:rsidP="00823925">
      <w:pPr>
        <w:pStyle w:val="Listepuces"/>
        <w:keepNext/>
        <w:rPr>
          <w:lang w:val="en-US"/>
        </w:rPr>
      </w:pPr>
      <w:r w:rsidRPr="00AE3B70">
        <w:rPr>
          <w:lang w:val="en-US"/>
        </w:rPr>
        <w:t xml:space="preserve">Be located </w:t>
      </w:r>
      <w:smartTag w:uri="urn:schemas-microsoft-com:office:smarttags" w:element="metricconverter">
        <w:smartTagPr>
          <w:attr w:name="ProductID" w:val="2ﾠmeters"/>
        </w:smartTagPr>
        <w:r w:rsidRPr="00AE3B70">
          <w:rPr>
            <w:lang w:val="en-US"/>
          </w:rPr>
          <w:t>2 meters</w:t>
        </w:r>
      </w:smartTag>
      <w:r w:rsidRPr="00AE3B70">
        <w:rPr>
          <w:lang w:val="en-US"/>
        </w:rPr>
        <w:t xml:space="preserve"> away from any hazardous area</w:t>
      </w:r>
    </w:p>
    <w:p w:rsidR="00823925" w:rsidRPr="00AE3B70" w:rsidRDefault="00823925" w:rsidP="00823925">
      <w:pPr>
        <w:pStyle w:val="Listepuces"/>
        <w:rPr>
          <w:lang w:val="en-US"/>
        </w:rPr>
      </w:pPr>
      <w:r w:rsidRPr="00AE3B70">
        <w:rPr>
          <w:lang w:val="en-US"/>
        </w:rPr>
        <w:t>Be completely heat insulated with an appropriate thermal insulation in accordance with Hazardous Area classification.</w:t>
      </w:r>
    </w:p>
    <w:p w:rsidR="00823925" w:rsidRPr="00AE3B70" w:rsidRDefault="00823925" w:rsidP="00823925">
      <w:pPr>
        <w:pStyle w:val="Titre4"/>
        <w:tabs>
          <w:tab w:val="num" w:pos="360"/>
        </w:tabs>
        <w:rPr>
          <w:lang w:val="en-US"/>
        </w:rPr>
      </w:pPr>
      <w:bookmarkStart w:id="738" w:name="_Ref263441192"/>
      <w:r w:rsidRPr="00AE3B70">
        <w:rPr>
          <w:lang w:val="en-US"/>
        </w:rPr>
        <w:t>Lighting</w:t>
      </w:r>
      <w:bookmarkEnd w:id="738"/>
    </w:p>
    <w:p w:rsidR="00027618" w:rsidRPr="00AE3B70" w:rsidRDefault="00027618" w:rsidP="00027618">
      <w:pPr>
        <w:pBdr>
          <w:right w:val="single" w:sz="4" w:space="4" w:color="auto"/>
        </w:pBdr>
        <w:rPr>
          <w:lang w:val="en-US"/>
        </w:rPr>
      </w:pPr>
      <w:r w:rsidRPr="00AE3B70">
        <w:rPr>
          <w:lang w:val="en-US"/>
        </w:rPr>
        <w:t>The lighting inside enclosed areas, such as package enclosure shall be designed for routine maintenance and inspection. It shall be permanent and supplied from the essential switchboard.</w:t>
      </w:r>
    </w:p>
    <w:p w:rsidR="00823925" w:rsidRPr="00AE3B70" w:rsidRDefault="00823925" w:rsidP="00823925">
      <w:pPr>
        <w:rPr>
          <w:rFonts w:cs="Arial"/>
          <w:lang w:val="en-US"/>
        </w:rPr>
      </w:pPr>
      <w:r w:rsidRPr="00AE3B70">
        <w:rPr>
          <w:rFonts w:cs="Arial"/>
          <w:lang w:val="en-US"/>
        </w:rPr>
        <w:t>An emergency lighting shall be provided with dedicated battery sets suitable for use in Zone 1 hazardous area to allow for escape.</w:t>
      </w:r>
    </w:p>
    <w:p w:rsidR="00823925" w:rsidRPr="00AE3B70" w:rsidRDefault="00823925" w:rsidP="002F166A">
      <w:pPr>
        <w:pStyle w:val="Titre4"/>
        <w:pBdr>
          <w:right w:val="single" w:sz="4" w:space="4" w:color="auto"/>
        </w:pBdr>
        <w:rPr>
          <w:lang w:val="en-US"/>
        </w:rPr>
      </w:pPr>
      <w:bookmarkStart w:id="739" w:name="_Ref263441077"/>
      <w:bookmarkStart w:id="740" w:name="_Toc266812018"/>
      <w:r w:rsidRPr="00AE3B70">
        <w:rPr>
          <w:lang w:val="en-US"/>
        </w:rPr>
        <w:t>Fire &amp; Gas system and fire suppression system</w:t>
      </w:r>
      <w:bookmarkEnd w:id="739"/>
      <w:bookmarkEnd w:id="740"/>
    </w:p>
    <w:p w:rsidR="00823925" w:rsidRPr="00AE3B70" w:rsidRDefault="00823925" w:rsidP="00823925">
      <w:pPr>
        <w:pBdr>
          <w:right w:val="single" w:sz="4" w:space="4" w:color="auto"/>
        </w:pBdr>
        <w:rPr>
          <w:lang w:val="en-US"/>
        </w:rPr>
      </w:pPr>
      <w:r w:rsidRPr="00AE3B70">
        <w:rPr>
          <w:lang w:val="en-US"/>
        </w:rPr>
        <w:t>The fire and gas system (FGS) and the fire suppression system (</w:t>
      </w:r>
      <w:smartTag w:uri="urn:schemas-microsoft-com:office:smarttags" w:element="stockticker">
        <w:r w:rsidRPr="00AE3B70">
          <w:rPr>
            <w:lang w:val="en-US"/>
          </w:rPr>
          <w:t>FSS</w:t>
        </w:r>
      </w:smartTag>
      <w:r w:rsidRPr="00AE3B70">
        <w:rPr>
          <w:lang w:val="en-US"/>
        </w:rPr>
        <w:t xml:space="preserve">) of the package shall comply with </w:t>
      </w:r>
      <w:r w:rsidRPr="00AE3B70">
        <w:rPr>
          <w:rStyle w:val="SG"/>
          <w:lang w:val="en-US"/>
        </w:rPr>
        <w:t>GS EP SAF 050</w:t>
      </w:r>
      <w:r w:rsidRPr="00AE3B70">
        <w:rPr>
          <w:lang w:val="en-US"/>
        </w:rPr>
        <w:t>.</w:t>
      </w:r>
    </w:p>
    <w:p w:rsidR="00823925" w:rsidRPr="00AE3B70" w:rsidRDefault="00823925" w:rsidP="00027618">
      <w:pPr>
        <w:pStyle w:val="Titre3"/>
        <w:pBdr>
          <w:right w:val="single" w:sz="4" w:space="4" w:color="auto"/>
        </w:pBdr>
        <w:tabs>
          <w:tab w:val="num" w:pos="360"/>
        </w:tabs>
        <w:rPr>
          <w:lang w:val="en-US"/>
        </w:rPr>
      </w:pPr>
      <w:bookmarkStart w:id="741" w:name="_Ref263441410"/>
      <w:bookmarkStart w:id="742" w:name="_Toc266812021"/>
      <w:r w:rsidRPr="00AE3B70">
        <w:rPr>
          <w:lang w:val="en-US"/>
        </w:rPr>
        <w:lastRenderedPageBreak/>
        <w:t>Load couplings</w:t>
      </w:r>
      <w:bookmarkEnd w:id="741"/>
      <w:bookmarkEnd w:id="742"/>
    </w:p>
    <w:p w:rsidR="00823925" w:rsidRPr="00AE3B70" w:rsidRDefault="00823925" w:rsidP="002F166A">
      <w:pPr>
        <w:pBdr>
          <w:right w:val="single" w:sz="4" w:space="4" w:color="auto"/>
        </w:pBdr>
        <w:rPr>
          <w:lang w:val="en-US"/>
        </w:rPr>
      </w:pPr>
      <w:r w:rsidRPr="00AE3B70">
        <w:rPr>
          <w:lang w:val="en-US"/>
        </w:rPr>
        <w:t xml:space="preserve">Couplings shall conform to </w:t>
      </w:r>
      <w:r w:rsidR="002F166A" w:rsidRPr="00AE3B70">
        <w:rPr>
          <w:rStyle w:val="SG"/>
          <w:lang w:val="en-US"/>
        </w:rPr>
        <w:t>GS EP MEC 240</w:t>
      </w:r>
      <w:r w:rsidRPr="00AE3B70">
        <w:rPr>
          <w:lang w:val="en-US"/>
        </w:rPr>
        <w:t>.</w:t>
      </w:r>
    </w:p>
    <w:p w:rsidR="00823925" w:rsidRPr="00AE3B70" w:rsidRDefault="00823925" w:rsidP="00027618">
      <w:pPr>
        <w:pStyle w:val="Titre3"/>
        <w:pBdr>
          <w:right w:val="single" w:sz="4" w:space="4" w:color="auto"/>
        </w:pBdr>
        <w:tabs>
          <w:tab w:val="num" w:pos="360"/>
        </w:tabs>
        <w:rPr>
          <w:lang w:val="en-US"/>
        </w:rPr>
      </w:pPr>
      <w:bookmarkStart w:id="743" w:name="_Toc266812015"/>
      <w:r w:rsidRPr="00AE3B70">
        <w:rPr>
          <w:lang w:val="en-US"/>
        </w:rPr>
        <w:t>Installation</w:t>
      </w:r>
      <w:bookmarkEnd w:id="743"/>
    </w:p>
    <w:p w:rsidR="00823925" w:rsidRPr="00AE3B70" w:rsidRDefault="00823925" w:rsidP="00823925">
      <w:pPr>
        <w:rPr>
          <w:lang w:val="en-US"/>
        </w:rPr>
      </w:pPr>
      <w:r w:rsidRPr="00AE3B70">
        <w:rPr>
          <w:lang w:val="en-US"/>
        </w:rPr>
        <w:t xml:space="preserve">The package shall be installed as per </w:t>
      </w:r>
      <w:r w:rsidRPr="00AE3B70">
        <w:rPr>
          <w:color w:val="FF0000"/>
          <w:lang w:val="en-US"/>
        </w:rPr>
        <w:t xml:space="preserve">GS EP MEC 292 </w:t>
      </w:r>
      <w:r w:rsidRPr="00AE3B70">
        <w:rPr>
          <w:lang w:val="en-US"/>
        </w:rPr>
        <w:t>requirements.</w:t>
      </w:r>
    </w:p>
    <w:p w:rsidR="00823925" w:rsidRPr="00AE3B70" w:rsidRDefault="00823925" w:rsidP="00823925">
      <w:pPr>
        <w:rPr>
          <w:lang w:val="en-US"/>
        </w:rPr>
      </w:pPr>
      <w:r w:rsidRPr="00AE3B70">
        <w:rPr>
          <w:lang w:val="en-US"/>
        </w:rPr>
        <w:t>For packages to be installed on a floating structure, Vendor shall indicate the special devices installed to cope with the FPSO motions and accelerations indicated in the paragraph </w:t>
      </w:r>
      <w:r w:rsidR="00D94EE7" w:rsidRPr="00AE3B70">
        <w:rPr>
          <w:lang w:val="en-US"/>
        </w:rPr>
        <w:fldChar w:fldCharType="begin"/>
      </w:r>
      <w:r w:rsidRPr="00AE3B70">
        <w:rPr>
          <w:lang w:val="en-US"/>
        </w:rPr>
        <w:instrText xml:space="preserve"> REF _Ref268158805 \r \h </w:instrText>
      </w:r>
      <w:r w:rsidR="00D94EE7" w:rsidRPr="00AE3B70">
        <w:rPr>
          <w:lang w:val="en-US"/>
        </w:rPr>
      </w:r>
      <w:r w:rsidR="00D94EE7" w:rsidRPr="00AE3B70">
        <w:rPr>
          <w:lang w:val="en-US"/>
        </w:rPr>
        <w:fldChar w:fldCharType="separate"/>
      </w:r>
      <w:r w:rsidR="00ED71BC" w:rsidRPr="00AE3B70">
        <w:rPr>
          <w:lang w:val="en-US"/>
        </w:rPr>
        <w:t>6</w:t>
      </w:r>
      <w:r w:rsidR="00D94EE7" w:rsidRPr="00AE3B70">
        <w:rPr>
          <w:lang w:val="en-US"/>
        </w:rPr>
        <w:fldChar w:fldCharType="end"/>
      </w:r>
      <w:r w:rsidRPr="00AE3B70">
        <w:rPr>
          <w:lang w:val="en-US"/>
        </w:rPr>
        <w:t xml:space="preserve"> of this specification. In any case, Vendor shall clearly indicate his layout requirements to ensure proper operation of the lube oil system and the drain system.</w:t>
      </w:r>
    </w:p>
    <w:p w:rsidR="00823925" w:rsidRPr="00AE3B70" w:rsidRDefault="00823925" w:rsidP="00823925">
      <w:pPr>
        <w:rPr>
          <w:lang w:val="en-US"/>
        </w:rPr>
      </w:pPr>
      <w:r w:rsidRPr="00AE3B70">
        <w:rPr>
          <w:lang w:val="en-US"/>
        </w:rPr>
        <w:t xml:space="preserve">Vendor scope of supply shall include a vibration study according to and if required by </w:t>
      </w:r>
      <w:r w:rsidRPr="00AE3B70">
        <w:rPr>
          <w:color w:val="FF0000"/>
          <w:lang w:val="en-US"/>
        </w:rPr>
        <w:t>GS EP MEC 300</w:t>
      </w:r>
      <w:r w:rsidRPr="00AE3B70">
        <w:rPr>
          <w:lang w:val="en-US"/>
        </w:rPr>
        <w:t>.</w:t>
      </w:r>
    </w:p>
    <w:p w:rsidR="00823925" w:rsidRPr="00AE3B70" w:rsidRDefault="00823925" w:rsidP="00027618">
      <w:pPr>
        <w:pStyle w:val="Titre3"/>
        <w:pBdr>
          <w:right w:val="single" w:sz="4" w:space="4" w:color="auto"/>
        </w:pBdr>
        <w:tabs>
          <w:tab w:val="num" w:pos="360"/>
        </w:tabs>
        <w:rPr>
          <w:lang w:val="en-US"/>
        </w:rPr>
      </w:pPr>
      <w:bookmarkStart w:id="744" w:name="_Toc266812019"/>
      <w:bookmarkStart w:id="745" w:name="_Ref273814010"/>
      <w:bookmarkStart w:id="746" w:name="_Ref273814182"/>
      <w:bookmarkStart w:id="747" w:name="_Ref273814457"/>
      <w:bookmarkStart w:id="748" w:name="_Ref274501421"/>
      <w:bookmarkStart w:id="749" w:name="_Ref274501487"/>
      <w:r w:rsidRPr="00AE3B70">
        <w:rPr>
          <w:lang w:val="en-US"/>
        </w:rPr>
        <w:t>Instrumentation</w:t>
      </w:r>
      <w:bookmarkEnd w:id="744"/>
      <w:bookmarkEnd w:id="745"/>
      <w:bookmarkEnd w:id="746"/>
      <w:bookmarkEnd w:id="747"/>
      <w:bookmarkEnd w:id="748"/>
      <w:bookmarkEnd w:id="749"/>
    </w:p>
    <w:p w:rsidR="00823925" w:rsidRPr="00AE3B70" w:rsidRDefault="00823925" w:rsidP="00823925">
      <w:pPr>
        <w:rPr>
          <w:lang w:val="en-US"/>
        </w:rPr>
      </w:pPr>
      <w:r w:rsidRPr="00AE3B70">
        <w:rPr>
          <w:lang w:val="en-US"/>
        </w:rPr>
        <w:t xml:space="preserve">The package instrumentation shall comply with </w:t>
      </w:r>
      <w:r w:rsidRPr="00AE3B70">
        <w:rPr>
          <w:color w:val="FF0000"/>
          <w:lang w:val="en-US"/>
        </w:rPr>
        <w:t>GS EP INS 101</w:t>
      </w:r>
      <w:r w:rsidRPr="00AE3B70">
        <w:rPr>
          <w:color w:val="auto"/>
          <w:lang w:val="en-US"/>
        </w:rPr>
        <w:t xml:space="preserve">, </w:t>
      </w:r>
      <w:r w:rsidRPr="00AE3B70">
        <w:rPr>
          <w:color w:val="FF0000"/>
          <w:lang w:val="en-US"/>
        </w:rPr>
        <w:t>GS EP INS 102</w:t>
      </w:r>
      <w:r w:rsidRPr="00AE3B70">
        <w:rPr>
          <w:color w:val="auto"/>
          <w:lang w:val="en-US"/>
        </w:rPr>
        <w:t xml:space="preserve">, </w:t>
      </w:r>
      <w:r w:rsidRPr="00AE3B70">
        <w:rPr>
          <w:color w:val="FF0000"/>
          <w:lang w:val="en-US"/>
        </w:rPr>
        <w:t>GS EP INS 107</w:t>
      </w:r>
      <w:r w:rsidRPr="00AE3B70">
        <w:rPr>
          <w:lang w:val="en-US"/>
        </w:rPr>
        <w:t xml:space="preserve"> and </w:t>
      </w:r>
      <w:r w:rsidRPr="00AE3B70">
        <w:rPr>
          <w:rStyle w:val="SG"/>
          <w:lang w:val="en-US"/>
        </w:rPr>
        <w:t xml:space="preserve">GS EP INS 110 </w:t>
      </w:r>
      <w:r w:rsidRPr="00AE3B70">
        <w:rPr>
          <w:rStyle w:val="SG"/>
          <w:color w:val="auto"/>
          <w:lang w:val="en-US"/>
        </w:rPr>
        <w:t>and control valves (including anti-surge and recycle valves) shall comply with</w:t>
      </w:r>
      <w:r w:rsidRPr="00AE3B70">
        <w:rPr>
          <w:rStyle w:val="SG"/>
          <w:lang w:val="en-US"/>
        </w:rPr>
        <w:t xml:space="preserve"> GS EP INS 120</w:t>
      </w:r>
      <w:r w:rsidRPr="00AE3B70">
        <w:rPr>
          <w:lang w:val="en-US"/>
        </w:rPr>
        <w:t xml:space="preserve">. Actuated on-off valves shall comply with </w:t>
      </w:r>
      <w:r w:rsidRPr="00AE3B70">
        <w:rPr>
          <w:color w:val="FF0000"/>
          <w:lang w:val="en-US"/>
        </w:rPr>
        <w:t>GS EP PVV 142</w:t>
      </w:r>
      <w:r w:rsidRPr="00AE3B70">
        <w:rPr>
          <w:lang w:val="en-US"/>
        </w:rPr>
        <w:t xml:space="preserve"> and </w:t>
      </w:r>
      <w:r w:rsidRPr="00AE3B70">
        <w:rPr>
          <w:color w:val="FF0000"/>
          <w:lang w:val="en-US"/>
        </w:rPr>
        <w:t>GS EP INS 137</w:t>
      </w:r>
      <w:r w:rsidRPr="00AE3B70">
        <w:rPr>
          <w:lang w:val="en-US"/>
        </w:rPr>
        <w:t>.</w:t>
      </w:r>
    </w:p>
    <w:p w:rsidR="00027618" w:rsidRPr="00AE3B70" w:rsidRDefault="00823925" w:rsidP="00027618">
      <w:pPr>
        <w:pBdr>
          <w:right w:val="single" w:sz="4" w:space="4" w:color="auto"/>
        </w:pBdr>
        <w:rPr>
          <w:lang w:val="en-US"/>
        </w:rPr>
      </w:pPr>
      <w:r w:rsidRPr="00AE3B70">
        <w:rPr>
          <w:lang w:val="en-US"/>
        </w:rPr>
        <w:t xml:space="preserve">Thermowell design and instruments hook ups shall comply with </w:t>
      </w:r>
      <w:r w:rsidR="00027618" w:rsidRPr="00AE3B70">
        <w:rPr>
          <w:color w:val="FF0000"/>
          <w:lang w:val="en-US"/>
        </w:rPr>
        <w:t>GS</w:t>
      </w:r>
      <w:r w:rsidR="00327443" w:rsidRPr="00AE3B70">
        <w:rPr>
          <w:color w:val="FF0000"/>
          <w:lang w:val="en-US"/>
        </w:rPr>
        <w:t> </w:t>
      </w:r>
      <w:r w:rsidR="00027618" w:rsidRPr="00AE3B70">
        <w:rPr>
          <w:color w:val="FF0000"/>
          <w:lang w:val="en-US"/>
        </w:rPr>
        <w:t>EP</w:t>
      </w:r>
      <w:r w:rsidR="00327443" w:rsidRPr="00AE3B70">
        <w:rPr>
          <w:color w:val="FF0000"/>
          <w:lang w:val="en-US"/>
        </w:rPr>
        <w:t> </w:t>
      </w:r>
      <w:r w:rsidR="00027618" w:rsidRPr="00AE3B70">
        <w:rPr>
          <w:color w:val="FF0000"/>
          <w:lang w:val="en-US"/>
        </w:rPr>
        <w:t>PVV</w:t>
      </w:r>
      <w:r w:rsidR="00327443" w:rsidRPr="00AE3B70">
        <w:rPr>
          <w:color w:val="FF0000"/>
          <w:lang w:val="en-US"/>
        </w:rPr>
        <w:t> </w:t>
      </w:r>
      <w:r w:rsidR="00027618" w:rsidRPr="00AE3B70">
        <w:rPr>
          <w:color w:val="FF0000"/>
          <w:lang w:val="en-US"/>
        </w:rPr>
        <w:t>102</w:t>
      </w:r>
      <w:r w:rsidR="00027618" w:rsidRPr="00AE3B70">
        <w:rPr>
          <w:lang w:val="en-US"/>
        </w:rPr>
        <w:t xml:space="preserve"> and </w:t>
      </w:r>
      <w:r w:rsidR="00027618" w:rsidRPr="00AE3B70">
        <w:rPr>
          <w:rStyle w:val="SG"/>
          <w:lang w:val="en-US"/>
        </w:rPr>
        <w:t>GS EP INS 900</w:t>
      </w:r>
      <w:r w:rsidR="00027618" w:rsidRPr="00AE3B70">
        <w:rPr>
          <w:lang w:val="en-US"/>
        </w:rPr>
        <w:t>.</w:t>
      </w:r>
    </w:p>
    <w:p w:rsidR="00823925" w:rsidRPr="00AE3B70" w:rsidRDefault="00823925" w:rsidP="00823925">
      <w:pPr>
        <w:rPr>
          <w:lang w:val="en-US"/>
        </w:rPr>
      </w:pPr>
      <w:r w:rsidRPr="00AE3B70">
        <w:rPr>
          <w:lang w:val="en-US"/>
        </w:rPr>
        <w:t xml:space="preserve">Furthermore, machinery protection and monitoring system shall comply with </w:t>
      </w:r>
      <w:r w:rsidRPr="00AE3B70">
        <w:rPr>
          <w:rStyle w:val="docprof"/>
          <w:color w:val="0000FF"/>
          <w:lang w:val="en-US"/>
        </w:rPr>
        <w:t>API Std 670</w:t>
      </w:r>
      <w:r w:rsidRPr="00AE3B70">
        <w:rPr>
          <w:lang w:val="en-US"/>
        </w:rPr>
        <w:t xml:space="preserve"> requirements. In particular, Appendix H - typical System arrangement plans shall apply.</w:t>
      </w:r>
    </w:p>
    <w:p w:rsidR="00823925" w:rsidRPr="00AE3B70" w:rsidRDefault="00823925" w:rsidP="00823925">
      <w:pPr>
        <w:rPr>
          <w:lang w:val="en-US"/>
        </w:rPr>
      </w:pPr>
      <w:r w:rsidRPr="00AE3B70">
        <w:rPr>
          <w:lang w:val="en-US"/>
        </w:rPr>
        <w:t>Supplier shall provide with its technical proposal a preliminary set of vibration and temperature P&amp;ID and interconnecting diagram.</w:t>
      </w:r>
    </w:p>
    <w:p w:rsidR="00823925" w:rsidRPr="00AE3B70" w:rsidRDefault="00823925" w:rsidP="00823925">
      <w:pPr>
        <w:rPr>
          <w:lang w:val="en-US"/>
        </w:rPr>
      </w:pPr>
      <w:r w:rsidRPr="00AE3B70">
        <w:rPr>
          <w:lang w:val="en-US"/>
        </w:rPr>
        <w:t>Junction boxes shall be mounted at 1.6 m above grating.</w:t>
      </w:r>
    </w:p>
    <w:p w:rsidR="00823925" w:rsidRPr="00AE3B70" w:rsidRDefault="00823925" w:rsidP="00027618">
      <w:pPr>
        <w:pStyle w:val="Titre4"/>
        <w:pBdr>
          <w:right w:val="single" w:sz="4" w:space="4" w:color="auto"/>
        </w:pBdr>
        <w:tabs>
          <w:tab w:val="num" w:pos="360"/>
        </w:tabs>
        <w:rPr>
          <w:lang w:val="en-US"/>
        </w:rPr>
      </w:pPr>
      <w:r w:rsidRPr="00AE3B70">
        <w:rPr>
          <w:lang w:val="en-US"/>
        </w:rPr>
        <w:t>General</w:t>
      </w:r>
    </w:p>
    <w:p w:rsidR="00823925" w:rsidRPr="00AE3B70" w:rsidRDefault="00823925" w:rsidP="00823925">
      <w:pPr>
        <w:rPr>
          <w:lang w:val="en-US"/>
        </w:rPr>
      </w:pPr>
      <w:r w:rsidRPr="00AE3B70">
        <w:rPr>
          <w:lang w:val="en-US"/>
        </w:rPr>
        <w:t>The package is categorized as “P3 type Package”.</w:t>
      </w:r>
    </w:p>
    <w:p w:rsidR="00823925" w:rsidRPr="00AE3B70" w:rsidRDefault="00823925" w:rsidP="00027618">
      <w:pPr>
        <w:pStyle w:val="Titre4"/>
        <w:pBdr>
          <w:right w:val="single" w:sz="4" w:space="4" w:color="auto"/>
        </w:pBdr>
        <w:tabs>
          <w:tab w:val="num" w:pos="360"/>
        </w:tabs>
        <w:rPr>
          <w:lang w:val="en-US"/>
        </w:rPr>
      </w:pPr>
      <w:r w:rsidRPr="00AE3B70">
        <w:rPr>
          <w:lang w:val="en-US"/>
        </w:rPr>
        <w:t>Package control system configuration</w:t>
      </w:r>
    </w:p>
    <w:p w:rsidR="00823925" w:rsidRPr="00AE3B70" w:rsidRDefault="00823925" w:rsidP="00823925">
      <w:pPr>
        <w:rPr>
          <w:lang w:val="en-US"/>
        </w:rPr>
      </w:pPr>
      <w:bookmarkStart w:id="750" w:name="_Toc108838028"/>
      <w:bookmarkStart w:id="751" w:name="_Toc108863318"/>
      <w:bookmarkStart w:id="752" w:name="_Toc108920763"/>
      <w:bookmarkStart w:id="753" w:name="_Toc108920874"/>
      <w:bookmarkStart w:id="754" w:name="_Toc108922613"/>
      <w:bookmarkStart w:id="755" w:name="_Toc108928367"/>
      <w:bookmarkStart w:id="756" w:name="_Toc108929946"/>
      <w:bookmarkStart w:id="757" w:name="_Toc108930081"/>
      <w:bookmarkStart w:id="758" w:name="_Toc108930217"/>
      <w:bookmarkStart w:id="759" w:name="_Toc108936360"/>
      <w:bookmarkStart w:id="760" w:name="_Toc108936499"/>
      <w:bookmarkStart w:id="761" w:name="_Toc108936681"/>
      <w:bookmarkStart w:id="762" w:name="_Toc108952128"/>
      <w:bookmarkStart w:id="763" w:name="_Toc109030191"/>
      <w:bookmarkStart w:id="764" w:name="_Toc109030964"/>
      <w:bookmarkStart w:id="765" w:name="_Toc109036036"/>
      <w:bookmarkStart w:id="766" w:name="_Toc109036494"/>
      <w:bookmarkStart w:id="767" w:name="_Toc109036683"/>
      <w:bookmarkStart w:id="768" w:name="_Toc109036918"/>
      <w:bookmarkStart w:id="769" w:name="_Toc109038389"/>
      <w:bookmarkStart w:id="770" w:name="_Toc109038551"/>
      <w:bookmarkStart w:id="771" w:name="_Toc109038714"/>
      <w:bookmarkStart w:id="772" w:name="_Toc109043171"/>
      <w:bookmarkStart w:id="773" w:name="_Toc109203719"/>
      <w:bookmarkStart w:id="774" w:name="_Toc109211749"/>
      <w:bookmarkStart w:id="775" w:name="_Toc109214231"/>
      <w:bookmarkStart w:id="776" w:name="_Toc109226024"/>
      <w:bookmarkStart w:id="777" w:name="_Toc109315889"/>
      <w:bookmarkStart w:id="778" w:name="_Toc109322305"/>
      <w:bookmarkStart w:id="779" w:name="_Toc109459551"/>
      <w:bookmarkStart w:id="780" w:name="_Toc109459715"/>
      <w:bookmarkStart w:id="781" w:name="_Toc109461959"/>
      <w:bookmarkStart w:id="782" w:name="_Toc109462124"/>
      <w:bookmarkStart w:id="783" w:name="_Toc109469312"/>
      <w:bookmarkStart w:id="784" w:name="_Toc109469479"/>
      <w:bookmarkStart w:id="785" w:name="_Toc109470008"/>
      <w:bookmarkStart w:id="786" w:name="_Toc109471683"/>
      <w:bookmarkStart w:id="787" w:name="_Toc109476045"/>
      <w:bookmarkStart w:id="788" w:name="_Toc109526479"/>
      <w:bookmarkStart w:id="789" w:name="_Toc109553669"/>
      <w:bookmarkStart w:id="790" w:name="_Toc109553835"/>
      <w:bookmarkStart w:id="791" w:name="_Toc109554003"/>
      <w:bookmarkStart w:id="792" w:name="_Toc109558104"/>
      <w:bookmarkStart w:id="793" w:name="_Toc109558464"/>
      <w:bookmarkStart w:id="794" w:name="_Toc109558632"/>
      <w:bookmarkStart w:id="795" w:name="_Toc109559470"/>
      <w:bookmarkStart w:id="796" w:name="_Toc109562127"/>
      <w:bookmarkStart w:id="797" w:name="_Toc109639541"/>
      <w:bookmarkStart w:id="798" w:name="_Toc109641392"/>
      <w:bookmarkStart w:id="799" w:name="_Toc109641562"/>
      <w:bookmarkStart w:id="800" w:name="_Toc109641732"/>
      <w:bookmarkStart w:id="801" w:name="_Toc109643491"/>
      <w:r w:rsidRPr="00AE3B70">
        <w:rPr>
          <w:lang w:val="en-US"/>
        </w:rPr>
        <w:t xml:space="preserve">Each package unit shall be supplied with its dedicated UCP compliant with </w:t>
      </w:r>
      <w:r w:rsidRPr="00AE3B70">
        <w:rPr>
          <w:color w:val="FF0000"/>
          <w:lang w:val="en-US"/>
        </w:rPr>
        <w:t>GS EP INS 110</w:t>
      </w:r>
      <w:r w:rsidRPr="00AE3B70">
        <w:rPr>
          <w:lang w:val="en-US"/>
        </w:rPr>
        <w:t xml:space="preserve"> and </w:t>
      </w:r>
      <w:r w:rsidRPr="00AE3B70">
        <w:rPr>
          <w:color w:val="FF0000"/>
          <w:lang w:val="en-US"/>
        </w:rPr>
        <w:t>GS EP INS 135</w:t>
      </w:r>
      <w:r w:rsidRPr="00AE3B70">
        <w:rPr>
          <w:lang w:val="en-US"/>
        </w:rPr>
        <w:t xml:space="preserve"> requirements.</w:t>
      </w:r>
    </w:p>
    <w:p w:rsidR="00823925" w:rsidRPr="00AE3B70" w:rsidRDefault="00823925" w:rsidP="00823925">
      <w:pPr>
        <w:rPr>
          <w:lang w:val="en-US"/>
        </w:rPr>
      </w:pPr>
      <w:r w:rsidRPr="00AE3B70">
        <w:rPr>
          <w:lang w:val="en-US"/>
        </w:rPr>
        <w:t>A separate PLC shall be used for F&amp;G function.</w:t>
      </w:r>
    </w:p>
    <w:p w:rsidR="00823925" w:rsidRPr="00AE3B70" w:rsidRDefault="00823925" w:rsidP="00823925">
      <w:pPr>
        <w:rPr>
          <w:lang w:val="en-US"/>
        </w:rPr>
      </w:pPr>
      <w:r w:rsidRPr="00AE3B70">
        <w:rPr>
          <w:lang w:val="en-US"/>
        </w:rPr>
        <w:t xml:space="preserve">The SIL requirements for the PLCs are listed in the </w:t>
      </w:r>
      <w:r w:rsidRPr="00AE3B70">
        <w:rPr>
          <w:rStyle w:val="SG"/>
          <w:lang w:val="en-US"/>
        </w:rPr>
        <w:t>GS EP INS 110</w:t>
      </w:r>
      <w:r w:rsidRPr="00AE3B70">
        <w:rPr>
          <w:lang w:val="en-US"/>
        </w:rPr>
        <w:t>.</w:t>
      </w:r>
    </w:p>
    <w:p w:rsidR="00823925" w:rsidRPr="00AE3B70" w:rsidRDefault="00823925" w:rsidP="00823925">
      <w:pPr>
        <w:rPr>
          <w:lang w:val="en-US"/>
        </w:rPr>
      </w:pPr>
      <w:r w:rsidRPr="00AE3B70">
        <w:rPr>
          <w:lang w:val="en-US"/>
        </w:rPr>
        <w:t>Signals from any on package skid instrument required by the package control or F&amp;G system, or by the ICSS, shall be wired up to dedicated junction boxes located at the package skid edges.</w:t>
      </w:r>
    </w:p>
    <w:p w:rsidR="00823925" w:rsidRPr="00AE3B70" w:rsidRDefault="00823925" w:rsidP="00823925">
      <w:pPr>
        <w:rPr>
          <w:lang w:val="en-US"/>
        </w:rPr>
      </w:pPr>
      <w:r w:rsidRPr="00AE3B70">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p w:rsidR="00823925" w:rsidRPr="00AE3B70" w:rsidRDefault="00823925" w:rsidP="00823925">
      <w:pPr>
        <w:keepNext/>
        <w:rPr>
          <w:lang w:val="en-US"/>
        </w:rPr>
      </w:pPr>
      <w:r w:rsidRPr="00AE3B70">
        <w:rPr>
          <w:lang w:val="en-US"/>
        </w:rPr>
        <w:lastRenderedPageBreak/>
        <w:t xml:space="preserve">In addition, </w:t>
      </w:r>
      <w:smartTag w:uri="urn:schemas-microsoft-com:office:smarttags" w:element="stockticker">
        <w:r w:rsidRPr="00AE3B70">
          <w:rPr>
            <w:lang w:val="en-US"/>
          </w:rPr>
          <w:t>UCP</w:t>
        </w:r>
      </w:smartTag>
      <w:r w:rsidRPr="00AE3B70">
        <w:rPr>
          <w:lang w:val="en-US"/>
        </w:rPr>
        <w:t xml:space="preserve"> shall include the following systems:</w:t>
      </w:r>
    </w:p>
    <w:p w:rsidR="00823925" w:rsidRPr="00AE3B70" w:rsidRDefault="00823925" w:rsidP="00823925">
      <w:pPr>
        <w:pStyle w:val="Listepuces"/>
        <w:keepNext/>
        <w:rPr>
          <w:lang w:val="en-US"/>
        </w:rPr>
      </w:pPr>
      <w:r w:rsidRPr="00AE3B70">
        <w:rPr>
          <w:lang w:val="en-US"/>
        </w:rPr>
        <w:t>A vibration monitoring system</w:t>
      </w:r>
    </w:p>
    <w:p w:rsidR="00823925" w:rsidRPr="00AE3B70" w:rsidRDefault="00823925" w:rsidP="00823925">
      <w:pPr>
        <w:pStyle w:val="Listepuces"/>
        <w:rPr>
          <w:lang w:val="en-US"/>
        </w:rPr>
      </w:pPr>
      <w:r w:rsidRPr="00AE3B70">
        <w:rPr>
          <w:lang w:val="en-US"/>
        </w:rPr>
        <w:t>An anti-surge control system</w:t>
      </w:r>
    </w:p>
    <w:p w:rsidR="00823925" w:rsidRPr="00AE3B70" w:rsidRDefault="00823925" w:rsidP="00823925">
      <w:pPr>
        <w:pStyle w:val="Listepuces"/>
        <w:rPr>
          <w:lang w:val="en-US"/>
        </w:rPr>
      </w:pPr>
      <w:r w:rsidRPr="00AE3B70">
        <w:rPr>
          <w:lang w:val="en-US"/>
        </w:rPr>
        <w:t>A load sharing control system</w:t>
      </w:r>
    </w:p>
    <w:p w:rsidR="00823925" w:rsidRPr="00AE3B70" w:rsidRDefault="00823925" w:rsidP="00823925">
      <w:pPr>
        <w:pStyle w:val="Listepuces"/>
        <w:rPr>
          <w:lang w:val="en-US"/>
        </w:rPr>
      </w:pPr>
      <w:r w:rsidRPr="00AE3B70">
        <w:rPr>
          <w:lang w:val="en-US"/>
        </w:rPr>
        <w:t>A fire and gas monitoring system</w:t>
      </w:r>
    </w:p>
    <w:p w:rsidR="00823925" w:rsidRPr="00AE3B70" w:rsidRDefault="00823925" w:rsidP="00823925">
      <w:pPr>
        <w:pStyle w:val="Listepuces"/>
        <w:rPr>
          <w:lang w:val="en-US"/>
        </w:rPr>
      </w:pPr>
      <w:r w:rsidRPr="00AE3B70">
        <w:rPr>
          <w:lang w:val="en-US"/>
        </w:rPr>
        <w:t>A fire fighting control system.</w:t>
      </w:r>
    </w:p>
    <w:p w:rsidR="007E0258" w:rsidRPr="00AE3B70" w:rsidRDefault="007E0258" w:rsidP="007E0258">
      <w:pPr>
        <w:pStyle w:val="Listepuces"/>
        <w:numPr>
          <w:ilvl w:val="0"/>
          <w:numId w:val="0"/>
        </w:numPr>
        <w:pBdr>
          <w:right w:val="single" w:sz="4" w:space="4" w:color="auto"/>
        </w:pBdr>
        <w:rPr>
          <w:lang w:val="en-US"/>
        </w:rPr>
      </w:pPr>
      <w:r w:rsidRPr="00AE3B70">
        <w:rPr>
          <w:lang w:val="en-US"/>
        </w:rPr>
        <w:t xml:space="preserve">The package shall be installed as per </w:t>
      </w:r>
      <w:r w:rsidRPr="00AE3B70">
        <w:rPr>
          <w:color w:val="FF0000"/>
          <w:lang w:val="en-US"/>
        </w:rPr>
        <w:t xml:space="preserve">GS EP MEC 292 </w:t>
      </w:r>
      <w:r w:rsidRPr="00AE3B70">
        <w:rPr>
          <w:lang w:val="en-US"/>
        </w:rPr>
        <w:t>requirements including remote access for vibrations analysis system.</w:t>
      </w:r>
    </w:p>
    <w:p w:rsidR="00823925" w:rsidRPr="00AE3B70" w:rsidRDefault="00823925" w:rsidP="00027618">
      <w:pPr>
        <w:pStyle w:val="Titre4"/>
        <w:pBdr>
          <w:right w:val="single" w:sz="4" w:space="4" w:color="auto"/>
        </w:pBdr>
        <w:rPr>
          <w:lang w:val="en-US"/>
        </w:rPr>
      </w:pPr>
      <w:bookmarkStart w:id="802" w:name="_Toc266812020"/>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sidRPr="00AE3B70">
        <w:rPr>
          <w:lang w:val="en-US"/>
        </w:rPr>
        <w:t>Package control system philosophy</w:t>
      </w:r>
      <w:bookmarkEnd w:id="802"/>
    </w:p>
    <w:p w:rsidR="00823925" w:rsidRPr="00AE3B70" w:rsidRDefault="00823925" w:rsidP="00823925">
      <w:pPr>
        <w:keepNext/>
        <w:rPr>
          <w:lang w:val="en-US"/>
        </w:rPr>
      </w:pPr>
      <w:r w:rsidRPr="00AE3B70">
        <w:rPr>
          <w:lang w:val="en-US"/>
        </w:rPr>
        <w:t>The control system of the package shall perform the main following functions:</w:t>
      </w:r>
    </w:p>
    <w:p w:rsidR="00823925" w:rsidRPr="00AE3B70" w:rsidRDefault="00823925" w:rsidP="00823925">
      <w:pPr>
        <w:pStyle w:val="Listepuces"/>
        <w:keepNext/>
        <w:rPr>
          <w:lang w:val="en-US"/>
        </w:rPr>
      </w:pPr>
      <w:r w:rsidRPr="00AE3B70">
        <w:rPr>
          <w:lang w:val="en-US"/>
        </w:rPr>
        <w:t>Sequencing</w:t>
      </w:r>
    </w:p>
    <w:p w:rsidR="00823925" w:rsidRPr="00AE3B70" w:rsidRDefault="00823925" w:rsidP="00823925">
      <w:pPr>
        <w:pStyle w:val="Listepuces"/>
        <w:rPr>
          <w:lang w:val="en-US"/>
        </w:rPr>
      </w:pPr>
      <w:r w:rsidRPr="00AE3B70">
        <w:rPr>
          <w:lang w:val="en-US"/>
        </w:rPr>
        <w:t>Control</w:t>
      </w:r>
    </w:p>
    <w:p w:rsidR="00823925" w:rsidRPr="00AE3B70" w:rsidRDefault="00823925" w:rsidP="00823925">
      <w:pPr>
        <w:pStyle w:val="Listepuces"/>
        <w:rPr>
          <w:lang w:val="en-US"/>
        </w:rPr>
      </w:pPr>
      <w:r w:rsidRPr="00AE3B70">
        <w:rPr>
          <w:lang w:val="en-US"/>
        </w:rPr>
        <w:t>Protection</w:t>
      </w:r>
    </w:p>
    <w:p w:rsidR="00823925" w:rsidRPr="00AE3B70" w:rsidRDefault="00823925" w:rsidP="00823925">
      <w:pPr>
        <w:pStyle w:val="Listepuces"/>
        <w:rPr>
          <w:lang w:val="en-US"/>
        </w:rPr>
      </w:pPr>
      <w:r w:rsidRPr="00AE3B70">
        <w:rPr>
          <w:lang w:val="en-US"/>
        </w:rPr>
        <w:t>Monitoring and Display and Maintenance Functions</w:t>
      </w:r>
    </w:p>
    <w:p w:rsidR="00823925" w:rsidRPr="00AE3B70" w:rsidRDefault="00823925" w:rsidP="00823925">
      <w:pPr>
        <w:pStyle w:val="Listepuces"/>
        <w:rPr>
          <w:lang w:val="en-US"/>
        </w:rPr>
      </w:pPr>
      <w:r w:rsidRPr="00AE3B70">
        <w:rPr>
          <w:lang w:val="en-US"/>
        </w:rPr>
        <w:t>Compressors load sharing.</w:t>
      </w:r>
    </w:p>
    <w:p w:rsidR="00823925" w:rsidRPr="00AE3B70" w:rsidRDefault="00823925" w:rsidP="00027618">
      <w:pPr>
        <w:pStyle w:val="Titre4"/>
        <w:pBdr>
          <w:right w:val="single" w:sz="4" w:space="4" w:color="auto"/>
        </w:pBdr>
        <w:tabs>
          <w:tab w:val="num" w:pos="360"/>
        </w:tabs>
        <w:rPr>
          <w:lang w:val="en-US"/>
        </w:rPr>
      </w:pPr>
      <w:r w:rsidRPr="00AE3B70">
        <w:rPr>
          <w:lang w:val="en-US"/>
        </w:rPr>
        <w:t>Sequencing</w:t>
      </w:r>
    </w:p>
    <w:p w:rsidR="00823925" w:rsidRPr="00AE3B70" w:rsidRDefault="00823925" w:rsidP="00823925">
      <w:pPr>
        <w:keepNext/>
        <w:rPr>
          <w:lang w:val="en-US"/>
        </w:rPr>
      </w:pPr>
      <w:r w:rsidRPr="00AE3B70">
        <w:rPr>
          <w:lang w:val="en-US"/>
        </w:rPr>
        <w:t>The sequencing shall include:</w:t>
      </w:r>
    </w:p>
    <w:p w:rsidR="00823925" w:rsidRPr="00AE3B70" w:rsidRDefault="00823925" w:rsidP="00027618">
      <w:pPr>
        <w:pStyle w:val="Titre5"/>
        <w:pBdr>
          <w:right w:val="single" w:sz="4" w:space="4" w:color="auto"/>
        </w:pBdr>
        <w:tabs>
          <w:tab w:val="num" w:pos="360"/>
        </w:tabs>
        <w:rPr>
          <w:lang w:val="en-US"/>
        </w:rPr>
      </w:pPr>
      <w:r w:rsidRPr="00AE3B70">
        <w:rPr>
          <w:lang w:val="en-US"/>
        </w:rPr>
        <w:t>Starting</w:t>
      </w:r>
    </w:p>
    <w:p w:rsidR="00823925" w:rsidRPr="00AE3B70" w:rsidRDefault="00823925" w:rsidP="00823925">
      <w:pPr>
        <w:rPr>
          <w:lang w:val="en-US"/>
        </w:rPr>
      </w:pPr>
      <w:r w:rsidRPr="00AE3B70">
        <w:rPr>
          <w:lang w:val="en-US"/>
        </w:rPr>
        <w:t xml:space="preserve">Initiated by the Operator from the </w:t>
      </w:r>
      <w:smartTag w:uri="urn:schemas-microsoft-com:office:smarttags" w:element="stockticker">
        <w:r w:rsidRPr="00AE3B70">
          <w:rPr>
            <w:lang w:val="en-US"/>
          </w:rPr>
          <w:t>UCP</w:t>
        </w:r>
      </w:smartTag>
      <w:r w:rsidRPr="00AE3B70">
        <w:rPr>
          <w:lang w:val="en-US"/>
        </w:rPr>
        <w:t xml:space="preserve"> or/and from the central control room through ICSS Operator working station.</w:t>
      </w:r>
    </w:p>
    <w:p w:rsidR="00823925" w:rsidRPr="00AE3B70" w:rsidRDefault="00823925" w:rsidP="00027618">
      <w:pPr>
        <w:pStyle w:val="Titre5"/>
        <w:pBdr>
          <w:right w:val="single" w:sz="4" w:space="4" w:color="auto"/>
        </w:pBdr>
        <w:tabs>
          <w:tab w:val="num" w:pos="360"/>
        </w:tabs>
        <w:rPr>
          <w:lang w:val="en-US"/>
        </w:rPr>
      </w:pPr>
      <w:r w:rsidRPr="00AE3B70">
        <w:rPr>
          <w:lang w:val="en-US"/>
        </w:rPr>
        <w:t>Loading</w:t>
      </w:r>
    </w:p>
    <w:p w:rsidR="00823925" w:rsidRPr="00AE3B70" w:rsidRDefault="00823925" w:rsidP="00823925">
      <w:pPr>
        <w:keepNext/>
        <w:rPr>
          <w:lang w:val="en-US"/>
        </w:rPr>
      </w:pPr>
      <w:r w:rsidRPr="00AE3B70">
        <w:rPr>
          <w:lang w:val="en-US"/>
        </w:rPr>
        <w:t>The sequencing shall include the compressor ancillaries and train valves typically:</w:t>
      </w:r>
    </w:p>
    <w:p w:rsidR="00823925" w:rsidRPr="00AE3B70" w:rsidRDefault="00823925" w:rsidP="00823925">
      <w:pPr>
        <w:pStyle w:val="Listepuces"/>
        <w:keepNext/>
        <w:rPr>
          <w:lang w:val="en-US"/>
        </w:rPr>
      </w:pPr>
      <w:r w:rsidRPr="00AE3B70">
        <w:rPr>
          <w:lang w:val="en-US"/>
        </w:rPr>
        <w:t>Suction and discharge valves</w:t>
      </w:r>
    </w:p>
    <w:p w:rsidR="00823925" w:rsidRPr="00AE3B70" w:rsidRDefault="00823925" w:rsidP="00823925">
      <w:pPr>
        <w:pStyle w:val="Listepuces"/>
        <w:rPr>
          <w:lang w:val="en-US"/>
        </w:rPr>
      </w:pPr>
      <w:r w:rsidRPr="00AE3B70">
        <w:rPr>
          <w:lang w:val="en-US"/>
        </w:rPr>
        <w:t>Suction pressurization valve and differential pressure across the suction valve</w:t>
      </w:r>
    </w:p>
    <w:p w:rsidR="00823925" w:rsidRPr="00AE3B70" w:rsidRDefault="00823925" w:rsidP="00823925">
      <w:pPr>
        <w:pStyle w:val="Listepuces"/>
        <w:rPr>
          <w:lang w:val="en-US"/>
        </w:rPr>
      </w:pPr>
      <w:r w:rsidRPr="00AE3B70">
        <w:rPr>
          <w:lang w:val="en-US"/>
        </w:rPr>
        <w:t>Vent valve(s)</w:t>
      </w:r>
    </w:p>
    <w:p w:rsidR="00823925" w:rsidRPr="00AE3B70" w:rsidRDefault="00823925" w:rsidP="00823925">
      <w:pPr>
        <w:pStyle w:val="Listepuces"/>
        <w:rPr>
          <w:lang w:val="en-US"/>
        </w:rPr>
      </w:pPr>
      <w:r w:rsidRPr="00AE3B70">
        <w:rPr>
          <w:lang w:val="en-US"/>
        </w:rPr>
        <w:t>Compressor anti-surge valve(s)</w:t>
      </w:r>
    </w:p>
    <w:p w:rsidR="00823925" w:rsidRPr="00AE3B70" w:rsidRDefault="00823925" w:rsidP="00823925">
      <w:pPr>
        <w:pStyle w:val="Listepuces"/>
        <w:rPr>
          <w:lang w:val="en-US"/>
        </w:rPr>
      </w:pPr>
      <w:r w:rsidRPr="00AE3B70">
        <w:rPr>
          <w:lang w:val="en-US"/>
        </w:rPr>
        <w:t>Compressor hot by-pass valve(s), if any.</w:t>
      </w:r>
    </w:p>
    <w:p w:rsidR="00823925" w:rsidRPr="00AE3B70" w:rsidRDefault="00823925" w:rsidP="00823925">
      <w:pPr>
        <w:rPr>
          <w:lang w:val="en-US"/>
        </w:rPr>
      </w:pPr>
      <w:r w:rsidRPr="00AE3B70">
        <w:rPr>
          <w:lang w:val="en-US"/>
        </w:rPr>
        <w:t xml:space="preserve">All these valves with the exception of the compressor anti-surge valve and hot by-pass valves being supplied by the Vendor will be operated by the </w:t>
      </w:r>
      <w:smartTag w:uri="urn:schemas-microsoft-com:office:smarttags" w:element="stockticker">
        <w:r w:rsidRPr="00AE3B70">
          <w:rPr>
            <w:lang w:val="en-US"/>
          </w:rPr>
          <w:t>UCP</w:t>
        </w:r>
      </w:smartTag>
      <w:r w:rsidRPr="00AE3B70">
        <w:rPr>
          <w:lang w:val="en-US"/>
        </w:rPr>
        <w:t xml:space="preserve"> by means of auto reset solenoid valves. Open and close limit switches shall be hardwired to the </w:t>
      </w:r>
      <w:smartTag w:uri="urn:schemas-microsoft-com:office:smarttags" w:element="stockticker">
        <w:r w:rsidRPr="00AE3B70">
          <w:rPr>
            <w:lang w:val="en-US"/>
          </w:rPr>
          <w:t>UCP</w:t>
        </w:r>
      </w:smartTag>
      <w:r w:rsidRPr="00AE3B70">
        <w:rPr>
          <w:lang w:val="en-US"/>
        </w:rPr>
        <w:t xml:space="preserve"> for discrepancy detection.</w:t>
      </w:r>
    </w:p>
    <w:p w:rsidR="00823925" w:rsidRPr="00AE3B70" w:rsidRDefault="00823925" w:rsidP="00027618">
      <w:pPr>
        <w:pStyle w:val="Titre5"/>
        <w:pBdr>
          <w:right w:val="single" w:sz="4" w:space="4" w:color="auto"/>
        </w:pBdr>
        <w:tabs>
          <w:tab w:val="num" w:pos="360"/>
        </w:tabs>
        <w:rPr>
          <w:lang w:val="en-US"/>
        </w:rPr>
      </w:pPr>
      <w:r w:rsidRPr="00AE3B70">
        <w:rPr>
          <w:lang w:val="en-US"/>
        </w:rPr>
        <w:t>Stopping</w:t>
      </w:r>
    </w:p>
    <w:p w:rsidR="00823925" w:rsidRPr="00AE3B70" w:rsidRDefault="00823925" w:rsidP="00823925">
      <w:pPr>
        <w:rPr>
          <w:lang w:val="en-US"/>
        </w:rPr>
      </w:pPr>
      <w:r w:rsidRPr="00AE3B70">
        <w:rPr>
          <w:lang w:val="en-US"/>
        </w:rPr>
        <w:t>The package may be shutdown either manually or automatically.</w:t>
      </w:r>
    </w:p>
    <w:p w:rsidR="00823925" w:rsidRPr="00AE3B70" w:rsidRDefault="00823925" w:rsidP="00823925">
      <w:pPr>
        <w:keepNext/>
        <w:rPr>
          <w:lang w:val="en-US"/>
        </w:rPr>
      </w:pPr>
      <w:r w:rsidRPr="00AE3B70">
        <w:rPr>
          <w:lang w:val="en-US"/>
        </w:rPr>
        <w:t>Manual stop (from UCP and from Central Control Room) shall be either:</w:t>
      </w:r>
    </w:p>
    <w:p w:rsidR="00823925" w:rsidRPr="00AE3B70" w:rsidRDefault="00823925" w:rsidP="00823925">
      <w:pPr>
        <w:pStyle w:val="Listepuces"/>
        <w:keepNext/>
        <w:rPr>
          <w:lang w:val="en-US"/>
        </w:rPr>
      </w:pPr>
      <w:r w:rsidRPr="00AE3B70">
        <w:rPr>
          <w:lang w:val="en-US"/>
        </w:rPr>
        <w:t>A normal stop leading to a cool-down stop with unloading of the gas turbine and running at idle speed for a set time to allow the gas turbine to cool before the fuel gas valves are closed</w:t>
      </w:r>
    </w:p>
    <w:p w:rsidR="00823925" w:rsidRPr="00AE3B70" w:rsidRDefault="00823925" w:rsidP="00823925">
      <w:pPr>
        <w:pStyle w:val="Listepuces"/>
        <w:rPr>
          <w:lang w:val="en-US"/>
        </w:rPr>
      </w:pPr>
      <w:r w:rsidRPr="00AE3B70">
        <w:rPr>
          <w:lang w:val="en-US"/>
        </w:rPr>
        <w:t>An emergency stop leading to an immediate unloading of the gas turbine and fuel gas valves closing.</w:t>
      </w:r>
    </w:p>
    <w:p w:rsidR="00823925" w:rsidRPr="00AE3B70" w:rsidRDefault="00823925" w:rsidP="00823925">
      <w:pPr>
        <w:rPr>
          <w:lang w:val="en-US"/>
        </w:rPr>
      </w:pPr>
      <w:r w:rsidRPr="00AE3B70">
        <w:rPr>
          <w:lang w:val="en-US"/>
        </w:rPr>
        <w:t>Automatic stops shall be the responses of the control system to specific malfunction conditions of the packages or of the plant.</w:t>
      </w:r>
    </w:p>
    <w:p w:rsidR="00823925" w:rsidRPr="00AE3B70" w:rsidRDefault="00823925" w:rsidP="00823925">
      <w:pPr>
        <w:keepNext/>
        <w:rPr>
          <w:lang w:val="en-US"/>
        </w:rPr>
      </w:pPr>
      <w:r w:rsidRPr="00AE3B70">
        <w:rPr>
          <w:lang w:val="en-US"/>
        </w:rPr>
        <w:t>Depending on the type of malfunction, these shutdowns shall be:</w:t>
      </w:r>
    </w:p>
    <w:p w:rsidR="00823925" w:rsidRPr="00AE3B70" w:rsidRDefault="00823925" w:rsidP="00823925">
      <w:pPr>
        <w:pStyle w:val="Listepuces"/>
        <w:keepNext/>
        <w:rPr>
          <w:lang w:val="en-US"/>
        </w:rPr>
      </w:pPr>
      <w:r w:rsidRPr="00AE3B70">
        <w:rPr>
          <w:lang w:val="en-US"/>
        </w:rPr>
        <w:t>Cool down stops identical to normal stops</w:t>
      </w:r>
    </w:p>
    <w:p w:rsidR="00823925" w:rsidRPr="00AE3B70" w:rsidRDefault="00823925" w:rsidP="00823925">
      <w:pPr>
        <w:pStyle w:val="Listepuces"/>
        <w:rPr>
          <w:lang w:val="en-US"/>
        </w:rPr>
      </w:pPr>
      <w:r w:rsidRPr="00AE3B70">
        <w:rPr>
          <w:lang w:val="en-US"/>
        </w:rPr>
        <w:t>Fast stops identical to emergency stops.</w:t>
      </w:r>
    </w:p>
    <w:p w:rsidR="00823925" w:rsidRPr="00AE3B70" w:rsidRDefault="00823925" w:rsidP="00823925">
      <w:pPr>
        <w:rPr>
          <w:lang w:val="en-US"/>
        </w:rPr>
      </w:pPr>
      <w:r w:rsidRPr="00AE3B70">
        <w:rPr>
          <w:lang w:val="en-US"/>
        </w:rPr>
        <w:t>The fast stop may be either with compressor pressurized or depressurized.</w:t>
      </w:r>
    </w:p>
    <w:p w:rsidR="00823925" w:rsidRPr="00AE3B70" w:rsidRDefault="00823925" w:rsidP="00027618">
      <w:pPr>
        <w:pStyle w:val="Titre5"/>
        <w:pBdr>
          <w:right w:val="single" w:sz="4" w:space="4" w:color="auto"/>
        </w:pBdr>
        <w:tabs>
          <w:tab w:val="num" w:pos="360"/>
        </w:tabs>
        <w:rPr>
          <w:lang w:val="en-US"/>
        </w:rPr>
      </w:pPr>
      <w:r w:rsidRPr="00AE3B70">
        <w:rPr>
          <w:lang w:val="en-US"/>
        </w:rPr>
        <w:t>Post lube</w:t>
      </w:r>
    </w:p>
    <w:p w:rsidR="00823925" w:rsidRPr="00AE3B70" w:rsidRDefault="00823925" w:rsidP="00823925">
      <w:pPr>
        <w:rPr>
          <w:lang w:val="en-US"/>
        </w:rPr>
      </w:pPr>
      <w:r w:rsidRPr="00AE3B70">
        <w:rPr>
          <w:lang w:val="en-US"/>
        </w:rPr>
        <w:t>In all cases, after the package has come to a complete stop and a rundown timer has timed out, the post lube cycle shall start.</w:t>
      </w:r>
    </w:p>
    <w:p w:rsidR="00823925" w:rsidRPr="00AE3B70" w:rsidRDefault="00823925" w:rsidP="00027618">
      <w:pPr>
        <w:pStyle w:val="Titre4"/>
        <w:pBdr>
          <w:right w:val="single" w:sz="4" w:space="4" w:color="auto"/>
        </w:pBdr>
        <w:tabs>
          <w:tab w:val="num" w:pos="360"/>
        </w:tabs>
        <w:rPr>
          <w:lang w:val="en-US"/>
        </w:rPr>
      </w:pPr>
      <w:r w:rsidRPr="00AE3B70">
        <w:rPr>
          <w:lang w:val="en-US"/>
        </w:rPr>
        <w:t>Monitoring and display and maintenance functions</w:t>
      </w:r>
    </w:p>
    <w:p w:rsidR="00823925" w:rsidRPr="00AE3B70" w:rsidRDefault="00823925" w:rsidP="00823925">
      <w:pPr>
        <w:rPr>
          <w:lang w:val="en-US"/>
        </w:rPr>
      </w:pPr>
      <w:r w:rsidRPr="00AE3B70">
        <w:rPr>
          <w:lang w:val="en-US"/>
        </w:rPr>
        <w:t xml:space="preserve">Refer to </w:t>
      </w:r>
      <w:r w:rsidRPr="00AE3B70">
        <w:rPr>
          <w:rStyle w:val="SG"/>
          <w:lang w:val="en-US"/>
        </w:rPr>
        <w:t>GS EP INS 110</w:t>
      </w:r>
      <w:r w:rsidRPr="00AE3B70">
        <w:rPr>
          <w:lang w:val="en-US"/>
        </w:rPr>
        <w:t xml:space="preserve"> relevant paragraphs.</w:t>
      </w:r>
    </w:p>
    <w:p w:rsidR="00823925" w:rsidRPr="00AE3B70" w:rsidRDefault="00823925" w:rsidP="00823925">
      <w:pPr>
        <w:pStyle w:val="Titre3"/>
        <w:pBdr>
          <w:right w:val="single" w:sz="4" w:space="4" w:color="auto"/>
        </w:pBdr>
        <w:rPr>
          <w:lang w:val="en-US"/>
        </w:rPr>
      </w:pPr>
      <w:bookmarkStart w:id="803" w:name="_Ref274501602"/>
      <w:r w:rsidRPr="00AE3B70">
        <w:rPr>
          <w:lang w:val="en-US"/>
        </w:rPr>
        <w:t>Electrical</w:t>
      </w:r>
      <w:bookmarkEnd w:id="803"/>
    </w:p>
    <w:p w:rsidR="00823925" w:rsidRPr="00AE3B70" w:rsidRDefault="00823925" w:rsidP="007A26CF">
      <w:pPr>
        <w:pBdr>
          <w:right w:val="single" w:sz="4" w:space="4" w:color="auto"/>
        </w:pBdr>
        <w:rPr>
          <w:lang w:val="en-US"/>
        </w:rPr>
      </w:pPr>
      <w:r w:rsidRPr="00AE3B70">
        <w:rPr>
          <w:lang w:val="en-US"/>
        </w:rPr>
        <w:t xml:space="preserve">The design, manufacture, inspection and testing of electrical equipment provided with the packaged unit shall comply with </w:t>
      </w:r>
      <w:r w:rsidRPr="00AE3B70">
        <w:rPr>
          <w:color w:val="FF0000"/>
          <w:lang w:val="en-US"/>
        </w:rPr>
        <w:t>GS EP ELE 011</w:t>
      </w:r>
      <w:r w:rsidR="007A26CF" w:rsidRPr="00AE3B70">
        <w:rPr>
          <w:lang w:val="en-US"/>
        </w:rPr>
        <w:t>.</w:t>
      </w:r>
    </w:p>
    <w:p w:rsidR="00823925" w:rsidRPr="00AE3B70" w:rsidRDefault="00823925" w:rsidP="00823925">
      <w:pPr>
        <w:pStyle w:val="Titre3"/>
        <w:pBdr>
          <w:right w:val="single" w:sz="4" w:space="4" w:color="auto"/>
        </w:pBdr>
        <w:rPr>
          <w:lang w:val="en-US"/>
        </w:rPr>
      </w:pPr>
      <w:r w:rsidRPr="00AE3B70">
        <w:rPr>
          <w:lang w:val="en-US"/>
        </w:rPr>
        <w:t>Piping, valves and vessels</w:t>
      </w:r>
    </w:p>
    <w:p w:rsidR="00823925" w:rsidRPr="00AE3B70" w:rsidRDefault="00823925" w:rsidP="00823925">
      <w:pPr>
        <w:pStyle w:val="Titre4"/>
        <w:pBdr>
          <w:right w:val="single" w:sz="4" w:space="4" w:color="auto"/>
        </w:pBdr>
        <w:tabs>
          <w:tab w:val="num" w:pos="360"/>
        </w:tabs>
        <w:rPr>
          <w:lang w:val="en-US"/>
        </w:rPr>
      </w:pPr>
      <w:bookmarkStart w:id="804" w:name="_Ref273814369"/>
      <w:r w:rsidRPr="00AE3B70">
        <w:rPr>
          <w:lang w:val="en-US"/>
        </w:rPr>
        <w:t>Piping, tubing and pressure vessels</w:t>
      </w:r>
      <w:bookmarkEnd w:id="804"/>
    </w:p>
    <w:p w:rsidR="00823925" w:rsidRPr="00AE3B70" w:rsidRDefault="00823925" w:rsidP="00823925">
      <w:pPr>
        <w:rPr>
          <w:lang w:val="en-US"/>
        </w:rPr>
      </w:pPr>
      <w:r w:rsidRPr="00AE3B70">
        <w:rPr>
          <w:lang w:val="en-US"/>
        </w:rPr>
        <w:t xml:space="preserve">The fabrication, inspection and shipment of pipes, fittings and flanges shall comply with Company piping classes </w:t>
      </w:r>
      <w:r w:rsidRPr="00AE3B70">
        <w:rPr>
          <w:color w:val="FF0000"/>
          <w:lang w:val="en-US"/>
        </w:rPr>
        <w:t>GS EP PVV 112</w:t>
      </w:r>
      <w:r w:rsidRPr="00AE3B70">
        <w:rPr>
          <w:lang w:val="en-US"/>
        </w:rPr>
        <w:t xml:space="preserve">, </w:t>
      </w:r>
      <w:r w:rsidRPr="00AE3B70">
        <w:rPr>
          <w:rStyle w:val="SG"/>
          <w:lang w:val="en-US"/>
        </w:rPr>
        <w:t>GS EP PVV 143</w:t>
      </w:r>
      <w:r w:rsidRPr="00AE3B70">
        <w:rPr>
          <w:lang w:val="en-US"/>
        </w:rPr>
        <w:t xml:space="preserve">, </w:t>
      </w:r>
      <w:r w:rsidRPr="00AE3B70">
        <w:rPr>
          <w:rStyle w:val="SG"/>
          <w:lang w:val="en-US"/>
        </w:rPr>
        <w:t>GS EP PVV 144</w:t>
      </w:r>
      <w:r w:rsidRPr="00AE3B70">
        <w:rPr>
          <w:rStyle w:val="SG"/>
          <w:color w:val="auto"/>
          <w:lang w:val="en-US"/>
        </w:rPr>
        <w:t>,</w:t>
      </w:r>
      <w:r w:rsidRPr="00AE3B70">
        <w:rPr>
          <w:rStyle w:val="SG"/>
          <w:lang w:val="en-US"/>
        </w:rPr>
        <w:t xml:space="preserve"> GS EP PVV 145</w:t>
      </w:r>
      <w:r w:rsidRPr="00AE3B70">
        <w:rPr>
          <w:rStyle w:val="SG"/>
          <w:color w:val="auto"/>
          <w:lang w:val="en-US"/>
        </w:rPr>
        <w:t>,</w:t>
      </w:r>
      <w:r w:rsidRPr="00AE3B70">
        <w:rPr>
          <w:rStyle w:val="SG"/>
          <w:lang w:val="en-US"/>
        </w:rPr>
        <w:t xml:space="preserve"> GS EP PVV 146</w:t>
      </w:r>
      <w:r w:rsidRPr="00AE3B70">
        <w:rPr>
          <w:lang w:val="en-US"/>
        </w:rPr>
        <w:t xml:space="preserve"> and </w:t>
      </w:r>
      <w:r w:rsidRPr="00AE3B70">
        <w:rPr>
          <w:rStyle w:val="SG"/>
          <w:lang w:val="en-US"/>
        </w:rPr>
        <w:t>GS EP PVV 147</w:t>
      </w:r>
      <w:r w:rsidRPr="00AE3B70">
        <w:rPr>
          <w:lang w:val="en-US"/>
        </w:rPr>
        <w:t>.</w:t>
      </w:r>
    </w:p>
    <w:p w:rsidR="00823925" w:rsidRPr="00AE3B70" w:rsidRDefault="00823925" w:rsidP="00823925">
      <w:pPr>
        <w:rPr>
          <w:lang w:val="en-US"/>
        </w:rPr>
      </w:pPr>
      <w:r w:rsidRPr="00AE3B70">
        <w:rPr>
          <w:lang w:val="en-US"/>
        </w:rPr>
        <w:t xml:space="preserve">When required by </w:t>
      </w:r>
      <w:r w:rsidRPr="00AE3B70">
        <w:rPr>
          <w:rStyle w:val="SG"/>
          <w:lang w:val="en-US"/>
        </w:rPr>
        <w:t>GS EP COR 170</w:t>
      </w:r>
      <w:r w:rsidRPr="00AE3B70">
        <w:rPr>
          <w:lang w:val="en-US"/>
        </w:rPr>
        <w:t xml:space="preserve">, </w:t>
      </w:r>
      <w:r w:rsidRPr="00AE3B70">
        <w:rPr>
          <w:rStyle w:val="SG"/>
          <w:lang w:val="en-US"/>
        </w:rPr>
        <w:t>GS EP PVV 612</w:t>
      </w:r>
      <w:r w:rsidRPr="00AE3B70">
        <w:rPr>
          <w:lang w:val="en-US"/>
        </w:rPr>
        <w:t xml:space="preserve"> and </w:t>
      </w:r>
      <w:r w:rsidRPr="00AE3B70">
        <w:rPr>
          <w:rStyle w:val="SG"/>
          <w:lang w:val="en-US"/>
        </w:rPr>
        <w:t>GS EP PVV 622</w:t>
      </w:r>
      <w:r w:rsidRPr="00AE3B70">
        <w:rPr>
          <w:lang w:val="en-US"/>
        </w:rPr>
        <w:t xml:space="preserve"> shall be applied.</w:t>
      </w:r>
    </w:p>
    <w:p w:rsidR="00823925" w:rsidRPr="00AE3B70" w:rsidRDefault="00823925" w:rsidP="00823925">
      <w:pPr>
        <w:rPr>
          <w:lang w:val="en-US"/>
        </w:rPr>
      </w:pPr>
      <w:r w:rsidRPr="00AE3B70">
        <w:rPr>
          <w:lang w:val="en-US"/>
        </w:rPr>
        <w:t>Piping, tubing and pressure vessels shall be designed, fabricated, tested and installed in accordance with the applicable Project specifications.</w:t>
      </w:r>
    </w:p>
    <w:p w:rsidR="007E581C" w:rsidRPr="00AE3B70" w:rsidRDefault="007E581C" w:rsidP="007E581C">
      <w:pPr>
        <w:pBdr>
          <w:right w:val="single" w:sz="4" w:space="4" w:color="auto"/>
        </w:pBdr>
        <w:rPr>
          <w:lang w:val="en-US"/>
        </w:rPr>
      </w:pPr>
      <w:r w:rsidRPr="00AE3B70">
        <w:rPr>
          <w:lang w:val="en-US"/>
        </w:rPr>
        <w:t>However, Manufacturer standard piping specifications are acceptable in the package for all utility lines (oil, water, air, nitrogen) and for fuel gas lines after the Shut-Off Valve. Manufacturer standard piping specifications shall be first provided to Company for approval.</w:t>
      </w:r>
    </w:p>
    <w:p w:rsidR="00823925" w:rsidRPr="00AE3B70" w:rsidRDefault="00823925" w:rsidP="00823925">
      <w:pPr>
        <w:rPr>
          <w:lang w:val="en-US"/>
        </w:rPr>
      </w:pPr>
      <w:r w:rsidRPr="00AE3B70">
        <w:rPr>
          <w:lang w:val="en-US"/>
        </w:rPr>
        <w:t>All equipment piping systems shall have flanged high point vents and flanged low point drains.</w:t>
      </w:r>
    </w:p>
    <w:p w:rsidR="00823925" w:rsidRPr="00AE3B70" w:rsidRDefault="00823925" w:rsidP="00823925">
      <w:pPr>
        <w:rPr>
          <w:lang w:val="en-US"/>
        </w:rPr>
      </w:pPr>
      <w:r w:rsidRPr="00AE3B70">
        <w:rPr>
          <w:lang w:val="en-US"/>
        </w:rPr>
        <w:t>These drains and vents shall terminate with an isolating valve and a blind flange.</w:t>
      </w:r>
    </w:p>
    <w:p w:rsidR="00823925" w:rsidRPr="00AE3B70" w:rsidRDefault="00823925" w:rsidP="00823925">
      <w:pPr>
        <w:rPr>
          <w:lang w:val="en-US"/>
        </w:rPr>
      </w:pPr>
      <w:r w:rsidRPr="00AE3B70">
        <w:rPr>
          <w:lang w:val="en-US"/>
        </w:rPr>
        <w:t>All interconnecting piping shall be identified and tagged.</w:t>
      </w:r>
    </w:p>
    <w:p w:rsidR="00823925" w:rsidRPr="00AE3B70" w:rsidRDefault="00823925" w:rsidP="00823925">
      <w:pPr>
        <w:rPr>
          <w:lang w:val="en-US"/>
        </w:rPr>
      </w:pPr>
      <w:r w:rsidRPr="00AE3B70">
        <w:rPr>
          <w:lang w:val="en-US"/>
        </w:rPr>
        <w:t>A single block and bleed valve assembly shall be installed in each instrument take-off connection, except thermowell and vibration probes, and shall be located as close to the parent pipe or equipment as possible.</w:t>
      </w:r>
    </w:p>
    <w:p w:rsidR="00823925" w:rsidRPr="00AE3B70" w:rsidRDefault="00823925" w:rsidP="00653B93">
      <w:pPr>
        <w:pBdr>
          <w:right w:val="single" w:sz="4" w:space="4" w:color="auto"/>
        </w:pBdr>
        <w:rPr>
          <w:lang w:val="en-US"/>
        </w:rPr>
      </w:pPr>
      <w:r w:rsidRPr="00AE3B70">
        <w:rPr>
          <w:lang w:val="en-US"/>
        </w:rPr>
        <w:t xml:space="preserve">Double block and bleed valve assemblies instead of single block and bleed shall be provided when </w:t>
      </w:r>
      <w:r w:rsidR="004D464F" w:rsidRPr="00AE3B70">
        <w:rPr>
          <w:lang w:val="en-US"/>
        </w:rPr>
        <w:t xml:space="preserve">normal </w:t>
      </w:r>
      <w:r w:rsidRPr="00AE3B70">
        <w:rPr>
          <w:lang w:val="en-US"/>
        </w:rPr>
        <w:t>ope</w:t>
      </w:r>
      <w:r w:rsidR="00653B93" w:rsidRPr="00AE3B70">
        <w:rPr>
          <w:lang w:val="en-US"/>
        </w:rPr>
        <w:t>rating pressure is over 70 barg (normal operating pressure is the highest normal operating pressure of all process cases when the plant operates at steady state conditions).</w:t>
      </w:r>
    </w:p>
    <w:p w:rsidR="00823925" w:rsidRPr="00AE3B70" w:rsidRDefault="00823925" w:rsidP="00823925">
      <w:pPr>
        <w:rPr>
          <w:lang w:val="en-US"/>
        </w:rPr>
      </w:pPr>
      <w:r w:rsidRPr="00AE3B70">
        <w:rPr>
          <w:lang w:val="en-US"/>
        </w:rPr>
        <w:t>Take-off connections, including the first valve shall be in accordance with the General Specifications and/or Project piping specification.</w:t>
      </w:r>
    </w:p>
    <w:p w:rsidR="00823925" w:rsidRPr="00AE3B70" w:rsidRDefault="00823925" w:rsidP="00027618">
      <w:pPr>
        <w:pBdr>
          <w:right w:val="single" w:sz="4" w:space="4" w:color="auto"/>
        </w:pBdr>
        <w:rPr>
          <w:lang w:val="en-US"/>
        </w:rPr>
      </w:pPr>
      <w:r w:rsidRPr="00AE3B70">
        <w:rPr>
          <w:lang w:val="en-US"/>
        </w:rPr>
        <w:t xml:space="preserve">Each air-consuming instrument shall be provided with an AISI 316 filter regulator fitted with an AISI 316 pressure gauge and an AISI 316 isolating valve (refer to </w:t>
      </w:r>
      <w:r w:rsidR="00027618" w:rsidRPr="00AE3B70">
        <w:rPr>
          <w:color w:val="FF0000"/>
          <w:lang w:val="en-US"/>
        </w:rPr>
        <w:t>GS</w:t>
      </w:r>
      <w:r w:rsidR="00327443" w:rsidRPr="00AE3B70">
        <w:rPr>
          <w:color w:val="FF0000"/>
          <w:lang w:val="en-US"/>
        </w:rPr>
        <w:t> </w:t>
      </w:r>
      <w:r w:rsidR="00027618" w:rsidRPr="00AE3B70">
        <w:rPr>
          <w:color w:val="FF0000"/>
          <w:lang w:val="en-US"/>
        </w:rPr>
        <w:t>EP</w:t>
      </w:r>
      <w:r w:rsidR="00327443" w:rsidRPr="00AE3B70">
        <w:rPr>
          <w:color w:val="FF0000"/>
          <w:lang w:val="en-US"/>
        </w:rPr>
        <w:t> </w:t>
      </w:r>
      <w:r w:rsidR="00027618" w:rsidRPr="00AE3B70">
        <w:rPr>
          <w:color w:val="FF0000"/>
          <w:lang w:val="en-US"/>
        </w:rPr>
        <w:t>PVV</w:t>
      </w:r>
      <w:r w:rsidR="00327443" w:rsidRPr="00AE3B70">
        <w:rPr>
          <w:color w:val="FF0000"/>
          <w:lang w:val="en-US"/>
        </w:rPr>
        <w:t> </w:t>
      </w:r>
      <w:r w:rsidR="00027618" w:rsidRPr="00AE3B70">
        <w:rPr>
          <w:color w:val="FF0000"/>
          <w:lang w:val="en-US"/>
        </w:rPr>
        <w:t>102, GS EP INS 137</w:t>
      </w:r>
      <w:r w:rsidR="00027618" w:rsidRPr="00AE3B70">
        <w:rPr>
          <w:lang w:val="en-US"/>
        </w:rPr>
        <w:t xml:space="preserve"> and </w:t>
      </w:r>
      <w:r w:rsidR="00027618" w:rsidRPr="00AE3B70">
        <w:rPr>
          <w:color w:val="FF0000"/>
          <w:lang w:val="en-US"/>
        </w:rPr>
        <w:t>GS EP INS 900</w:t>
      </w:r>
      <w:r w:rsidRPr="00AE3B70">
        <w:rPr>
          <w:lang w:val="en-US"/>
        </w:rPr>
        <w:t>). Instrument air tubing shall be made of AISI 316L. Fittings and accessories shall be made of AISI 316L stainless steel.</w:t>
      </w:r>
    </w:p>
    <w:p w:rsidR="00823925" w:rsidRPr="00AE3B70" w:rsidRDefault="00823925" w:rsidP="00823925">
      <w:pPr>
        <w:rPr>
          <w:lang w:val="en-US"/>
        </w:rPr>
      </w:pPr>
      <w:r w:rsidRPr="00AE3B70">
        <w:rPr>
          <w:lang w:val="en-US"/>
        </w:rPr>
        <w:t>Threaded connections on any pipework or vessels are not permitted, except tapping points on instrument air distribution header(s).</w:t>
      </w:r>
    </w:p>
    <w:p w:rsidR="00823925" w:rsidRPr="00AE3B70" w:rsidRDefault="00823925" w:rsidP="00823925">
      <w:pPr>
        <w:rPr>
          <w:lang w:val="en-US"/>
        </w:rPr>
      </w:pPr>
      <w:r w:rsidRPr="00AE3B70">
        <w:rPr>
          <w:lang w:val="en-US"/>
        </w:rPr>
        <w:t xml:space="preserve">Pressure vessels as defined per </w:t>
      </w:r>
      <w:r w:rsidRPr="00AE3B70">
        <w:rPr>
          <w:rStyle w:val="norme"/>
          <w:lang w:val="en-US"/>
        </w:rPr>
        <w:t>ASME VIII Division 1</w:t>
      </w:r>
      <w:r w:rsidRPr="00AE3B70">
        <w:rPr>
          <w:lang w:val="en-US"/>
        </w:rPr>
        <w:t xml:space="preserve"> § U.1 shall be designed as per </w:t>
      </w:r>
      <w:r w:rsidRPr="00AE3B70">
        <w:rPr>
          <w:rStyle w:val="SG"/>
          <w:lang w:val="en-US"/>
        </w:rPr>
        <w:t>GS EP PVV 211</w:t>
      </w:r>
      <w:r w:rsidRPr="00AE3B70">
        <w:rPr>
          <w:rStyle w:val="SG"/>
          <w:color w:val="auto"/>
          <w:lang w:val="en-US"/>
        </w:rPr>
        <w:t xml:space="preserve"> and </w:t>
      </w:r>
      <w:r w:rsidRPr="00AE3B70">
        <w:rPr>
          <w:rStyle w:val="SG"/>
          <w:lang w:val="en-US"/>
        </w:rPr>
        <w:t>GS EP PVV 611</w:t>
      </w:r>
      <w:r w:rsidRPr="00AE3B70">
        <w:rPr>
          <w:lang w:val="en-US"/>
        </w:rPr>
        <w:t xml:space="preserve"> and shall be certified by an authorized agency agreed by the Company. ASME stamp is not required.</w:t>
      </w:r>
    </w:p>
    <w:p w:rsidR="00823925" w:rsidRPr="00AE3B70" w:rsidRDefault="00823925" w:rsidP="00823925">
      <w:pPr>
        <w:rPr>
          <w:lang w:val="en-US"/>
        </w:rPr>
      </w:pPr>
      <w:r w:rsidRPr="00AE3B70">
        <w:rPr>
          <w:lang w:val="en-US"/>
        </w:rPr>
        <w:t xml:space="preserve">The cleaning of piping systems and/or vessels, which would normally be performed on site, but which may also be required to be performed at Manufacturer’s facilities in special occasion shall comply with </w:t>
      </w:r>
      <w:r w:rsidRPr="00AE3B70">
        <w:rPr>
          <w:rStyle w:val="SG"/>
          <w:lang w:val="en-US"/>
        </w:rPr>
        <w:t>GS EP PVV 175</w:t>
      </w:r>
      <w:r w:rsidRPr="00AE3B70">
        <w:rPr>
          <w:lang w:val="en-US"/>
        </w:rPr>
        <w:t>.</w:t>
      </w:r>
    </w:p>
    <w:p w:rsidR="00823925" w:rsidRPr="00AE3B70" w:rsidRDefault="00823925" w:rsidP="00823925">
      <w:pPr>
        <w:pStyle w:val="Titre4"/>
        <w:pBdr>
          <w:right w:val="single" w:sz="4" w:space="4" w:color="auto"/>
        </w:pBdr>
        <w:tabs>
          <w:tab w:val="num" w:pos="360"/>
        </w:tabs>
        <w:rPr>
          <w:lang w:val="en-US"/>
        </w:rPr>
      </w:pPr>
      <w:bookmarkStart w:id="805" w:name="_Ref263441884"/>
      <w:r w:rsidRPr="00AE3B70">
        <w:rPr>
          <w:lang w:val="en-US"/>
        </w:rPr>
        <w:t>Vents</w:t>
      </w:r>
      <w:bookmarkEnd w:id="805"/>
    </w:p>
    <w:p w:rsidR="00823925" w:rsidRPr="00AE3B70" w:rsidRDefault="00E13ADD" w:rsidP="00E13ADD">
      <w:pPr>
        <w:pBdr>
          <w:right w:val="single" w:sz="4" w:space="4" w:color="auto"/>
        </w:pBdr>
        <w:rPr>
          <w:lang w:val="en-US"/>
        </w:rPr>
      </w:pPr>
      <w:r w:rsidRPr="00AE3B70">
        <w:rPr>
          <w:lang w:val="en-US"/>
        </w:rPr>
        <w:t>All vents, which are interfaced between Supplier and Company, shall be routed to the skid edge or to a more appropriate location to be mutually agreed, and shall terminate by a flange fitted with a blind flange for transportation purpose</w:t>
      </w:r>
      <w:r w:rsidR="00823925" w:rsidRPr="00AE3B70">
        <w:rPr>
          <w:lang w:val="en-US"/>
        </w:rPr>
        <w:t>.</w:t>
      </w:r>
    </w:p>
    <w:p w:rsidR="00823925" w:rsidRPr="00AE3B70" w:rsidRDefault="00823925" w:rsidP="00E13ADD">
      <w:pPr>
        <w:pBdr>
          <w:right w:val="single" w:sz="4" w:space="4" w:color="auto"/>
        </w:pBdr>
        <w:rPr>
          <w:lang w:val="en-US"/>
        </w:rPr>
      </w:pPr>
    </w:p>
    <w:p w:rsidR="00823925" w:rsidRPr="00AE3B70" w:rsidRDefault="00823925" w:rsidP="00823925">
      <w:pPr>
        <w:rPr>
          <w:lang w:val="en-US"/>
        </w:rPr>
      </w:pPr>
      <w:r w:rsidRPr="00AE3B70">
        <w:rPr>
          <w:lang w:val="en-US"/>
        </w:rPr>
        <w:t>Oil fume vents shall be provided with oil demisters and flanged flame arrestors with internals made of AISI 316L stainless steel.</w:t>
      </w:r>
    </w:p>
    <w:p w:rsidR="00823925" w:rsidRPr="00AE3B70" w:rsidRDefault="00823925" w:rsidP="00823925">
      <w:pPr>
        <w:rPr>
          <w:lang w:val="en-US"/>
        </w:rPr>
      </w:pPr>
      <w:r w:rsidRPr="00AE3B70">
        <w:rPr>
          <w:lang w:val="en-US"/>
        </w:rPr>
        <w:t>Gas vents to atmosphere shall be provided with flanged flame arrestors with internals made of AISI 316L stainless steel.</w:t>
      </w:r>
    </w:p>
    <w:p w:rsidR="00823925" w:rsidRPr="00AE3B70" w:rsidRDefault="00823925" w:rsidP="00823925">
      <w:pPr>
        <w:pStyle w:val="Titre4"/>
        <w:pBdr>
          <w:right w:val="single" w:sz="4" w:space="4" w:color="auto"/>
        </w:pBdr>
        <w:tabs>
          <w:tab w:val="num" w:pos="360"/>
        </w:tabs>
        <w:rPr>
          <w:lang w:val="en-US"/>
        </w:rPr>
      </w:pPr>
      <w:r w:rsidRPr="00AE3B70">
        <w:rPr>
          <w:lang w:val="en-US"/>
        </w:rPr>
        <w:t>Baseplate drains</w:t>
      </w:r>
    </w:p>
    <w:p w:rsidR="00823925" w:rsidRPr="00AE3B70" w:rsidRDefault="00823925" w:rsidP="00823925">
      <w:pPr>
        <w:rPr>
          <w:lang w:val="en-US"/>
        </w:rPr>
      </w:pPr>
      <w:r w:rsidRPr="00AE3B70">
        <w:rPr>
          <w:lang w:val="en-US"/>
        </w:rPr>
        <w:t xml:space="preserve">All drains which are an interface between the Supplier and Company, shall be routed to the skid edge and shall terminate by 2" </w:t>
      </w:r>
      <w:smartTag w:uri="urn:schemas-microsoft-com:office:smarttags" w:element="stockticker">
        <w:r w:rsidRPr="00AE3B70">
          <w:rPr>
            <w:lang w:val="en-US"/>
          </w:rPr>
          <w:t>ANSI</w:t>
        </w:r>
      </w:smartTag>
      <w:r w:rsidRPr="00AE3B70">
        <w:rPr>
          <w:lang w:val="en-US"/>
        </w:rPr>
        <w:t xml:space="preserve"> 150 # flanges fitted with an isolating valve and a blind flange.</w:t>
      </w:r>
    </w:p>
    <w:p w:rsidR="00823925" w:rsidRPr="00AE3B70" w:rsidRDefault="00823925" w:rsidP="00823925">
      <w:pPr>
        <w:rPr>
          <w:lang w:val="en-US"/>
        </w:rPr>
      </w:pPr>
      <w:r w:rsidRPr="00AE3B70">
        <w:rPr>
          <w:lang w:val="en-US"/>
        </w:rPr>
        <w:t>The drains relevant to the combustion air system and gas turbine washing system shall be routed separately from other drains at the skid edge or to a more appropriate location to be agreed with Contractor.</w:t>
      </w:r>
    </w:p>
    <w:p w:rsidR="00823925" w:rsidRPr="00AE3B70" w:rsidRDefault="00823925" w:rsidP="00823925">
      <w:pPr>
        <w:rPr>
          <w:lang w:val="en-US"/>
        </w:rPr>
      </w:pPr>
      <w:r w:rsidRPr="00AE3B70">
        <w:rPr>
          <w:lang w:val="en-US"/>
        </w:rPr>
        <w:t>The drains shall be routed to plant hazardous open drain by the Contractor.</w:t>
      </w:r>
    </w:p>
    <w:p w:rsidR="00823925" w:rsidRPr="00AE3B70" w:rsidRDefault="00823925" w:rsidP="00823925">
      <w:pPr>
        <w:pStyle w:val="Titre3"/>
        <w:pBdr>
          <w:right w:val="single" w:sz="4" w:space="4" w:color="auto"/>
        </w:pBdr>
        <w:rPr>
          <w:lang w:val="en-US"/>
        </w:rPr>
      </w:pPr>
      <w:bookmarkStart w:id="806" w:name="_Ref263442105"/>
      <w:r w:rsidRPr="00AE3B70">
        <w:rPr>
          <w:lang w:val="en-US"/>
        </w:rPr>
        <w:t>Painting</w:t>
      </w:r>
      <w:bookmarkEnd w:id="806"/>
    </w:p>
    <w:p w:rsidR="00823925" w:rsidRPr="00AE3B70" w:rsidRDefault="00823925" w:rsidP="00823925">
      <w:pPr>
        <w:rPr>
          <w:lang w:val="en-US"/>
        </w:rPr>
      </w:pPr>
      <w:r w:rsidRPr="00AE3B70">
        <w:rPr>
          <w:lang w:val="en-US"/>
        </w:rPr>
        <w:t xml:space="preserve">Package unit shall be painted according to </w:t>
      </w:r>
      <w:r w:rsidRPr="00AE3B70">
        <w:rPr>
          <w:rStyle w:val="SG"/>
          <w:lang w:val="en-US"/>
        </w:rPr>
        <w:t>GS EP COR 350</w:t>
      </w:r>
      <w:r w:rsidRPr="00AE3B70">
        <w:rPr>
          <w:lang w:val="en-US"/>
        </w:rPr>
        <w:t xml:space="preserve"> or </w:t>
      </w:r>
      <w:r w:rsidRPr="00AE3B70">
        <w:rPr>
          <w:rStyle w:val="SG"/>
          <w:lang w:val="en-US"/>
        </w:rPr>
        <w:t>GS EP COR 354</w:t>
      </w:r>
      <w:r w:rsidRPr="00AE3B70">
        <w:rPr>
          <w:lang w:val="en-US"/>
        </w:rPr>
        <w:t xml:space="preserve"> according to site environment.</w:t>
      </w:r>
    </w:p>
    <w:p w:rsidR="00823925" w:rsidRPr="00AE3B70" w:rsidRDefault="00823925" w:rsidP="00823925">
      <w:pPr>
        <w:keepNext/>
        <w:rPr>
          <w:lang w:val="en-US"/>
        </w:rPr>
      </w:pPr>
      <w:r w:rsidRPr="00AE3B70">
        <w:rPr>
          <w:lang w:val="en-US"/>
        </w:rPr>
        <w:t>For packages to be operated offshore or in coastal environment:</w:t>
      </w:r>
    </w:p>
    <w:p w:rsidR="00823925" w:rsidRPr="00AE3B70" w:rsidRDefault="00823925" w:rsidP="00823925">
      <w:pPr>
        <w:pStyle w:val="Listepuces"/>
        <w:rPr>
          <w:lang w:val="en-US"/>
        </w:rPr>
      </w:pPr>
      <w:r w:rsidRPr="00AE3B70">
        <w:rPr>
          <w:lang w:val="en-US"/>
        </w:rPr>
        <w:t xml:space="preserve">Package skids and support structures, piping and pressure vessels within the scope of supply shall be painted according to </w:t>
      </w:r>
      <w:r w:rsidRPr="00AE3B70">
        <w:rPr>
          <w:rStyle w:val="SG"/>
          <w:lang w:val="en-US"/>
        </w:rPr>
        <w:t>GS EP COR 350</w:t>
      </w:r>
      <w:r w:rsidRPr="00AE3B70">
        <w:rPr>
          <w:lang w:val="en-US"/>
        </w:rPr>
        <w:t xml:space="preserve"> system P01</w:t>
      </w:r>
    </w:p>
    <w:p w:rsidR="00823925" w:rsidRPr="00AE3B70" w:rsidRDefault="00823925" w:rsidP="00823925">
      <w:pPr>
        <w:pStyle w:val="Listepuces"/>
        <w:rPr>
          <w:lang w:val="en-US"/>
        </w:rPr>
      </w:pPr>
      <w:r w:rsidRPr="00AE3B70">
        <w:rPr>
          <w:lang w:val="en-US"/>
        </w:rPr>
        <w:t xml:space="preserve">When required by </w:t>
      </w:r>
      <w:r w:rsidRPr="00AE3B70">
        <w:rPr>
          <w:rStyle w:val="SG"/>
          <w:lang w:val="en-US"/>
        </w:rPr>
        <w:t>GS EP COR 350</w:t>
      </w:r>
      <w:r w:rsidRPr="00AE3B70">
        <w:rPr>
          <w:lang w:val="en-US"/>
        </w:rPr>
        <w:t xml:space="preserve">, paragraph 3.2, components made of stainless steel shall be painted according to </w:t>
      </w:r>
      <w:r w:rsidRPr="00AE3B70">
        <w:rPr>
          <w:rStyle w:val="SG"/>
          <w:lang w:val="en-US"/>
        </w:rPr>
        <w:t>GS EP COR 350</w:t>
      </w:r>
      <w:r w:rsidRPr="00AE3B70">
        <w:rPr>
          <w:lang w:val="en-US"/>
        </w:rPr>
        <w:t>, paragraph 3.2</w:t>
      </w:r>
    </w:p>
    <w:p w:rsidR="00823925" w:rsidRPr="00AE3B70" w:rsidRDefault="00823925" w:rsidP="00823925">
      <w:pPr>
        <w:pStyle w:val="Listepuces"/>
        <w:rPr>
          <w:lang w:val="en-US"/>
        </w:rPr>
      </w:pPr>
      <w:r w:rsidRPr="00AE3B70">
        <w:rPr>
          <w:lang w:val="en-US"/>
        </w:rPr>
        <w:t xml:space="preserve">Rotating machines shall be painted according to Supplier standard suitable for offshore environment, if approved by Company, or according to </w:t>
      </w:r>
      <w:r w:rsidRPr="00AE3B70">
        <w:rPr>
          <w:rStyle w:val="SG"/>
          <w:lang w:val="en-US"/>
        </w:rPr>
        <w:t>GS EP COR 350</w:t>
      </w:r>
      <w:r w:rsidRPr="00AE3B70">
        <w:rPr>
          <w:lang w:val="en-US"/>
        </w:rPr>
        <w:t xml:space="preserve"> system P14.</w:t>
      </w:r>
    </w:p>
    <w:p w:rsidR="00823925" w:rsidRPr="00AE3B70" w:rsidRDefault="00823925" w:rsidP="00823925">
      <w:pPr>
        <w:pStyle w:val="Titre3"/>
        <w:pBdr>
          <w:right w:val="single" w:sz="4" w:space="4" w:color="auto"/>
        </w:pBdr>
        <w:rPr>
          <w:lang w:val="en-US"/>
        </w:rPr>
      </w:pPr>
      <w:bookmarkStart w:id="807" w:name="_Ref336452091"/>
      <w:r w:rsidRPr="00AE3B70">
        <w:rPr>
          <w:lang w:val="en-US"/>
        </w:rPr>
        <w:t>Health Safety and Environment</w:t>
      </w:r>
      <w:bookmarkEnd w:id="807"/>
    </w:p>
    <w:p w:rsidR="00823925" w:rsidRPr="00AE3B70" w:rsidRDefault="00823925" w:rsidP="00823925">
      <w:pPr>
        <w:pStyle w:val="Titre4"/>
        <w:pBdr>
          <w:right w:val="single" w:sz="4" w:space="4" w:color="auto"/>
        </w:pBdr>
        <w:tabs>
          <w:tab w:val="num" w:pos="360"/>
        </w:tabs>
        <w:rPr>
          <w:lang w:val="en-US"/>
        </w:rPr>
      </w:pPr>
      <w:bookmarkStart w:id="808" w:name="_Ref263442084"/>
      <w:r w:rsidRPr="00AE3B70">
        <w:rPr>
          <w:lang w:val="en-US"/>
        </w:rPr>
        <w:t>Hot surfaces</w:t>
      </w:r>
      <w:bookmarkEnd w:id="808"/>
    </w:p>
    <w:p w:rsidR="00823925" w:rsidRPr="00AE3B70" w:rsidRDefault="00823925" w:rsidP="00823925">
      <w:pPr>
        <w:rPr>
          <w:lang w:val="en-US"/>
        </w:rPr>
      </w:pPr>
      <w:r w:rsidRPr="00AE3B70">
        <w:rPr>
          <w:lang w:val="en-US"/>
        </w:rPr>
        <w:t xml:space="preserve">Any hot surface that can be reached by Operators shall be insulated in such a way that their maximum skin temperature be lower than </w:t>
      </w:r>
      <w:smartTag w:uri="urn:schemas-microsoft-com:office:smarttags" w:element="metricconverter">
        <w:smartTagPr>
          <w:attr w:name="ProductID" w:val="70°C"/>
        </w:smartTagPr>
        <w:r w:rsidRPr="00AE3B70">
          <w:rPr>
            <w:lang w:val="en-US"/>
          </w:rPr>
          <w:t>70°C.</w:t>
        </w:r>
      </w:smartTag>
    </w:p>
    <w:p w:rsidR="00823925" w:rsidRPr="00AE3B70" w:rsidRDefault="00823925" w:rsidP="00823925">
      <w:pPr>
        <w:rPr>
          <w:lang w:val="en-US"/>
        </w:rPr>
      </w:pPr>
      <w:r w:rsidRPr="00AE3B70">
        <w:rPr>
          <w:lang w:val="en-US"/>
        </w:rPr>
        <w:t xml:space="preserve">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w:t>
      </w:r>
      <w:smartTag w:uri="urn:schemas-microsoft-com:office:smarttags" w:element="metricconverter">
        <w:smartTagPr>
          <w:attr w:name="ProductID" w:val="200ﾰC"/>
        </w:smartTagPr>
        <w:r w:rsidRPr="00AE3B70">
          <w:rPr>
            <w:lang w:val="en-US"/>
          </w:rPr>
          <w:t>200°C</w:t>
        </w:r>
      </w:smartTag>
      <w:r w:rsidRPr="00AE3B70">
        <w:rPr>
          <w:lang w:val="en-US"/>
        </w:rPr>
        <w:t xml:space="preserve"> (corresponding to ATEX requirement for T3 skin temperature).</w:t>
      </w:r>
    </w:p>
    <w:p w:rsidR="00823925" w:rsidRPr="00AE3B70" w:rsidRDefault="00823925" w:rsidP="00327443">
      <w:pPr>
        <w:pStyle w:val="Titre4"/>
        <w:pBdr>
          <w:right w:val="single" w:sz="4" w:space="4" w:color="auto"/>
        </w:pBdr>
        <w:tabs>
          <w:tab w:val="num" w:pos="360"/>
        </w:tabs>
        <w:rPr>
          <w:lang w:val="en-US"/>
        </w:rPr>
      </w:pPr>
      <w:bookmarkStart w:id="809" w:name="_Ref274499340"/>
      <w:r w:rsidRPr="00AE3B70">
        <w:rPr>
          <w:lang w:val="en-US"/>
        </w:rPr>
        <w:t>Noise level</w:t>
      </w:r>
      <w:bookmarkEnd w:id="809"/>
    </w:p>
    <w:p w:rsidR="00823925" w:rsidRPr="00AE3B70" w:rsidRDefault="00823925" w:rsidP="00327443">
      <w:pPr>
        <w:pBdr>
          <w:right w:val="single" w:sz="4" w:space="4" w:color="auto"/>
        </w:pBdr>
        <w:rPr>
          <w:lang w:val="en-US"/>
        </w:rPr>
      </w:pPr>
      <w:r w:rsidRPr="00AE3B70">
        <w:rPr>
          <w:lang w:val="en-US"/>
        </w:rPr>
        <w:t>All definitions, notations, testing methods, calculation methods and calculation</w:t>
      </w:r>
      <w:r w:rsidRPr="00AE3B70">
        <w:rPr>
          <w:rFonts w:cs="Arial"/>
          <w:b/>
          <w:bCs/>
          <w:lang w:val="en-US"/>
        </w:rPr>
        <w:t xml:space="preserve"> </w:t>
      </w:r>
      <w:r w:rsidRPr="00AE3B70">
        <w:rPr>
          <w:lang w:val="en-US"/>
        </w:rPr>
        <w:t xml:space="preserve">procedures shall be in accordance with </w:t>
      </w:r>
      <w:r w:rsidRPr="00AE3B70">
        <w:rPr>
          <w:color w:val="FF0000"/>
          <w:lang w:val="en-US"/>
        </w:rPr>
        <w:t>GS EP MEC 300</w:t>
      </w:r>
      <w:r w:rsidRPr="00AE3B70">
        <w:rPr>
          <w:lang w:val="en-US"/>
        </w:rPr>
        <w:t>.</w:t>
      </w:r>
    </w:p>
    <w:p w:rsidR="00823925" w:rsidRPr="00AE3B70" w:rsidRDefault="00823925" w:rsidP="00327443">
      <w:pPr>
        <w:pBdr>
          <w:right w:val="single" w:sz="4" w:space="4" w:color="auto"/>
        </w:pBdr>
        <w:rPr>
          <w:lang w:val="en-US"/>
        </w:rPr>
      </w:pPr>
      <w:r w:rsidRPr="00AE3B70">
        <w:rPr>
          <w:lang w:val="en-US"/>
        </w:rPr>
        <w:t>All efforts shall be deployed to limit the average sound pressure level around the turbocompressor package (and lube oil air coolers if located off the main package skid) at 90 dB(A) at one meter.</w:t>
      </w:r>
    </w:p>
    <w:p w:rsidR="00823925" w:rsidRPr="00AE3B70" w:rsidRDefault="00823925" w:rsidP="00327443">
      <w:pPr>
        <w:pBdr>
          <w:right w:val="single" w:sz="4" w:space="4" w:color="auto"/>
        </w:pBdr>
        <w:rPr>
          <w:lang w:val="en-US"/>
        </w:rPr>
      </w:pPr>
      <w:r w:rsidRPr="00AE3B70">
        <w:rPr>
          <w:lang w:val="en-US"/>
        </w:rPr>
        <w:t>However and in any case, no external noise attenuation devices and/or enclosures are allowed on the compressor</w:t>
      </w:r>
      <w:r w:rsidR="00E835CB" w:rsidRPr="00AE3B70">
        <w:rPr>
          <w:lang w:val="en-US"/>
        </w:rPr>
        <w:t>(s)</w:t>
      </w:r>
      <w:r w:rsidRPr="00AE3B70">
        <w:rPr>
          <w:lang w:val="en-US"/>
        </w:rPr>
        <w:t xml:space="preserve"> and gearbox.</w:t>
      </w:r>
    </w:p>
    <w:p w:rsidR="00823925" w:rsidRPr="00AE3B70" w:rsidRDefault="00823925" w:rsidP="00823925">
      <w:pPr>
        <w:keepNext/>
        <w:rPr>
          <w:lang w:val="en-US"/>
        </w:rPr>
      </w:pPr>
      <w:r w:rsidRPr="00AE3B70">
        <w:rPr>
          <w:lang w:val="en-US"/>
        </w:rPr>
        <w:t>Supplier shall submit during tender the expected noise map at one meter of the sound pressure levels in dB(A) per octave bands and the maximum sound power level for each of the following:</w:t>
      </w:r>
    </w:p>
    <w:p w:rsidR="00823925" w:rsidRPr="00AE3B70" w:rsidRDefault="00823925" w:rsidP="002F166A">
      <w:pPr>
        <w:pStyle w:val="Listepuces"/>
        <w:rPr>
          <w:lang w:val="en-US"/>
        </w:rPr>
      </w:pPr>
      <w:r w:rsidRPr="00AE3B70">
        <w:rPr>
          <w:lang w:val="en-US"/>
        </w:rPr>
        <w:t>Compressor package</w:t>
      </w:r>
    </w:p>
    <w:p w:rsidR="00823925" w:rsidRPr="00AE3B70" w:rsidRDefault="00823925" w:rsidP="002F166A">
      <w:pPr>
        <w:pStyle w:val="Listepuces"/>
        <w:keepNext/>
        <w:rPr>
          <w:lang w:val="en-US"/>
        </w:rPr>
      </w:pPr>
      <w:r w:rsidRPr="00AE3B70">
        <w:rPr>
          <w:lang w:val="en-US"/>
        </w:rPr>
        <w:t>Driver inlet filter and exhaust</w:t>
      </w:r>
    </w:p>
    <w:p w:rsidR="00823925" w:rsidRPr="00AE3B70" w:rsidRDefault="00823925" w:rsidP="00027618">
      <w:pPr>
        <w:pStyle w:val="Listepuces"/>
        <w:pBdr>
          <w:right w:val="single" w:sz="4" w:space="4" w:color="auto"/>
        </w:pBdr>
        <w:rPr>
          <w:lang w:val="en-US"/>
        </w:rPr>
      </w:pPr>
      <w:r w:rsidRPr="00AE3B70">
        <w:rPr>
          <w:lang w:val="en-US"/>
        </w:rPr>
        <w:t>Lube oil air coolers (if located off the main package skid)</w:t>
      </w:r>
      <w:r w:rsidR="002F166A" w:rsidRPr="00AE3B70">
        <w:rPr>
          <w:lang w:val="en-US"/>
        </w:rPr>
        <w:t>.</w:t>
      </w:r>
    </w:p>
    <w:p w:rsidR="00823925" w:rsidRPr="00AE3B70" w:rsidRDefault="00823925" w:rsidP="00823925">
      <w:pPr>
        <w:pStyle w:val="Titre3"/>
        <w:pBdr>
          <w:right w:val="single" w:sz="4" w:space="4" w:color="auto"/>
        </w:pBdr>
        <w:tabs>
          <w:tab w:val="num" w:pos="360"/>
        </w:tabs>
        <w:rPr>
          <w:lang w:val="en-US"/>
        </w:rPr>
      </w:pPr>
      <w:bookmarkStart w:id="810" w:name="_Toc266460081"/>
      <w:r w:rsidRPr="00AE3B70">
        <w:rPr>
          <w:lang w:val="en-US"/>
        </w:rPr>
        <w:t>Miscellaneous</w:t>
      </w:r>
      <w:bookmarkEnd w:id="810"/>
    </w:p>
    <w:p w:rsidR="00823925" w:rsidRPr="00AE3B70" w:rsidRDefault="00823925" w:rsidP="00823925">
      <w:pPr>
        <w:pStyle w:val="Titre4"/>
        <w:pBdr>
          <w:right w:val="single" w:sz="4" w:space="4" w:color="auto"/>
        </w:pBdr>
        <w:tabs>
          <w:tab w:val="num" w:pos="360"/>
        </w:tabs>
        <w:rPr>
          <w:lang w:val="en-US"/>
        </w:rPr>
      </w:pPr>
      <w:r w:rsidRPr="00AE3B70">
        <w:rPr>
          <w:lang w:val="en-US"/>
        </w:rPr>
        <w:t>Bolting</w:t>
      </w:r>
    </w:p>
    <w:p w:rsidR="00823925" w:rsidRPr="00AE3B70" w:rsidRDefault="00823925" w:rsidP="00823925">
      <w:pPr>
        <w:keepNext/>
        <w:rPr>
          <w:lang w:val="en-US"/>
        </w:rPr>
      </w:pPr>
      <w:r w:rsidRPr="00AE3B70">
        <w:rPr>
          <w:lang w:val="en-US"/>
        </w:rPr>
        <w:t>Package bolting shall be as follows:</w:t>
      </w:r>
    </w:p>
    <w:p w:rsidR="0068255C" w:rsidRPr="00AE3B70" w:rsidRDefault="0068255C" w:rsidP="00327443">
      <w:pPr>
        <w:pStyle w:val="Listepuces"/>
        <w:pBdr>
          <w:right w:val="single" w:sz="4" w:space="4" w:color="auto"/>
        </w:pBdr>
        <w:rPr>
          <w:lang w:val="en-US"/>
        </w:rPr>
      </w:pPr>
      <w:r w:rsidRPr="00AE3B70">
        <w:rPr>
          <w:lang w:val="en-US"/>
        </w:rPr>
        <w:t xml:space="preserve">For diameter above 24 mm, bolting shall be according to </w:t>
      </w:r>
      <w:r w:rsidRPr="00AE3B70">
        <w:rPr>
          <w:rStyle w:val="SG"/>
          <w:lang w:val="en-US"/>
        </w:rPr>
        <w:t>GS</w:t>
      </w:r>
      <w:r w:rsidR="00327443" w:rsidRPr="00AE3B70">
        <w:rPr>
          <w:rStyle w:val="SG"/>
          <w:lang w:val="en-US"/>
        </w:rPr>
        <w:t> </w:t>
      </w:r>
      <w:r w:rsidRPr="00AE3B70">
        <w:rPr>
          <w:rStyle w:val="SG"/>
          <w:lang w:val="en-US"/>
        </w:rPr>
        <w:t>EP</w:t>
      </w:r>
      <w:r w:rsidR="00327443" w:rsidRPr="00AE3B70">
        <w:rPr>
          <w:rStyle w:val="SG"/>
          <w:lang w:val="en-US"/>
        </w:rPr>
        <w:t> </w:t>
      </w:r>
      <w:r w:rsidRPr="00AE3B70">
        <w:rPr>
          <w:rStyle w:val="SG"/>
          <w:lang w:val="en-US"/>
        </w:rPr>
        <w:t>COR</w:t>
      </w:r>
      <w:r w:rsidR="00327443" w:rsidRPr="00AE3B70">
        <w:rPr>
          <w:rStyle w:val="SG"/>
          <w:lang w:val="en-US"/>
        </w:rPr>
        <w:t> </w:t>
      </w:r>
      <w:r w:rsidRPr="00AE3B70">
        <w:rPr>
          <w:rStyle w:val="SG"/>
          <w:lang w:val="en-US"/>
        </w:rPr>
        <w:t>356</w:t>
      </w:r>
      <w:r w:rsidR="00327443" w:rsidRPr="00AE3B70">
        <w:rPr>
          <w:lang w:val="en-US"/>
        </w:rPr>
        <w:t xml:space="preserve"> paragraph 6</w:t>
      </w:r>
    </w:p>
    <w:p w:rsidR="0068255C" w:rsidRPr="00AE3B70" w:rsidRDefault="0068255C" w:rsidP="0068255C">
      <w:pPr>
        <w:pStyle w:val="Listepuces"/>
        <w:pBdr>
          <w:right w:val="single" w:sz="4" w:space="4" w:color="auto"/>
        </w:pBdr>
        <w:tabs>
          <w:tab w:val="num" w:pos="644"/>
        </w:tabs>
        <w:rPr>
          <w:lang w:val="en-US"/>
        </w:rPr>
      </w:pPr>
      <w:r w:rsidRPr="00AE3B70">
        <w:rPr>
          <w:lang w:val="en-US"/>
        </w:rPr>
        <w:t xml:space="preserve">For diameter up to and including 24 mm, bolting shall be of </w:t>
      </w:r>
      <w:r w:rsidRPr="00AE3B70">
        <w:rPr>
          <w:rStyle w:val="norme"/>
          <w:color w:val="auto"/>
          <w:lang w:val="en-US"/>
        </w:rPr>
        <w:t xml:space="preserve">AISI 321 </w:t>
      </w:r>
      <w:r w:rsidRPr="00AE3B70">
        <w:rPr>
          <w:lang w:val="en-US"/>
        </w:rPr>
        <w:t>Stainless steel as a minimum</w:t>
      </w:r>
    </w:p>
    <w:p w:rsidR="00823925" w:rsidRPr="00AE3B70" w:rsidRDefault="00823925" w:rsidP="00823925">
      <w:pPr>
        <w:pStyle w:val="Listepuces"/>
        <w:rPr>
          <w:lang w:val="en-US"/>
        </w:rPr>
      </w:pPr>
      <w:r w:rsidRPr="00AE3B70">
        <w:rPr>
          <w:lang w:val="en-US"/>
        </w:rPr>
        <w:t xml:space="preserve">Piping bolting shall be in compliance with </w:t>
      </w:r>
      <w:r w:rsidRPr="00AE3B70">
        <w:rPr>
          <w:color w:val="FF0000"/>
          <w:lang w:val="en-US"/>
        </w:rPr>
        <w:t>GS EP PVV 112</w:t>
      </w:r>
      <w:r w:rsidRPr="00AE3B70">
        <w:rPr>
          <w:lang w:val="en-US"/>
        </w:rPr>
        <w:t xml:space="preserve"> and </w:t>
      </w:r>
      <w:r w:rsidRPr="00AE3B70">
        <w:rPr>
          <w:rStyle w:val="SG"/>
          <w:lang w:val="en-US"/>
        </w:rPr>
        <w:t>GS EP PVV 146</w:t>
      </w:r>
      <w:r w:rsidRPr="00AE3B70">
        <w:rPr>
          <w:lang w:val="en-US"/>
        </w:rPr>
        <w:t>.</w:t>
      </w:r>
    </w:p>
    <w:p w:rsidR="00823925" w:rsidRPr="00AE3B70" w:rsidRDefault="00823925" w:rsidP="00823925">
      <w:pPr>
        <w:pStyle w:val="Titre4"/>
        <w:pBdr>
          <w:right w:val="single" w:sz="4" w:space="4" w:color="auto"/>
        </w:pBdr>
        <w:tabs>
          <w:tab w:val="num" w:pos="360"/>
        </w:tabs>
        <w:rPr>
          <w:lang w:val="en-US"/>
        </w:rPr>
      </w:pPr>
      <w:r w:rsidRPr="00AE3B70">
        <w:rPr>
          <w:lang w:val="en-US"/>
        </w:rPr>
        <w:t>Interconnections</w:t>
      </w:r>
    </w:p>
    <w:p w:rsidR="00823925" w:rsidRPr="00AE3B70" w:rsidRDefault="00823925" w:rsidP="00823925">
      <w:pPr>
        <w:rPr>
          <w:lang w:val="en-US"/>
        </w:rPr>
      </w:pPr>
      <w:r w:rsidRPr="00AE3B70">
        <w:rPr>
          <w:lang w:val="en-US"/>
        </w:rPr>
        <w:t>The package shall be designed to maximize factory assembly and testing, thus simplifying and reducing to a minimum installation and commissioning operations.</w:t>
      </w:r>
    </w:p>
    <w:p w:rsidR="00823925" w:rsidRPr="00AE3B70" w:rsidRDefault="00823925" w:rsidP="00823925">
      <w:pPr>
        <w:keepNext/>
        <w:rPr>
          <w:lang w:val="en-US"/>
        </w:rPr>
      </w:pPr>
      <w:r w:rsidRPr="00AE3B70">
        <w:rPr>
          <w:lang w:val="en-US"/>
        </w:rPr>
        <w:t>The package shall be wired and designed to ensure minimum installation operations on site. All external connections shall be brought to skid edge:</w:t>
      </w:r>
    </w:p>
    <w:p w:rsidR="00823925" w:rsidRPr="00AE3B70" w:rsidRDefault="00823925" w:rsidP="00823925">
      <w:pPr>
        <w:pStyle w:val="Listepuces"/>
        <w:rPr>
          <w:lang w:val="en-US"/>
        </w:rPr>
      </w:pPr>
      <w:r w:rsidRPr="00AE3B70">
        <w:rPr>
          <w:lang w:val="en-US"/>
        </w:rPr>
        <w:t xml:space="preserve">Within interconnecting junction boxes for instruments and controls, except for the electric motors and heaters power cables. Segregation shall be as per </w:t>
      </w:r>
      <w:r w:rsidRPr="00AE3B70">
        <w:rPr>
          <w:rStyle w:val="SG"/>
          <w:lang w:val="en-US"/>
        </w:rPr>
        <w:t>GS EP INS 110</w:t>
      </w:r>
      <w:r w:rsidRPr="00AE3B70">
        <w:rPr>
          <w:lang w:val="en-US"/>
        </w:rPr>
        <w:t xml:space="preserve"> requirements</w:t>
      </w:r>
    </w:p>
    <w:p w:rsidR="00823925" w:rsidRPr="00AE3B70" w:rsidRDefault="00823925" w:rsidP="00823925">
      <w:pPr>
        <w:pStyle w:val="Listepuces"/>
        <w:rPr>
          <w:lang w:val="en-US"/>
        </w:rPr>
      </w:pPr>
      <w:r w:rsidRPr="00AE3B70">
        <w:rPr>
          <w:lang w:val="en-US"/>
        </w:rPr>
        <w:t xml:space="preserve">With flanges for piping, as per </w:t>
      </w:r>
      <w:r w:rsidRPr="00AE3B70">
        <w:rPr>
          <w:rStyle w:val="SG"/>
          <w:lang w:val="en-US"/>
        </w:rPr>
        <w:t>GS EP PVV 112</w:t>
      </w:r>
      <w:r w:rsidRPr="00AE3B70">
        <w:rPr>
          <w:lang w:val="en-US"/>
        </w:rPr>
        <w:t>, and with counter flanges and associated bolting for compressor main flanges (the drawing of these counter flanges shall be submitted to Company for approval)</w:t>
      </w:r>
    </w:p>
    <w:p w:rsidR="00823925" w:rsidRPr="00AE3B70" w:rsidRDefault="00823925" w:rsidP="00823925">
      <w:pPr>
        <w:pStyle w:val="Listepuces"/>
        <w:rPr>
          <w:lang w:val="en-US"/>
        </w:rPr>
      </w:pPr>
      <w:r w:rsidRPr="00AE3B70">
        <w:rPr>
          <w:lang w:val="en-US"/>
        </w:rPr>
        <w:t>Each utility which is interfaced between the Supplier and Company shall be routed through a manifold to a single point.</w:t>
      </w:r>
    </w:p>
    <w:p w:rsidR="00823925" w:rsidRPr="00AE3B70" w:rsidRDefault="00823925" w:rsidP="00823925">
      <w:pPr>
        <w:rPr>
          <w:dstrike/>
          <w:lang w:val="en-US"/>
        </w:rPr>
      </w:pPr>
      <w:r w:rsidRPr="00AE3B70">
        <w:rPr>
          <w:lang w:val="en-US"/>
        </w:rPr>
        <w:t>Interconnecting instruments junction boxes shall be provided with cable gland plates and associated cable glands.</w:t>
      </w:r>
    </w:p>
    <w:p w:rsidR="00823925" w:rsidRPr="00AE3B70" w:rsidRDefault="00823925" w:rsidP="00823925">
      <w:pPr>
        <w:rPr>
          <w:lang w:val="en-US"/>
        </w:rPr>
      </w:pPr>
      <w:r w:rsidRPr="00AE3B70">
        <w:rPr>
          <w:lang w:val="en-US"/>
        </w:rPr>
        <w:t>For DC connection (if any), intermediate junction box shall be provided by Vendor, if required to accommodate Company interconnecting cables.</w:t>
      </w:r>
    </w:p>
    <w:p w:rsidR="00823925" w:rsidRPr="00AE3B70" w:rsidRDefault="00823925" w:rsidP="00823925">
      <w:pPr>
        <w:rPr>
          <w:lang w:val="en-US"/>
        </w:rPr>
      </w:pPr>
      <w:r w:rsidRPr="00AE3B70">
        <w:rPr>
          <w:lang w:val="en-US"/>
        </w:rPr>
        <w:t>Any structure or item not installed for the transportation shall in any case be fully erected in the Supplier’s workshop, match-marked for ease of reassembly at site.</w:t>
      </w:r>
    </w:p>
    <w:p w:rsidR="00823925" w:rsidRPr="00AE3B70" w:rsidRDefault="00823925" w:rsidP="00823925">
      <w:pPr>
        <w:rPr>
          <w:lang w:val="en-US"/>
        </w:rPr>
      </w:pPr>
      <w:r w:rsidRPr="00AE3B70">
        <w:rPr>
          <w:lang w:val="en-US"/>
        </w:rPr>
        <w:t>In addition the package shall be suitable for an exposure to firewater (sea water, when located on offshore site) deluge.</w:t>
      </w:r>
    </w:p>
    <w:p w:rsidR="00823925" w:rsidRPr="00AE3B70" w:rsidRDefault="00823925" w:rsidP="00823925">
      <w:pPr>
        <w:pStyle w:val="Titre4"/>
        <w:pBdr>
          <w:right w:val="single" w:sz="4" w:space="4" w:color="auto"/>
        </w:pBdr>
        <w:tabs>
          <w:tab w:val="num" w:pos="360"/>
        </w:tabs>
        <w:rPr>
          <w:lang w:val="en-US"/>
        </w:rPr>
      </w:pPr>
      <w:r w:rsidRPr="00AE3B70">
        <w:rPr>
          <w:lang w:val="en-US"/>
        </w:rPr>
        <w:t>Name plate’s tags and labels</w:t>
      </w:r>
    </w:p>
    <w:p w:rsidR="00823925" w:rsidRPr="00AE3B70" w:rsidRDefault="00823925" w:rsidP="00823925">
      <w:pPr>
        <w:rPr>
          <w:lang w:val="en-US"/>
        </w:rPr>
      </w:pPr>
      <w:r w:rsidRPr="00AE3B70">
        <w:rPr>
          <w:lang w:val="en-US"/>
        </w:rPr>
        <w:t xml:space="preserve">All major equipment shall be identified by AISI 316L stainless steel nameplates attached by AISI 316L stainless steel pins or screws. All operating notices, warning notices and nameplates shall be in the English and </w:t>
      </w:r>
      <w:r w:rsidR="00D94EE7" w:rsidRPr="00AE3B70">
        <w:rPr>
          <w:lang w:val="en-US"/>
        </w:rPr>
        <w:fldChar w:fldCharType="begin">
          <w:ffData>
            <w:name w:val="Texte260"/>
            <w:enabled/>
            <w:calcOnExit w:val="0"/>
            <w:textInput/>
          </w:ffData>
        </w:fldChar>
      </w:r>
      <w:bookmarkStart w:id="811" w:name="Texte260"/>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bookmarkEnd w:id="811"/>
      <w:r w:rsidRPr="00AE3B70">
        <w:rPr>
          <w:bCs/>
          <w:lang w:val="en-US"/>
        </w:rPr>
        <w:t xml:space="preserve"> </w:t>
      </w:r>
      <w:r w:rsidRPr="00AE3B70">
        <w:rPr>
          <w:lang w:val="en-US"/>
        </w:rPr>
        <w:t>language.</w:t>
      </w:r>
    </w:p>
    <w:p w:rsidR="00823925" w:rsidRPr="00AE3B70" w:rsidRDefault="00823925" w:rsidP="00823925">
      <w:pPr>
        <w:pStyle w:val="Titre4"/>
        <w:pBdr>
          <w:right w:val="single" w:sz="4" w:space="4" w:color="auto"/>
        </w:pBdr>
        <w:tabs>
          <w:tab w:val="num" w:pos="360"/>
        </w:tabs>
        <w:rPr>
          <w:lang w:val="en-US"/>
        </w:rPr>
      </w:pPr>
      <w:r w:rsidRPr="00AE3B70">
        <w:rPr>
          <w:lang w:val="en-US"/>
        </w:rPr>
        <w:t>Rotation arrows</w:t>
      </w:r>
    </w:p>
    <w:p w:rsidR="00823925" w:rsidRPr="00AE3B70" w:rsidRDefault="00823925" w:rsidP="00823925">
      <w:pPr>
        <w:rPr>
          <w:lang w:val="en-US"/>
        </w:rPr>
      </w:pPr>
      <w:r w:rsidRPr="00AE3B70">
        <w:rPr>
          <w:lang w:val="en-US"/>
        </w:rPr>
        <w:t>Direction of rotation arrows shall be clearly and permanently marked on all rotating equipment.</w:t>
      </w:r>
    </w:p>
    <w:p w:rsidR="00823925" w:rsidRPr="00AE3B70" w:rsidRDefault="00823925" w:rsidP="00823925">
      <w:pPr>
        <w:pStyle w:val="Titre3"/>
        <w:pBdr>
          <w:right w:val="single" w:sz="4" w:space="4" w:color="auto"/>
        </w:pBdr>
        <w:tabs>
          <w:tab w:val="num" w:pos="360"/>
        </w:tabs>
        <w:rPr>
          <w:lang w:val="en-US"/>
        </w:rPr>
      </w:pPr>
      <w:bookmarkStart w:id="812" w:name="_Ref263442049"/>
      <w:bookmarkStart w:id="813" w:name="_Toc266812022"/>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sidRPr="00AE3B70">
        <w:rPr>
          <w:lang w:val="en-US"/>
        </w:rPr>
        <w:t>Maintainability</w:t>
      </w:r>
      <w:bookmarkEnd w:id="812"/>
      <w:bookmarkEnd w:id="813"/>
      <w:r w:rsidRPr="00AE3B70">
        <w:rPr>
          <w:lang w:val="en-US"/>
        </w:rPr>
        <w:t xml:space="preserve"> and accessibility</w:t>
      </w:r>
    </w:p>
    <w:p w:rsidR="00823925" w:rsidRPr="00AE3B70" w:rsidRDefault="00823925" w:rsidP="00823925">
      <w:pPr>
        <w:keepNext/>
        <w:rPr>
          <w:lang w:val="en-US"/>
        </w:rPr>
      </w:pPr>
      <w:r w:rsidRPr="00AE3B70">
        <w:rPr>
          <w:lang w:val="en-US"/>
        </w:rPr>
        <w:t>For all items within the package, Vendor shall comply with the following requirements:</w:t>
      </w:r>
    </w:p>
    <w:p w:rsidR="00823925" w:rsidRPr="00AE3B70" w:rsidRDefault="00823925" w:rsidP="00823925">
      <w:pPr>
        <w:pStyle w:val="Listepuces"/>
        <w:rPr>
          <w:lang w:val="en-US"/>
        </w:rPr>
      </w:pPr>
      <w:r w:rsidRPr="00AE3B70">
        <w:rPr>
          <w:lang w:val="en-US"/>
        </w:rPr>
        <w:t>Accessibility for operation (position of instruments, legibility of readouts, operation of valves, etc.) and for maintenance. If necessary, an access platform with stairs or ladder shall be provided for equipment that cannot be accessible from the ground</w:t>
      </w:r>
    </w:p>
    <w:p w:rsidR="00823925" w:rsidRPr="00AE3B70" w:rsidRDefault="00823925" w:rsidP="00823925">
      <w:pPr>
        <w:pStyle w:val="Listepuces"/>
        <w:rPr>
          <w:lang w:val="en-US"/>
        </w:rPr>
      </w:pPr>
      <w:r w:rsidRPr="00AE3B70">
        <w:rPr>
          <w:lang w:val="en-US"/>
        </w:rPr>
        <w:t>Removable gratings or plates shall be provided around the machines to allow access and to protect equipment located in the bottom part of the package</w:t>
      </w:r>
    </w:p>
    <w:p w:rsidR="00823925" w:rsidRPr="00AE3B70" w:rsidRDefault="00823925" w:rsidP="00823925">
      <w:pPr>
        <w:pStyle w:val="Listepuces"/>
        <w:keepNext/>
        <w:rPr>
          <w:lang w:val="en-US"/>
        </w:rPr>
      </w:pPr>
      <w:r w:rsidRPr="00AE3B70">
        <w:rPr>
          <w:lang w:val="en-US"/>
        </w:rPr>
        <w:t>Maintainability (disassembly, reassembly, adjustment) with the necessary space and handling devices as appropriate to bring any piece of equipment to dedicated lay down areas</w:t>
      </w:r>
    </w:p>
    <w:p w:rsidR="00823925" w:rsidRPr="00AE3B70" w:rsidRDefault="00823925" w:rsidP="00823925">
      <w:pPr>
        <w:pStyle w:val="Listepuces"/>
        <w:rPr>
          <w:lang w:val="en-US"/>
        </w:rPr>
      </w:pPr>
      <w:r w:rsidRPr="00AE3B70">
        <w:rPr>
          <w:lang w:val="en-US"/>
        </w:rPr>
        <w:t>Safety instructions.</w:t>
      </w:r>
    </w:p>
    <w:p w:rsidR="00823925" w:rsidRPr="00AE3B70" w:rsidRDefault="00823925" w:rsidP="00823925">
      <w:pPr>
        <w:rPr>
          <w:lang w:val="en-US"/>
        </w:rPr>
      </w:pPr>
      <w:r w:rsidRPr="00AE3B70">
        <w:rPr>
          <w:lang w:val="en-US"/>
        </w:rPr>
        <w:t>All the above requirements shall be fully supported by an engineering handling study during Contract execution, for the following components but not limited to: driver, rotors, couplings, electric motors, gears, piping spools, etc.</w:t>
      </w:r>
    </w:p>
    <w:p w:rsidR="00823925" w:rsidRPr="00AE3B70" w:rsidRDefault="00823925" w:rsidP="00823925">
      <w:pPr>
        <w:rPr>
          <w:lang w:val="en-US"/>
        </w:rPr>
      </w:pPr>
      <w:r w:rsidRPr="00AE3B70">
        <w:rPr>
          <w:lang w:val="en-US"/>
        </w:rPr>
        <w:t>A design review of the package accessibility and maintainability shall be organized with Company and Contractor prior to package construction. This review shall be supported by Vendor 3D CAD models.</w:t>
      </w:r>
    </w:p>
    <w:p w:rsidR="00823925" w:rsidRPr="00AE3B70" w:rsidRDefault="00823925" w:rsidP="00E84C57">
      <w:pPr>
        <w:pBdr>
          <w:right w:val="single" w:sz="4" w:space="4" w:color="auto"/>
        </w:pBdr>
        <w:rPr>
          <w:lang w:val="en-US"/>
        </w:rPr>
      </w:pPr>
      <w:r w:rsidRPr="00AE3B70">
        <w:rPr>
          <w:lang w:val="en-US"/>
        </w:rPr>
        <w:t xml:space="preserve">For equipment over </w:t>
      </w:r>
      <w:r w:rsidR="00E84C57" w:rsidRPr="00AE3B70">
        <w:rPr>
          <w:lang w:val="en-US"/>
        </w:rPr>
        <w:t>20</w:t>
      </w:r>
      <w:r w:rsidRPr="00AE3B70">
        <w:rPr>
          <w:lang w:val="en-US"/>
        </w:rPr>
        <w:t> kg, jack screws, lifting lugs, eyebolts, or equivalent shall be provided to perform alignment, disassembly and re-assembly.</w:t>
      </w:r>
    </w:p>
    <w:p w:rsidR="00823925" w:rsidRPr="00AE3B70" w:rsidRDefault="00823925" w:rsidP="00823925">
      <w:pPr>
        <w:keepNext/>
        <w:rPr>
          <w:lang w:val="en-US"/>
        </w:rPr>
      </w:pPr>
      <w:r w:rsidRPr="00AE3B70">
        <w:rPr>
          <w:lang w:val="en-US"/>
        </w:rPr>
        <w:t>Equipment/driver alignment must include a minimum of:</w:t>
      </w:r>
    </w:p>
    <w:p w:rsidR="00823925" w:rsidRPr="00AE3B70" w:rsidRDefault="00823925" w:rsidP="00823925">
      <w:pPr>
        <w:pStyle w:val="Listepuces"/>
        <w:keepNext/>
        <w:rPr>
          <w:lang w:val="en-US"/>
        </w:rPr>
      </w:pPr>
      <w:r w:rsidRPr="00AE3B70">
        <w:rPr>
          <w:lang w:val="en-US"/>
        </w:rPr>
        <w:t>20 mm AISI 316 stainless steel machined shims</w:t>
      </w:r>
    </w:p>
    <w:p w:rsidR="00823925" w:rsidRPr="00AE3B70" w:rsidRDefault="00823925" w:rsidP="00823925">
      <w:pPr>
        <w:pStyle w:val="Listepuces"/>
        <w:rPr>
          <w:lang w:val="en-US"/>
        </w:rPr>
      </w:pPr>
      <w:r w:rsidRPr="00AE3B70">
        <w:rPr>
          <w:lang w:val="en-US"/>
        </w:rPr>
        <w:t>3 mm AISI 316 stainless steel final adjustment shims.</w:t>
      </w:r>
    </w:p>
    <w:p w:rsidR="00823925" w:rsidRPr="00AE3B70" w:rsidRDefault="00823925" w:rsidP="00823925">
      <w:pPr>
        <w:rPr>
          <w:lang w:val="en-US"/>
        </w:rPr>
      </w:pPr>
      <w:r w:rsidRPr="00AE3B70">
        <w:rPr>
          <w:lang w:val="en-US"/>
        </w:rPr>
        <w:t>These shims are part of the Vendor scope of supply.</w:t>
      </w:r>
    </w:p>
    <w:p w:rsidR="00823925" w:rsidRPr="00AE3B70" w:rsidRDefault="00823925" w:rsidP="00823925">
      <w:pPr>
        <w:pStyle w:val="Titre3"/>
        <w:pBdr>
          <w:right w:val="single" w:sz="4" w:space="4" w:color="auto"/>
        </w:pBdr>
        <w:tabs>
          <w:tab w:val="num" w:pos="360"/>
        </w:tabs>
        <w:rPr>
          <w:lang w:val="en-US"/>
        </w:rPr>
      </w:pPr>
      <w:r w:rsidRPr="00AE3B70">
        <w:rPr>
          <w:lang w:val="en-US"/>
        </w:rPr>
        <w:t>Inspections</w:t>
      </w:r>
    </w:p>
    <w:p w:rsidR="00823925" w:rsidRPr="00AE3B70" w:rsidRDefault="00823925" w:rsidP="00823925">
      <w:pPr>
        <w:rPr>
          <w:lang w:val="en-US"/>
        </w:rPr>
      </w:pPr>
      <w:r w:rsidRPr="00AE3B70">
        <w:rPr>
          <w:lang w:val="en-US"/>
        </w:rPr>
        <w:t xml:space="preserve">The inspections shall be conducted according to the Project ITP. As a minimum, the requirements reported in </w:t>
      </w:r>
      <w:r w:rsidR="00D94EE7" w:rsidRPr="00AE3B70">
        <w:rPr>
          <w:lang w:val="en-US"/>
        </w:rPr>
        <w:fldChar w:fldCharType="begin"/>
      </w:r>
      <w:r w:rsidRPr="00AE3B70">
        <w:rPr>
          <w:lang w:val="en-US"/>
        </w:rPr>
        <w:instrText xml:space="preserve"> REF _Ref276029143 \r \h </w:instrText>
      </w:r>
      <w:r w:rsidR="00D94EE7" w:rsidRPr="00AE3B70">
        <w:rPr>
          <w:lang w:val="en-US"/>
        </w:rPr>
      </w:r>
      <w:r w:rsidR="00D94EE7" w:rsidRPr="00AE3B70">
        <w:rPr>
          <w:lang w:val="en-US"/>
        </w:rPr>
        <w:fldChar w:fldCharType="separate"/>
      </w:r>
      <w:r w:rsidR="00ED71BC" w:rsidRPr="00AE3B70">
        <w:rPr>
          <w:lang w:val="en-US"/>
        </w:rPr>
        <w:t>Appendix 4</w:t>
      </w:r>
      <w:r w:rsidR="00D94EE7" w:rsidRPr="00AE3B70">
        <w:rPr>
          <w:lang w:val="en-US"/>
        </w:rPr>
        <w:fldChar w:fldCharType="end"/>
      </w:r>
      <w:r w:rsidRPr="00AE3B70">
        <w:rPr>
          <w:lang w:val="en-US"/>
        </w:rPr>
        <w:t xml:space="preserve"> shall apply. The weight control shall be performed as per </w:t>
      </w:r>
      <w:r w:rsidRPr="00AE3B70">
        <w:rPr>
          <w:rStyle w:val="SG"/>
          <w:lang w:val="en-US"/>
        </w:rPr>
        <w:t>GS EP STR 001</w:t>
      </w:r>
      <w:r w:rsidRPr="00AE3B70">
        <w:rPr>
          <w:lang w:val="en-US"/>
        </w:rPr>
        <w:t>.</w:t>
      </w:r>
    </w:p>
    <w:p w:rsidR="002F166A" w:rsidRPr="00AE3B70" w:rsidRDefault="002F166A" w:rsidP="002F166A">
      <w:pPr>
        <w:pStyle w:val="Titre3"/>
        <w:pBdr>
          <w:right w:val="single" w:sz="4" w:space="4" w:color="auto"/>
        </w:pBdr>
        <w:rPr>
          <w:lang w:val="en-US"/>
        </w:rPr>
      </w:pPr>
      <w:bookmarkStart w:id="814" w:name="_Toc266812023"/>
      <w:bookmarkStart w:id="815" w:name="_Ref274321362"/>
      <w:bookmarkStart w:id="816" w:name="_Toc305750475"/>
      <w:bookmarkStart w:id="817" w:name="_Toc305750579"/>
      <w:bookmarkStart w:id="818" w:name="_Toc330553698"/>
      <w:bookmarkEnd w:id="358"/>
      <w:r w:rsidRPr="00AE3B70">
        <w:rPr>
          <w:lang w:val="en-US"/>
        </w:rPr>
        <w:t>Engineering documentation language and units</w:t>
      </w:r>
    </w:p>
    <w:p w:rsidR="002F166A" w:rsidRPr="00AE3B70" w:rsidRDefault="002F166A" w:rsidP="002F166A">
      <w:pPr>
        <w:keepNext/>
        <w:rPr>
          <w:lang w:val="en-US"/>
        </w:rPr>
      </w:pPr>
      <w:r w:rsidRPr="00AE3B70">
        <w:rPr>
          <w:lang w:val="en-US"/>
        </w:rPr>
        <w:t>The engineering documentation shall be developed as follows:</w:t>
      </w:r>
    </w:p>
    <w:p w:rsidR="002F166A" w:rsidRPr="00AE3B70" w:rsidRDefault="002F166A" w:rsidP="002F166A">
      <w:pPr>
        <w:keepNext/>
        <w:pBdr>
          <w:right w:val="single" w:sz="4" w:space="4" w:color="auto"/>
        </w:pBdr>
        <w:tabs>
          <w:tab w:val="left" w:pos="1418"/>
        </w:tabs>
        <w:ind w:left="1418" w:hanging="1418"/>
        <w:rPr>
          <w:lang w:val="en-US"/>
        </w:rPr>
      </w:pPr>
      <w:bookmarkStart w:id="819" w:name="_Toc269735991"/>
      <w:bookmarkStart w:id="820" w:name="_Toc269744254"/>
      <w:bookmarkStart w:id="821" w:name="_Toc269827110"/>
      <w:bookmarkEnd w:id="819"/>
      <w:bookmarkEnd w:id="820"/>
      <w:bookmarkEnd w:id="821"/>
      <w:r w:rsidRPr="00AE3B70">
        <w:rPr>
          <w:lang w:val="en-US"/>
        </w:rPr>
        <w:t>Language:</w:t>
      </w:r>
      <w:r w:rsidRPr="00AE3B70">
        <w:rPr>
          <w:lang w:val="en-US"/>
        </w:rPr>
        <w:tab/>
        <w:t xml:space="preserve">English and </w:t>
      </w:r>
      <w:r w:rsidR="00D94EE7" w:rsidRPr="00AE3B70">
        <w:rPr>
          <w:lang w:val="en-US"/>
        </w:rPr>
        <w:fldChar w:fldCharType="begin">
          <w:ffData>
            <w:name w:val="Texte212"/>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2F166A" w:rsidRPr="00AE3B70" w:rsidRDefault="002F166A" w:rsidP="002F166A">
      <w:pPr>
        <w:tabs>
          <w:tab w:val="left" w:pos="1418"/>
        </w:tabs>
        <w:ind w:left="1418" w:hanging="1418"/>
        <w:rPr>
          <w:lang w:val="en-US"/>
        </w:rPr>
      </w:pPr>
      <w:r w:rsidRPr="00AE3B70">
        <w:rPr>
          <w:lang w:val="en-US"/>
        </w:rPr>
        <w:t>Units:</w:t>
      </w:r>
      <w:r w:rsidRPr="00AE3B70">
        <w:rPr>
          <w:lang w:val="en-US"/>
        </w:rPr>
        <w:tab/>
      </w:r>
      <w:r w:rsidRPr="00AE3B70">
        <w:rPr>
          <w:lang w:val="en-US"/>
        </w:rPr>
        <w:tab/>
      </w:r>
      <w:r w:rsidR="00D94EE7" w:rsidRPr="00AE3B70">
        <w:rPr>
          <w:lang w:val="en-US"/>
        </w:rPr>
        <w:fldChar w:fldCharType="begin">
          <w:ffData>
            <w:name w:val="Texte213"/>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1"/>
        <w:rPr>
          <w:lang w:val="en-US"/>
        </w:rPr>
      </w:pPr>
      <w:bookmarkStart w:id="822" w:name="_Ref332356862"/>
      <w:bookmarkStart w:id="823" w:name="_Toc338074946"/>
      <w:r w:rsidRPr="00AE3B70">
        <w:rPr>
          <w:lang w:val="en-US"/>
        </w:rPr>
        <w:t>Data sheets</w:t>
      </w:r>
      <w:bookmarkEnd w:id="814"/>
      <w:bookmarkEnd w:id="815"/>
      <w:bookmarkEnd w:id="816"/>
      <w:bookmarkEnd w:id="817"/>
      <w:bookmarkEnd w:id="818"/>
      <w:bookmarkEnd w:id="822"/>
      <w:bookmarkEnd w:id="823"/>
    </w:p>
    <w:p w:rsidR="00823925" w:rsidRPr="00AE3B70" w:rsidRDefault="00823925" w:rsidP="00823925">
      <w:pPr>
        <w:pStyle w:val="Titre2"/>
        <w:pBdr>
          <w:right w:val="single" w:sz="4" w:space="4" w:color="auto"/>
        </w:pBdr>
        <w:tabs>
          <w:tab w:val="num" w:pos="360"/>
        </w:tabs>
        <w:rPr>
          <w:lang w:val="en-US"/>
        </w:rPr>
      </w:pPr>
      <w:bookmarkStart w:id="824" w:name="_Toc250656212"/>
      <w:bookmarkStart w:id="825" w:name="_Toc250656242"/>
      <w:bookmarkStart w:id="826" w:name="_Ref263614537"/>
      <w:bookmarkStart w:id="827" w:name="_Toc266460084"/>
      <w:bookmarkStart w:id="828" w:name="_Toc267661557"/>
      <w:bookmarkStart w:id="829" w:name="_Toc305750476"/>
      <w:bookmarkStart w:id="830" w:name="_Toc305750580"/>
      <w:bookmarkStart w:id="831" w:name="_Toc330553699"/>
      <w:bookmarkStart w:id="832" w:name="_Toc338074947"/>
      <w:r w:rsidRPr="00AE3B70">
        <w:rPr>
          <w:lang w:val="en-US"/>
        </w:rPr>
        <w:t>Compressor</w:t>
      </w:r>
      <w:bookmarkEnd w:id="824"/>
      <w:bookmarkEnd w:id="825"/>
      <w:bookmarkEnd w:id="826"/>
      <w:bookmarkEnd w:id="827"/>
      <w:bookmarkEnd w:id="828"/>
      <w:bookmarkEnd w:id="829"/>
      <w:bookmarkEnd w:id="830"/>
      <w:bookmarkEnd w:id="831"/>
      <w:bookmarkEnd w:id="832"/>
    </w:p>
    <w:p w:rsidR="00823925" w:rsidRPr="00AE3B70" w:rsidRDefault="00823925" w:rsidP="00823925">
      <w:pPr>
        <w:pStyle w:val="Titre3"/>
        <w:pBdr>
          <w:right w:val="single" w:sz="4" w:space="4" w:color="auto"/>
        </w:pBdr>
        <w:rPr>
          <w:lang w:val="en-US"/>
        </w:rPr>
      </w:pPr>
      <w:r w:rsidRPr="00AE3B70">
        <w:rPr>
          <w:lang w:val="en-US"/>
        </w:rPr>
        <w:t>Compressor 1</w:t>
      </w:r>
    </w:p>
    <w:p w:rsidR="00823925" w:rsidRPr="00AE3B70" w:rsidRDefault="00823925" w:rsidP="00823925">
      <w:pPr>
        <w:pBdr>
          <w:right w:val="single" w:sz="4" w:space="4" w:color="auto"/>
        </w:pBdr>
        <w:tabs>
          <w:tab w:val="left" w:pos="2268"/>
        </w:tabs>
        <w:ind w:left="2268" w:hanging="2268"/>
        <w:rPr>
          <w:lang w:val="en-US"/>
        </w:rPr>
      </w:pPr>
      <w:bookmarkStart w:id="833" w:name="_Toc250656227"/>
      <w:bookmarkStart w:id="834" w:name="_Toc250656257"/>
      <w:bookmarkStart w:id="835" w:name="_Ref263614579"/>
      <w:bookmarkStart w:id="836" w:name="_Toc266460085"/>
      <w:bookmarkStart w:id="837" w:name="_Toc267661558"/>
      <w:bookmarkStart w:id="838" w:name="_Ref268069804"/>
      <w:bookmarkStart w:id="839" w:name="_Ref268069820"/>
      <w:bookmarkStart w:id="840" w:name="_Ref268069880"/>
      <w:bookmarkStart w:id="841" w:name="_Ref268070408"/>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3"/>
        <w:pBdr>
          <w:right w:val="single" w:sz="4" w:space="4" w:color="auto"/>
        </w:pBdr>
        <w:rPr>
          <w:lang w:val="en-US"/>
        </w:rPr>
      </w:pPr>
      <w:r w:rsidRPr="00AE3B70">
        <w:rPr>
          <w:lang w:val="en-US"/>
        </w:rPr>
        <w:t>Compressor 2</w:t>
      </w:r>
    </w:p>
    <w:p w:rsidR="00823925" w:rsidRPr="00AE3B70" w:rsidRDefault="00823925" w:rsidP="00823925">
      <w:pPr>
        <w:pBdr>
          <w:right w:val="single" w:sz="4" w:space="4" w:color="auto"/>
        </w:pBdr>
        <w:tabs>
          <w:tab w:val="left" w:pos="2268"/>
        </w:tabs>
        <w:ind w:left="2268" w:hanging="2268"/>
        <w:rPr>
          <w:lang w:val="en-US"/>
        </w:rPr>
      </w:pPr>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2"/>
        <w:tabs>
          <w:tab w:val="num" w:pos="360"/>
        </w:tabs>
        <w:rPr>
          <w:lang w:val="en-US"/>
        </w:rPr>
      </w:pPr>
      <w:bookmarkStart w:id="842" w:name="_Toc305750477"/>
      <w:bookmarkStart w:id="843" w:name="_Toc305750581"/>
      <w:bookmarkStart w:id="844" w:name="_Ref307383667"/>
      <w:bookmarkStart w:id="845" w:name="_Ref307479225"/>
      <w:bookmarkStart w:id="846" w:name="_Ref307479231"/>
      <w:bookmarkStart w:id="847" w:name="_Toc330553700"/>
      <w:bookmarkStart w:id="848" w:name="_Toc338074948"/>
      <w:r w:rsidRPr="00AE3B70">
        <w:rPr>
          <w:lang w:val="en-US"/>
        </w:rPr>
        <w:t>Gas turbine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rsidR="00823925" w:rsidRPr="00AE3B70" w:rsidRDefault="00823925" w:rsidP="00823925">
      <w:pPr>
        <w:tabs>
          <w:tab w:val="left" w:pos="2268"/>
        </w:tabs>
        <w:ind w:left="2268" w:hanging="2268"/>
        <w:rPr>
          <w:lang w:val="en-US"/>
        </w:rPr>
      </w:pPr>
      <w:bookmarkStart w:id="849" w:name="_Toc250656228"/>
      <w:bookmarkStart w:id="850" w:name="_Toc250656258"/>
      <w:bookmarkStart w:id="851" w:name="_Ref263614603"/>
      <w:bookmarkStart w:id="852" w:name="_Toc266460086"/>
      <w:bookmarkStart w:id="853" w:name="_Toc267661559"/>
      <w:bookmarkStart w:id="854" w:name="_Ref268070478"/>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E72FBA">
      <w:pPr>
        <w:pStyle w:val="Titre2"/>
        <w:tabs>
          <w:tab w:val="num" w:pos="360"/>
        </w:tabs>
        <w:rPr>
          <w:lang w:val="en-US"/>
        </w:rPr>
      </w:pPr>
      <w:bookmarkStart w:id="855" w:name="_Toc305750478"/>
      <w:bookmarkStart w:id="856" w:name="_Toc305750582"/>
      <w:bookmarkStart w:id="857" w:name="_Ref307383775"/>
      <w:bookmarkStart w:id="858" w:name="_Toc330553701"/>
      <w:bookmarkStart w:id="859" w:name="_Toc338074949"/>
      <w:r w:rsidRPr="00AE3B70">
        <w:rPr>
          <w:lang w:val="en-US"/>
        </w:rPr>
        <w:t xml:space="preserve">Gearbox </w:t>
      </w:r>
      <w:bookmarkEnd w:id="849"/>
      <w:bookmarkEnd w:id="850"/>
      <w:bookmarkEnd w:id="851"/>
      <w:bookmarkEnd w:id="852"/>
      <w:bookmarkEnd w:id="853"/>
      <w:r w:rsidRPr="00AE3B70">
        <w:rPr>
          <w:lang w:val="en-US"/>
        </w:rPr>
        <w:t>(if any)</w:t>
      </w:r>
      <w:bookmarkEnd w:id="854"/>
      <w:bookmarkEnd w:id="855"/>
      <w:bookmarkEnd w:id="856"/>
      <w:bookmarkEnd w:id="857"/>
      <w:bookmarkEnd w:id="858"/>
      <w:bookmarkEnd w:id="859"/>
    </w:p>
    <w:p w:rsidR="00823925" w:rsidRPr="00AE3B70" w:rsidRDefault="00823925" w:rsidP="00E72FBA">
      <w:pPr>
        <w:tabs>
          <w:tab w:val="left" w:pos="2268"/>
        </w:tabs>
        <w:ind w:left="2268" w:hanging="2268"/>
        <w:rPr>
          <w:lang w:val="en-US"/>
        </w:rPr>
      </w:pPr>
      <w:bookmarkStart w:id="860" w:name="_Toc250656229"/>
      <w:bookmarkStart w:id="861" w:name="_Toc250656259"/>
      <w:bookmarkStart w:id="862" w:name="_Ref263614802"/>
      <w:bookmarkStart w:id="863" w:name="_Ref263614857"/>
      <w:bookmarkStart w:id="864" w:name="_Ref263614872"/>
      <w:bookmarkStart w:id="865" w:name="_Ref263614882"/>
      <w:bookmarkStart w:id="866" w:name="_Ref263614911"/>
      <w:bookmarkStart w:id="867" w:name="_Toc266460087"/>
      <w:bookmarkStart w:id="868" w:name="_Toc267661560"/>
      <w:bookmarkStart w:id="869" w:name="_Ref268070592"/>
      <w:bookmarkStart w:id="870" w:name="_Ref268070664"/>
      <w:bookmarkStart w:id="871" w:name="_Ref268070676"/>
      <w:bookmarkStart w:id="872" w:name="_Ref268070732"/>
      <w:bookmarkStart w:id="873" w:name="_Ref268080413"/>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E72FBA">
      <w:pPr>
        <w:pStyle w:val="Titre2"/>
        <w:tabs>
          <w:tab w:val="num" w:pos="360"/>
        </w:tabs>
        <w:rPr>
          <w:lang w:val="en-US"/>
        </w:rPr>
      </w:pPr>
      <w:bookmarkStart w:id="874" w:name="_Toc305750479"/>
      <w:bookmarkStart w:id="875" w:name="_Toc305750583"/>
      <w:bookmarkStart w:id="876" w:name="_Ref307383806"/>
      <w:bookmarkStart w:id="877" w:name="_Ref329096650"/>
      <w:bookmarkStart w:id="878" w:name="_Ref329366847"/>
      <w:bookmarkStart w:id="879" w:name="_Toc330553702"/>
      <w:bookmarkStart w:id="880" w:name="_Toc338074950"/>
      <w:r w:rsidRPr="00AE3B70">
        <w:rPr>
          <w:lang w:val="en-US"/>
        </w:rPr>
        <w:t>Seal gas panel and lube oil system</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rsidR="00823925" w:rsidRPr="00AE3B70" w:rsidRDefault="00823925" w:rsidP="00823925">
      <w:pPr>
        <w:pStyle w:val="Titre3"/>
        <w:pBdr>
          <w:right w:val="single" w:sz="4" w:space="4" w:color="auto"/>
        </w:pBdr>
        <w:rPr>
          <w:lang w:val="en-US"/>
        </w:rPr>
      </w:pPr>
      <w:bookmarkStart w:id="881" w:name="_Toc266460088"/>
      <w:bookmarkStart w:id="882" w:name="_Toc267661561"/>
      <w:r w:rsidRPr="00AE3B70">
        <w:rPr>
          <w:lang w:val="en-US"/>
        </w:rPr>
        <w:t>Seal gas panel and lube oil system 1</w:t>
      </w:r>
    </w:p>
    <w:p w:rsidR="00823925" w:rsidRPr="00AE3B70" w:rsidRDefault="00823925" w:rsidP="00823925">
      <w:pPr>
        <w:pBdr>
          <w:right w:val="single" w:sz="4" w:space="4" w:color="auto"/>
        </w:pBdr>
        <w:tabs>
          <w:tab w:val="left" w:pos="2268"/>
        </w:tabs>
        <w:ind w:left="2268" w:hanging="2268"/>
        <w:rPr>
          <w:lang w:val="en-US"/>
        </w:rPr>
      </w:pPr>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3"/>
        <w:pBdr>
          <w:right w:val="single" w:sz="4" w:space="4" w:color="auto"/>
        </w:pBdr>
        <w:rPr>
          <w:lang w:val="en-US"/>
        </w:rPr>
      </w:pPr>
      <w:r w:rsidRPr="00AE3B70">
        <w:rPr>
          <w:lang w:val="en-US"/>
        </w:rPr>
        <w:t>Seal</w:t>
      </w:r>
      <w:r w:rsidR="00E72FBA" w:rsidRPr="00AE3B70">
        <w:rPr>
          <w:lang w:val="en-US"/>
        </w:rPr>
        <w:t xml:space="preserve"> gas panel and lube oil system 2</w:t>
      </w:r>
    </w:p>
    <w:p w:rsidR="00823925" w:rsidRPr="00AE3B70" w:rsidRDefault="00823925" w:rsidP="00823925">
      <w:pPr>
        <w:pBdr>
          <w:right w:val="single" w:sz="4" w:space="4" w:color="auto"/>
        </w:pBdr>
        <w:tabs>
          <w:tab w:val="left" w:pos="2268"/>
        </w:tabs>
        <w:ind w:left="2268" w:hanging="2268"/>
        <w:rPr>
          <w:lang w:val="en-US"/>
        </w:rPr>
      </w:pPr>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2"/>
        <w:tabs>
          <w:tab w:val="num" w:pos="360"/>
        </w:tabs>
        <w:rPr>
          <w:lang w:val="en-US"/>
        </w:rPr>
      </w:pPr>
      <w:bookmarkStart w:id="883" w:name="_Toc305750480"/>
      <w:bookmarkStart w:id="884" w:name="_Toc305750584"/>
      <w:bookmarkStart w:id="885" w:name="_Toc330553703"/>
      <w:bookmarkStart w:id="886" w:name="_Toc338074951"/>
      <w:r w:rsidRPr="00AE3B70">
        <w:rPr>
          <w:lang w:val="en-US"/>
        </w:rPr>
        <w:t>Noise</w:t>
      </w:r>
      <w:bookmarkEnd w:id="881"/>
      <w:bookmarkEnd w:id="882"/>
      <w:bookmarkEnd w:id="883"/>
      <w:bookmarkEnd w:id="884"/>
      <w:bookmarkEnd w:id="885"/>
      <w:bookmarkEnd w:id="886"/>
    </w:p>
    <w:p w:rsidR="00823925" w:rsidRPr="00AE3B70" w:rsidRDefault="00823925" w:rsidP="00823925">
      <w:pPr>
        <w:tabs>
          <w:tab w:val="left" w:pos="2268"/>
        </w:tabs>
        <w:ind w:left="2268" w:hanging="2268"/>
        <w:rPr>
          <w:lang w:val="en-US"/>
        </w:rPr>
      </w:pPr>
      <w:bookmarkStart w:id="887" w:name="_Toc266460089"/>
      <w:bookmarkStart w:id="888" w:name="_Toc267661562"/>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2"/>
        <w:tabs>
          <w:tab w:val="num" w:pos="360"/>
        </w:tabs>
        <w:rPr>
          <w:lang w:val="en-US"/>
        </w:rPr>
      </w:pPr>
      <w:bookmarkStart w:id="889" w:name="_Toc305750481"/>
      <w:bookmarkStart w:id="890" w:name="_Toc305750585"/>
      <w:bookmarkStart w:id="891" w:name="_Toc330553704"/>
      <w:bookmarkStart w:id="892" w:name="_Toc338074952"/>
      <w:r w:rsidRPr="00AE3B70">
        <w:rPr>
          <w:lang w:val="en-US"/>
        </w:rPr>
        <w:t>Weight</w:t>
      </w:r>
      <w:bookmarkEnd w:id="887"/>
      <w:bookmarkEnd w:id="888"/>
      <w:bookmarkEnd w:id="889"/>
      <w:bookmarkEnd w:id="890"/>
      <w:bookmarkEnd w:id="891"/>
      <w:bookmarkEnd w:id="892"/>
    </w:p>
    <w:p w:rsidR="00823925" w:rsidRPr="00AE3B70" w:rsidRDefault="00823925" w:rsidP="00823925">
      <w:pPr>
        <w:tabs>
          <w:tab w:val="left" w:pos="2268"/>
        </w:tabs>
        <w:ind w:left="2268" w:hanging="2268"/>
        <w:rPr>
          <w:lang w:val="en-US"/>
        </w:rPr>
      </w:pPr>
      <w:bookmarkStart w:id="893" w:name="_Toc250656236"/>
      <w:bookmarkStart w:id="894" w:name="_Toc250656266"/>
      <w:bookmarkStart w:id="895" w:name="_Toc266460090"/>
      <w:bookmarkStart w:id="896" w:name="_Toc267661563"/>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C9499C" w:rsidRPr="00AE3B70" w:rsidRDefault="00C9499C" w:rsidP="00C9499C">
      <w:pPr>
        <w:pStyle w:val="Titre2"/>
        <w:pBdr>
          <w:right w:val="single" w:sz="4" w:space="4" w:color="auto"/>
        </w:pBdr>
        <w:rPr>
          <w:lang w:val="en-US"/>
        </w:rPr>
      </w:pPr>
      <w:bookmarkStart w:id="897" w:name="_Ref335309421"/>
      <w:bookmarkStart w:id="898" w:name="_Toc338074953"/>
      <w:r w:rsidRPr="00AE3B70">
        <w:rPr>
          <w:lang w:val="en-US"/>
        </w:rPr>
        <w:t>Waste heat recovery unit</w:t>
      </w:r>
      <w:bookmarkEnd w:id="897"/>
      <w:bookmarkEnd w:id="898"/>
    </w:p>
    <w:p w:rsidR="00C9499C" w:rsidRPr="00AE3B70" w:rsidRDefault="00C9499C" w:rsidP="00C9499C">
      <w:pPr>
        <w:pBdr>
          <w:right w:val="single" w:sz="4" w:space="4" w:color="auto"/>
        </w:pBdr>
        <w:tabs>
          <w:tab w:val="left" w:pos="2268"/>
        </w:tabs>
        <w:ind w:left="2268" w:hanging="2268"/>
        <w:rPr>
          <w:lang w:val="en-US"/>
        </w:rPr>
      </w:pPr>
      <w:r w:rsidRPr="00AE3B70">
        <w:rPr>
          <w:lang w:val="en-US"/>
        </w:rPr>
        <w:t>Reference / Revision:</w:t>
      </w:r>
      <w:r w:rsidRPr="00AE3B70">
        <w:rPr>
          <w:lang w:val="en-US"/>
        </w:rPr>
        <w:tab/>
      </w:r>
      <w:r w:rsidR="00D94EE7" w:rsidRPr="00AE3B70">
        <w:rPr>
          <w:lang w:val="en-US"/>
        </w:rPr>
        <w:fldChar w:fldCharType="begin">
          <w:ffData>
            <w:name w:val="Texte214"/>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r w:rsidRPr="00AE3B70">
        <w:rPr>
          <w:lang w:val="en-US"/>
        </w:rPr>
        <w:t xml:space="preserve"> / </w:t>
      </w:r>
      <w:r w:rsidR="00D94EE7" w:rsidRPr="00AE3B70">
        <w:rPr>
          <w:lang w:val="en-US"/>
        </w:rPr>
        <w:fldChar w:fldCharType="begin">
          <w:ffData>
            <w:name w:val="Texte215"/>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pStyle w:val="Titre2"/>
        <w:tabs>
          <w:tab w:val="num" w:pos="360"/>
        </w:tabs>
        <w:rPr>
          <w:lang w:val="en-US"/>
        </w:rPr>
      </w:pPr>
      <w:bookmarkStart w:id="899" w:name="_Toc305750482"/>
      <w:bookmarkStart w:id="900" w:name="_Toc305750586"/>
      <w:bookmarkStart w:id="901" w:name="_Toc330553705"/>
      <w:bookmarkStart w:id="902" w:name="_Toc338074954"/>
      <w:r w:rsidRPr="00AE3B70">
        <w:rPr>
          <w:lang w:val="en-US"/>
        </w:rPr>
        <w:t>Data sheets templates</w:t>
      </w:r>
      <w:bookmarkEnd w:id="893"/>
      <w:bookmarkEnd w:id="894"/>
      <w:bookmarkEnd w:id="895"/>
      <w:bookmarkEnd w:id="896"/>
      <w:bookmarkEnd w:id="899"/>
      <w:bookmarkEnd w:id="900"/>
      <w:bookmarkEnd w:id="901"/>
      <w:bookmarkEnd w:id="902"/>
    </w:p>
    <w:p w:rsidR="00823925" w:rsidRPr="00AE3B70" w:rsidRDefault="00823925" w:rsidP="00823925">
      <w:pPr>
        <w:rPr>
          <w:lang w:val="en-US"/>
        </w:rPr>
      </w:pPr>
      <w:r w:rsidRPr="00AE3B70">
        <w:rPr>
          <w:lang w:val="en-US"/>
        </w:rPr>
        <w:t xml:space="preserve">Each data sheet requested in the VDR enclosed in the </w:t>
      </w:r>
      <w:r w:rsidR="00D94EE7" w:rsidRPr="00AE3B70">
        <w:rPr>
          <w:lang w:val="en-US"/>
        </w:rPr>
        <w:fldChar w:fldCharType="begin"/>
      </w:r>
      <w:r w:rsidRPr="00AE3B70">
        <w:rPr>
          <w:lang w:val="en-US"/>
        </w:rPr>
        <w:instrText xml:space="preserve"> REF _Ref276029152 \r \h </w:instrText>
      </w:r>
      <w:r w:rsidR="00D94EE7" w:rsidRPr="00AE3B70">
        <w:rPr>
          <w:lang w:val="en-US"/>
        </w:rPr>
      </w:r>
      <w:r w:rsidR="00D94EE7" w:rsidRPr="00AE3B70">
        <w:rPr>
          <w:lang w:val="en-US"/>
        </w:rPr>
        <w:fldChar w:fldCharType="separate"/>
      </w:r>
      <w:r w:rsidR="00ED71BC" w:rsidRPr="00AE3B70">
        <w:rPr>
          <w:lang w:val="en-US"/>
        </w:rPr>
        <w:t>Appendix 3</w:t>
      </w:r>
      <w:r w:rsidR="00D94EE7" w:rsidRPr="00AE3B70">
        <w:rPr>
          <w:lang w:val="en-US"/>
        </w:rPr>
        <w:fldChar w:fldCharType="end"/>
      </w:r>
      <w:r w:rsidRPr="00AE3B70">
        <w:rPr>
          <w:lang w:val="en-US"/>
        </w:rPr>
        <w:t xml:space="preserve"> of this specification shall be filled in by the Vendor in the Company template format.</w:t>
      </w:r>
    </w:p>
    <w:p w:rsidR="00823925" w:rsidRPr="00AE3B70" w:rsidRDefault="00823925" w:rsidP="00823925">
      <w:pPr>
        <w:pStyle w:val="Titre1"/>
        <w:rPr>
          <w:lang w:val="en-US"/>
        </w:rPr>
      </w:pPr>
      <w:bookmarkStart w:id="903" w:name="_Toc250656238"/>
      <w:bookmarkStart w:id="904" w:name="_Toc250656268"/>
      <w:bookmarkStart w:id="905" w:name="_Ref263437868"/>
      <w:bookmarkStart w:id="906" w:name="_Toc266812031"/>
      <w:bookmarkStart w:id="907" w:name="_Ref268095198"/>
      <w:bookmarkStart w:id="908" w:name="_Ref268095206"/>
      <w:bookmarkStart w:id="909" w:name="_Ref268096282"/>
      <w:bookmarkStart w:id="910" w:name="_Ref268096296"/>
      <w:bookmarkStart w:id="911" w:name="_Ref268096390"/>
      <w:bookmarkStart w:id="912" w:name="_Ref268096484"/>
      <w:bookmarkStart w:id="913" w:name="_Ref268096511"/>
      <w:bookmarkStart w:id="914" w:name="_Ref268096687"/>
      <w:bookmarkStart w:id="915" w:name="_Ref268096714"/>
      <w:bookmarkStart w:id="916" w:name="_Ref268096722"/>
      <w:bookmarkStart w:id="917" w:name="_Ref268158805"/>
      <w:bookmarkStart w:id="918" w:name="_Ref268166110"/>
      <w:bookmarkStart w:id="919" w:name="_Ref274499519"/>
      <w:bookmarkStart w:id="920" w:name="_Toc305750483"/>
      <w:bookmarkStart w:id="921" w:name="_Toc305750587"/>
      <w:bookmarkStart w:id="922" w:name="_Toc330553706"/>
      <w:bookmarkStart w:id="923" w:name="_Ref336451526"/>
      <w:bookmarkStart w:id="924" w:name="_Ref336451924"/>
      <w:bookmarkStart w:id="925" w:name="_Ref336452049"/>
      <w:bookmarkStart w:id="926" w:name="_Ref338074900"/>
      <w:bookmarkStart w:id="927" w:name="_Toc338074955"/>
      <w:r w:rsidRPr="00AE3B70">
        <w:rPr>
          <w:lang w:val="en-US"/>
        </w:rPr>
        <w:t>Site conditions and utilities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rsidR="00823925" w:rsidRPr="00AE3B70" w:rsidRDefault="00823925" w:rsidP="00823925">
      <w:pPr>
        <w:pStyle w:val="Titre2"/>
        <w:tabs>
          <w:tab w:val="num" w:pos="360"/>
        </w:tabs>
        <w:rPr>
          <w:lang w:val="en-US"/>
        </w:rPr>
      </w:pPr>
      <w:bookmarkStart w:id="928" w:name="_Ref263437783"/>
      <w:bookmarkStart w:id="929" w:name="_Toc266812032"/>
      <w:bookmarkStart w:id="930" w:name="_Toc305750484"/>
      <w:bookmarkStart w:id="931" w:name="_Toc305750588"/>
      <w:bookmarkStart w:id="932" w:name="_Toc330553707"/>
      <w:bookmarkStart w:id="933" w:name="_Toc338074956"/>
      <w:r w:rsidRPr="00AE3B70">
        <w:rPr>
          <w:lang w:val="en-US"/>
        </w:rPr>
        <w:t>Site conditions</w:t>
      </w:r>
      <w:bookmarkEnd w:id="928"/>
      <w:bookmarkEnd w:id="929"/>
      <w:bookmarkEnd w:id="930"/>
      <w:bookmarkEnd w:id="931"/>
      <w:bookmarkEnd w:id="932"/>
      <w:bookmarkEnd w:id="933"/>
    </w:p>
    <w:p w:rsidR="00823925" w:rsidRPr="00AE3B70" w:rsidRDefault="00823925" w:rsidP="00823925">
      <w:pPr>
        <w:tabs>
          <w:tab w:val="left" w:pos="3969"/>
        </w:tabs>
        <w:spacing w:after="120"/>
        <w:rPr>
          <w:lang w:val="en-US"/>
        </w:rPr>
      </w:pPr>
      <w:r w:rsidRPr="00AE3B70">
        <w:rPr>
          <w:b/>
          <w:lang w:val="en-US"/>
        </w:rPr>
        <w:t>LOCATION</w:t>
      </w:r>
      <w:r w:rsidRPr="00AE3B70">
        <w:rPr>
          <w:lang w:val="en-US"/>
        </w:rPr>
        <w:tab/>
      </w:r>
      <w:bookmarkStart w:id="934" w:name="ListeDéroulante1"/>
      <w:r w:rsidR="00D94EE7" w:rsidRPr="00AE3B70">
        <w:rPr>
          <w:lang w:val="en-US"/>
        </w:rPr>
        <w:fldChar w:fldCharType="begin">
          <w:ffData>
            <w:name w:val="ListeDéroulante1"/>
            <w:enabled/>
            <w:calcOnExit w:val="0"/>
            <w:ddList>
              <w:listEntry w:val="         "/>
              <w:listEntry w:val="Coastal"/>
              <w:listEntry w:val="Onshore"/>
              <w:listEntry w:val="Offshore fixed"/>
              <w:listEntry w:val="Offshore FPSO"/>
            </w:ddList>
          </w:ffData>
        </w:fldChar>
      </w:r>
      <w:r w:rsidRPr="00AE3B70">
        <w:rPr>
          <w:lang w:val="en-US"/>
        </w:rPr>
        <w:instrText xml:space="preserve"> FORMDROPDOWN </w:instrText>
      </w:r>
      <w:r w:rsidR="00D94EE7">
        <w:rPr>
          <w:lang w:val="en-US"/>
        </w:rPr>
      </w:r>
      <w:r w:rsidR="00D94EE7">
        <w:rPr>
          <w:lang w:val="en-US"/>
        </w:rPr>
        <w:fldChar w:fldCharType="separate"/>
      </w:r>
      <w:r w:rsidR="00D94EE7" w:rsidRPr="00AE3B70">
        <w:rPr>
          <w:lang w:val="en-US"/>
        </w:rPr>
        <w:fldChar w:fldCharType="end"/>
      </w:r>
      <w:bookmarkEnd w:id="934"/>
    </w:p>
    <w:p w:rsidR="00823925" w:rsidRPr="00AE3B70" w:rsidRDefault="00823925" w:rsidP="00823925">
      <w:pPr>
        <w:tabs>
          <w:tab w:val="left" w:pos="3969"/>
        </w:tabs>
        <w:spacing w:after="120"/>
        <w:rPr>
          <w:lang w:val="en-US"/>
        </w:rPr>
      </w:pPr>
      <w:r w:rsidRPr="00AE3B70">
        <w:rPr>
          <w:b/>
          <w:lang w:val="en-US"/>
        </w:rPr>
        <w:t>ALTITUDE</w:t>
      </w:r>
      <w:r w:rsidRPr="00AE3B70">
        <w:rPr>
          <w:lang w:val="en-US"/>
        </w:rPr>
        <w:tab/>
      </w:r>
      <w:r w:rsidR="00D94EE7" w:rsidRPr="00AE3B70">
        <w:rPr>
          <w:lang w:val="en-US"/>
        </w:rPr>
        <w:fldChar w:fldCharType="begin">
          <w:ffData>
            <w:name w:val="Texte216"/>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tabs>
          <w:tab w:val="left" w:pos="3969"/>
        </w:tabs>
        <w:spacing w:after="120"/>
        <w:rPr>
          <w:lang w:val="en-US"/>
        </w:rPr>
      </w:pPr>
      <w:r w:rsidRPr="00AE3B70">
        <w:rPr>
          <w:b/>
          <w:lang w:val="en-US"/>
        </w:rPr>
        <w:t>CLIMATE</w:t>
      </w:r>
      <w:r w:rsidRPr="00AE3B70">
        <w:rPr>
          <w:lang w:val="en-US"/>
        </w:rPr>
        <w:tab/>
      </w:r>
      <w:bookmarkStart w:id="935" w:name="ListeDéroulante2"/>
      <w:r w:rsidR="00D94EE7" w:rsidRPr="00AE3B70">
        <w:rPr>
          <w:lang w:val="en-US"/>
        </w:rPr>
        <w:fldChar w:fldCharType="begin">
          <w:ffData>
            <w:name w:val="ListeDéroulante2"/>
            <w:enabled/>
            <w:calcOnExit w:val="0"/>
            <w:ddList>
              <w:listEntry w:val="         "/>
              <w:listEntry w:val="Arctic"/>
              <w:listEntry w:val="Desertic"/>
              <w:listEntry w:val="Moderate"/>
              <w:listEntry w:val="Tropical"/>
            </w:ddList>
          </w:ffData>
        </w:fldChar>
      </w:r>
      <w:r w:rsidRPr="00AE3B70">
        <w:rPr>
          <w:lang w:val="en-US"/>
        </w:rPr>
        <w:instrText xml:space="preserve"> FORMDROPDOWN </w:instrText>
      </w:r>
      <w:r w:rsidR="00D94EE7">
        <w:rPr>
          <w:lang w:val="en-US"/>
        </w:rPr>
      </w:r>
      <w:r w:rsidR="00D94EE7">
        <w:rPr>
          <w:lang w:val="en-US"/>
        </w:rPr>
        <w:fldChar w:fldCharType="separate"/>
      </w:r>
      <w:r w:rsidR="00D94EE7" w:rsidRPr="00AE3B70">
        <w:rPr>
          <w:lang w:val="en-US"/>
        </w:rPr>
        <w:fldChar w:fldCharType="end"/>
      </w:r>
      <w:bookmarkEnd w:id="935"/>
    </w:p>
    <w:p w:rsidR="00823925" w:rsidRPr="00AE3B70" w:rsidRDefault="00823925" w:rsidP="00823925">
      <w:pPr>
        <w:keepNext/>
        <w:spacing w:before="240" w:after="120"/>
        <w:rPr>
          <w:b/>
          <w:lang w:val="en-US"/>
        </w:rPr>
      </w:pPr>
      <w:r w:rsidRPr="00AE3B70">
        <w:rPr>
          <w:b/>
          <w:lang w:val="en-US"/>
        </w:rPr>
        <w:t>ATMOSPHERIC PRESSURE</w:t>
      </w:r>
    </w:p>
    <w:tbl>
      <w:tblPr>
        <w:tblW w:w="0" w:type="auto"/>
        <w:tblLook w:val="01E0"/>
      </w:tblPr>
      <w:tblGrid>
        <w:gridCol w:w="3936"/>
        <w:gridCol w:w="4394"/>
        <w:gridCol w:w="1165"/>
      </w:tblGrid>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0"/>
                  <w:enabled/>
                  <w:calcOnExit w:val="0"/>
                  <w:textInput/>
                </w:ffData>
              </w:fldChar>
            </w:r>
            <w:bookmarkStart w:id="936" w:name="Texte27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36"/>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mbar</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1"/>
                  <w:enabled/>
                  <w:calcOnExit w:val="0"/>
                  <w:textInput/>
                </w:ffData>
              </w:fldChar>
            </w:r>
            <w:bookmarkStart w:id="937" w:name="Texte27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37"/>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mbar</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2"/>
                  <w:enabled/>
                  <w:calcOnExit w:val="0"/>
                  <w:textInput/>
                </w:ffData>
              </w:fldChar>
            </w:r>
            <w:bookmarkStart w:id="938" w:name="Texte27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38"/>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mbar</w:t>
            </w:r>
          </w:p>
        </w:tc>
      </w:tr>
    </w:tbl>
    <w:p w:rsidR="00823925" w:rsidRPr="00AE3B70" w:rsidRDefault="00823925" w:rsidP="00823925">
      <w:pPr>
        <w:rPr>
          <w:lang w:val="en-US"/>
        </w:rPr>
      </w:pPr>
    </w:p>
    <w:p w:rsidR="00823925" w:rsidRPr="00AE3B70" w:rsidRDefault="00823925" w:rsidP="00823925">
      <w:pPr>
        <w:keepNext/>
        <w:spacing w:after="120"/>
        <w:rPr>
          <w:b/>
          <w:lang w:val="en-US"/>
        </w:rPr>
      </w:pPr>
      <w:r w:rsidRPr="00AE3B70">
        <w:rPr>
          <w:b/>
          <w:lang w:val="en-US"/>
        </w:rPr>
        <w:t>AMBIENT TEMPERATURE</w:t>
      </w:r>
    </w:p>
    <w:tbl>
      <w:tblPr>
        <w:tblW w:w="0" w:type="auto"/>
        <w:tblLook w:val="01E0"/>
      </w:tblPr>
      <w:tblGrid>
        <w:gridCol w:w="3936"/>
        <w:gridCol w:w="2197"/>
        <w:gridCol w:w="2197"/>
        <w:gridCol w:w="1165"/>
      </w:tblGrid>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3"/>
                  <w:enabled/>
                  <w:calcOnExit w:val="0"/>
                  <w:textInput/>
                </w:ffData>
              </w:fldChar>
            </w:r>
            <w:bookmarkStart w:id="939" w:name="Texte27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39"/>
          </w:p>
        </w:tc>
        <w:tc>
          <w:tcPr>
            <w:tcW w:w="2197"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4"/>
                  <w:enabled/>
                  <w:calcOnExit w:val="0"/>
                  <w:textInput/>
                </w:ffData>
              </w:fldChar>
            </w:r>
            <w:bookmarkStart w:id="940" w:name="Texte27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0"/>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°C</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5"/>
                  <w:enabled/>
                  <w:calcOnExit w:val="0"/>
                  <w:textInput/>
                </w:ffData>
              </w:fldChar>
            </w:r>
            <w:bookmarkStart w:id="941" w:name="Texte27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1"/>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°C</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6"/>
                  <w:enabled/>
                  <w:calcOnExit w:val="0"/>
                  <w:textInput/>
                </w:ffData>
              </w:fldChar>
            </w:r>
            <w:bookmarkStart w:id="942" w:name="Texte27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2"/>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°C</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7"/>
                  <w:enabled/>
                  <w:calcOnExit w:val="0"/>
                  <w:textInput/>
                </w:ffData>
              </w:fldChar>
            </w:r>
            <w:bookmarkStart w:id="943" w:name="Texte27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3"/>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°C</w:t>
            </w:r>
          </w:p>
        </w:tc>
      </w:tr>
    </w:tbl>
    <w:p w:rsidR="00823925" w:rsidRPr="00AE3B70" w:rsidRDefault="00823925" w:rsidP="00823925">
      <w:pPr>
        <w:spacing w:after="120"/>
        <w:rPr>
          <w:b/>
          <w:lang w:val="en-US"/>
        </w:rPr>
      </w:pPr>
    </w:p>
    <w:p w:rsidR="00823925" w:rsidRPr="00AE3B70" w:rsidRDefault="00823925" w:rsidP="00823925">
      <w:pPr>
        <w:keepNext/>
        <w:spacing w:after="120"/>
        <w:rPr>
          <w:b/>
          <w:lang w:val="en-US"/>
        </w:rPr>
      </w:pPr>
      <w:r w:rsidRPr="00AE3B70">
        <w:rPr>
          <w:b/>
          <w:lang w:val="en-US"/>
        </w:rPr>
        <w:t>WIND</w:t>
      </w:r>
    </w:p>
    <w:tbl>
      <w:tblPr>
        <w:tblW w:w="0" w:type="auto"/>
        <w:tblLook w:val="01E0"/>
      </w:tblPr>
      <w:tblGrid>
        <w:gridCol w:w="3936"/>
        <w:gridCol w:w="4394"/>
        <w:gridCol w:w="1165"/>
      </w:tblGrid>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8"/>
                  <w:enabled/>
                  <w:calcOnExit w:val="0"/>
                  <w:textInput/>
                </w:ffData>
              </w:fldChar>
            </w:r>
            <w:bookmarkStart w:id="944" w:name="Texte27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4"/>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m/s</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79"/>
                  <w:enabled/>
                  <w:calcOnExit w:val="0"/>
                  <w:textInput/>
                </w:ffData>
              </w:fldChar>
            </w:r>
            <w:bookmarkStart w:id="945" w:name="Texte27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5"/>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m/s</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0"/>
                  <w:enabled/>
                  <w:calcOnExit w:val="0"/>
                  <w:textInput/>
                </w:ffData>
              </w:fldChar>
            </w:r>
            <w:bookmarkStart w:id="946" w:name="Texte28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6"/>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p>
        </w:tc>
      </w:tr>
    </w:tbl>
    <w:p w:rsidR="00823925" w:rsidRPr="00AE3B70" w:rsidRDefault="00823925" w:rsidP="00823925">
      <w:pPr>
        <w:spacing w:after="120"/>
        <w:rPr>
          <w:b/>
          <w:lang w:val="en-US"/>
        </w:rPr>
      </w:pPr>
    </w:p>
    <w:p w:rsidR="00823925" w:rsidRPr="00AE3B70" w:rsidRDefault="00823925" w:rsidP="00823925">
      <w:pPr>
        <w:keepNext/>
        <w:spacing w:after="120"/>
        <w:rPr>
          <w:b/>
          <w:lang w:val="en-US"/>
        </w:rPr>
      </w:pPr>
      <w:r w:rsidRPr="00AE3B70">
        <w:rPr>
          <w:b/>
          <w:lang w:val="en-US"/>
        </w:rPr>
        <w:t>RELATIVE HUMIDITY</w:t>
      </w:r>
    </w:p>
    <w:tbl>
      <w:tblPr>
        <w:tblW w:w="0" w:type="auto"/>
        <w:tblLook w:val="01E0"/>
      </w:tblPr>
      <w:tblGrid>
        <w:gridCol w:w="3936"/>
        <w:gridCol w:w="4394"/>
        <w:gridCol w:w="1165"/>
      </w:tblGrid>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1"/>
                  <w:enabled/>
                  <w:calcOnExit w:val="0"/>
                  <w:textInput/>
                </w:ffData>
              </w:fldChar>
            </w:r>
            <w:bookmarkStart w:id="947" w:name="Texte28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7"/>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w:t>
            </w:r>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2"/>
                  <w:enabled/>
                  <w:calcOnExit w:val="0"/>
                  <w:textInput/>
                </w:ffData>
              </w:fldChar>
            </w:r>
            <w:bookmarkStart w:id="948" w:name="Texte28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8"/>
          </w:p>
        </w:tc>
        <w:tc>
          <w:tcPr>
            <w:tcW w:w="1165"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w:t>
            </w:r>
          </w:p>
        </w:tc>
      </w:tr>
    </w:tbl>
    <w:p w:rsidR="00823925" w:rsidRPr="00AE3B70" w:rsidRDefault="00823925" w:rsidP="00823925">
      <w:pPr>
        <w:spacing w:after="120"/>
        <w:rPr>
          <w:b/>
          <w:lang w:val="en-US"/>
        </w:rPr>
      </w:pPr>
    </w:p>
    <w:p w:rsidR="00823925" w:rsidRPr="00AE3B70" w:rsidRDefault="00823925" w:rsidP="00823925">
      <w:pPr>
        <w:keepNext/>
        <w:spacing w:after="120"/>
        <w:rPr>
          <w:b/>
          <w:lang w:val="en-US"/>
        </w:rPr>
      </w:pPr>
      <w:r w:rsidRPr="00AE3B70">
        <w:rPr>
          <w:b/>
          <w:lang w:val="en-US"/>
        </w:rPr>
        <w:t>ENVIRONMENT</w:t>
      </w:r>
    </w:p>
    <w:tbl>
      <w:tblPr>
        <w:tblW w:w="0" w:type="auto"/>
        <w:tblLook w:val="01E0"/>
      </w:tblPr>
      <w:tblGrid>
        <w:gridCol w:w="3936"/>
        <w:gridCol w:w="4394"/>
      </w:tblGrid>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3"/>
                  <w:enabled/>
                  <w:calcOnExit w:val="0"/>
                  <w:textInput/>
                </w:ffData>
              </w:fldChar>
            </w:r>
            <w:bookmarkStart w:id="949" w:name="Texte28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49"/>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4"/>
                  <w:enabled/>
                  <w:calcOnExit w:val="0"/>
                  <w:textInput/>
                </w:ffData>
              </w:fldChar>
            </w:r>
            <w:bookmarkStart w:id="950" w:name="Texte28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0"/>
          </w:p>
        </w:tc>
      </w:tr>
      <w:tr w:rsidR="00823925" w:rsidRPr="00AE3B70" w:rsidTr="00315F2A">
        <w:tc>
          <w:tcPr>
            <w:tcW w:w="3936"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5"/>
                  <w:enabled/>
                  <w:calcOnExit w:val="0"/>
                  <w:textInput/>
                </w:ffData>
              </w:fldChar>
            </w:r>
            <w:bookmarkStart w:id="951" w:name="Texte28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1"/>
          </w:p>
        </w:tc>
      </w:tr>
    </w:tbl>
    <w:p w:rsidR="00823925" w:rsidRPr="00AE3B70" w:rsidRDefault="00823925" w:rsidP="00823925">
      <w:pPr>
        <w:rPr>
          <w:lang w:val="en-US"/>
        </w:rPr>
      </w:pPr>
    </w:p>
    <w:p w:rsidR="00823925" w:rsidRPr="00AE3B70" w:rsidRDefault="00823925" w:rsidP="00823925">
      <w:pPr>
        <w:pageBreakBefore/>
        <w:tabs>
          <w:tab w:val="left" w:pos="3969"/>
        </w:tabs>
        <w:rPr>
          <w:lang w:val="en-US"/>
        </w:rPr>
      </w:pPr>
      <w:r w:rsidRPr="00AE3B70">
        <w:rPr>
          <w:b/>
          <w:lang w:val="en-US"/>
        </w:rPr>
        <w:t>BLAST</w:t>
      </w:r>
      <w:r w:rsidRPr="00AE3B70">
        <w:rPr>
          <w:lang w:val="en-US"/>
        </w:rPr>
        <w:tab/>
      </w:r>
      <w:r w:rsidR="00D94EE7" w:rsidRPr="00AE3B70">
        <w:rPr>
          <w:lang w:val="en-US"/>
        </w:rPr>
        <w:fldChar w:fldCharType="begin">
          <w:ffData>
            <w:name w:val="Texte233"/>
            <w:enabled/>
            <w:calcOnExit w:val="0"/>
            <w:textInput/>
          </w:ffData>
        </w:fldChar>
      </w:r>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p>
    <w:p w:rsidR="00823925" w:rsidRPr="00AE3B70" w:rsidRDefault="00823925" w:rsidP="00823925">
      <w:pPr>
        <w:spacing w:before="0"/>
        <w:rPr>
          <w:lang w:val="en-US"/>
        </w:rPr>
      </w:pPr>
      <w:r w:rsidRPr="00AE3B70">
        <w:rPr>
          <w:sz w:val="16"/>
          <w:szCs w:val="16"/>
          <w:lang w:val="en-US"/>
        </w:rPr>
        <w:t>Equivalent static pressure (mbar)</w:t>
      </w:r>
    </w:p>
    <w:p w:rsidR="00823925" w:rsidRPr="00AE3B70" w:rsidRDefault="00823925" w:rsidP="00823925">
      <w:pPr>
        <w:tabs>
          <w:tab w:val="left" w:pos="3969"/>
        </w:tabs>
        <w:spacing w:after="120"/>
        <w:rPr>
          <w:lang w:val="en-US"/>
        </w:rPr>
      </w:pPr>
      <w:r w:rsidRPr="00AE3B70">
        <w:rPr>
          <w:b/>
          <w:lang w:val="en-US"/>
        </w:rPr>
        <w:t>CLASSIFICATION TYPE AREA</w:t>
      </w:r>
      <w:r w:rsidRPr="00AE3B70">
        <w:rPr>
          <w:lang w:val="en-US"/>
        </w:rPr>
        <w:tab/>
      </w:r>
      <w:bookmarkStart w:id="952" w:name="ListeDéroulante3"/>
      <w:r w:rsidR="00D94EE7" w:rsidRPr="00AE3B70">
        <w:rPr>
          <w:lang w:val="en-US"/>
        </w:rPr>
        <w:fldChar w:fldCharType="begin">
          <w:ffData>
            <w:name w:val="ListeDéroulante3"/>
            <w:enabled/>
            <w:calcOnExit w:val="0"/>
            <w:ddList>
              <w:listEntry w:val="         "/>
              <w:listEntry w:val="Restricted area"/>
              <w:listEntry w:val="Safe area"/>
              <w:listEntry w:val="Zone 1"/>
              <w:listEntry w:val="Zone 2"/>
            </w:ddList>
          </w:ffData>
        </w:fldChar>
      </w:r>
      <w:r w:rsidRPr="00AE3B70">
        <w:rPr>
          <w:lang w:val="en-US"/>
        </w:rPr>
        <w:instrText xml:space="preserve"> FORMDROPDOWN </w:instrText>
      </w:r>
      <w:r w:rsidR="00D94EE7">
        <w:rPr>
          <w:lang w:val="en-US"/>
        </w:rPr>
      </w:r>
      <w:r w:rsidR="00D94EE7">
        <w:rPr>
          <w:lang w:val="en-US"/>
        </w:rPr>
        <w:fldChar w:fldCharType="separate"/>
      </w:r>
      <w:r w:rsidR="00D94EE7" w:rsidRPr="00AE3B70">
        <w:rPr>
          <w:lang w:val="en-US"/>
        </w:rPr>
        <w:fldChar w:fldCharType="end"/>
      </w:r>
      <w:bookmarkEnd w:id="952"/>
    </w:p>
    <w:p w:rsidR="00823925" w:rsidRPr="00AE3B70" w:rsidRDefault="00823925" w:rsidP="00823925">
      <w:pPr>
        <w:keepNext/>
        <w:spacing w:before="240" w:after="120"/>
        <w:rPr>
          <w:b/>
          <w:lang w:val="en-US"/>
        </w:rPr>
      </w:pPr>
      <w:r w:rsidRPr="00AE3B70">
        <w:rPr>
          <w:b/>
          <w:lang w:val="en-US"/>
        </w:rPr>
        <w:t>OPERATIONAL DESIGN CONDITIONS</w:t>
      </w:r>
    </w:p>
    <w:tbl>
      <w:tblPr>
        <w:tblW w:w="0" w:type="auto"/>
        <w:tblLook w:val="01E0"/>
      </w:tblPr>
      <w:tblGrid>
        <w:gridCol w:w="3652"/>
        <w:gridCol w:w="1701"/>
        <w:gridCol w:w="1701"/>
        <w:gridCol w:w="1701"/>
        <w:gridCol w:w="740"/>
      </w:tblGrid>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ind w:right="317"/>
              <w:jc w:val="right"/>
              <w:rPr>
                <w:b/>
                <w:bCs/>
                <w:lang w:val="en-US"/>
              </w:rPr>
            </w:pPr>
            <w:r w:rsidRPr="00AE3B70">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b/>
                <w:bCs/>
                <w:lang w:val="en-US"/>
              </w:rPr>
            </w:pPr>
            <w:r w:rsidRPr="00AE3B70">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b/>
                <w:bCs/>
                <w:lang w:val="en-US"/>
              </w:rPr>
            </w:pPr>
            <w:r w:rsidRPr="00AE3B70">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b/>
                <w:bCs/>
                <w:lang w:val="en-US"/>
              </w:rPr>
            </w:pPr>
            <w:r w:rsidRPr="00AE3B70">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lang w:val="en-US"/>
              </w:rPr>
            </w:pPr>
          </w:p>
        </w:tc>
      </w:tr>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ind w:right="317"/>
              <w:jc w:val="right"/>
              <w:rPr>
                <w:b/>
                <w:bCs/>
                <w:lang w:val="en-US"/>
              </w:rPr>
            </w:pPr>
            <w:r w:rsidRPr="00AE3B70">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b/>
                <w:bCs/>
                <w:lang w:val="en-US"/>
              </w:rPr>
            </w:pPr>
            <w:r w:rsidRPr="00AE3B70">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b/>
                <w:bCs/>
                <w:lang w:val="en-US"/>
              </w:rPr>
            </w:pPr>
            <w:r w:rsidRPr="00AE3B70">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b/>
                <w:bCs/>
                <w:lang w:val="en-US"/>
              </w:rPr>
            </w:pPr>
            <w:r w:rsidRPr="00AE3B70">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60" w:after="60"/>
              <w:jc w:val="center"/>
              <w:rPr>
                <w:lang w:val="en-US"/>
              </w:rPr>
            </w:pPr>
          </w:p>
        </w:tc>
      </w:tr>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6"/>
                  <w:enabled/>
                  <w:calcOnExit w:val="0"/>
                  <w:textInput/>
                </w:ffData>
              </w:fldChar>
            </w:r>
            <w:bookmarkStart w:id="953" w:name="Texte28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3"/>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1"/>
                  <w:enabled/>
                  <w:calcOnExit w:val="0"/>
                  <w:textInput/>
                </w:ffData>
              </w:fldChar>
            </w:r>
            <w:bookmarkStart w:id="954" w:name="Texte29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4"/>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6"/>
                  <w:enabled/>
                  <w:calcOnExit w:val="0"/>
                  <w:textInput/>
                </w:ffData>
              </w:fldChar>
            </w:r>
            <w:bookmarkStart w:id="955" w:name="Texte29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5"/>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m/s²</w:t>
            </w:r>
          </w:p>
        </w:tc>
      </w:tr>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7"/>
                  <w:enabled/>
                  <w:calcOnExit w:val="0"/>
                  <w:textInput/>
                </w:ffData>
              </w:fldChar>
            </w:r>
            <w:bookmarkStart w:id="956" w:name="Texte28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6"/>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2"/>
                  <w:enabled/>
                  <w:calcOnExit w:val="0"/>
                  <w:textInput/>
                </w:ffData>
              </w:fldChar>
            </w:r>
            <w:bookmarkStart w:id="957" w:name="Texte29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7"/>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7"/>
                  <w:enabled/>
                  <w:calcOnExit w:val="0"/>
                  <w:textInput/>
                </w:ffData>
              </w:fldChar>
            </w:r>
            <w:bookmarkStart w:id="958" w:name="Texte29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8"/>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m/s²</w:t>
            </w:r>
          </w:p>
        </w:tc>
      </w:tr>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8"/>
                  <w:enabled/>
                  <w:calcOnExit w:val="0"/>
                  <w:textInput/>
                </w:ffData>
              </w:fldChar>
            </w:r>
            <w:bookmarkStart w:id="959" w:name="Texte28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59"/>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3"/>
                  <w:enabled/>
                  <w:calcOnExit w:val="0"/>
                  <w:textInput/>
                </w:ffData>
              </w:fldChar>
            </w:r>
            <w:bookmarkStart w:id="960" w:name="Texte29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0"/>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8"/>
                  <w:enabled/>
                  <w:calcOnExit w:val="0"/>
                  <w:textInput/>
                </w:ffData>
              </w:fldChar>
            </w:r>
            <w:bookmarkStart w:id="961" w:name="Texte29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1"/>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m/s²</w:t>
            </w:r>
          </w:p>
        </w:tc>
      </w:tr>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89"/>
                  <w:enabled/>
                  <w:calcOnExit w:val="0"/>
                  <w:textInput/>
                </w:ffData>
              </w:fldChar>
            </w:r>
            <w:bookmarkStart w:id="962" w:name="Texte28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2"/>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4"/>
                  <w:enabled/>
                  <w:calcOnExit w:val="0"/>
                  <w:textInput/>
                </w:ffData>
              </w:fldChar>
            </w:r>
            <w:bookmarkStart w:id="963" w:name="Texte29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3"/>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9"/>
                  <w:enabled/>
                  <w:calcOnExit w:val="0"/>
                  <w:textInput/>
                </w:ffData>
              </w:fldChar>
            </w:r>
            <w:bookmarkStart w:id="964" w:name="Texte29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4"/>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w:t>
            </w:r>
          </w:p>
        </w:tc>
      </w:tr>
      <w:tr w:rsidR="00823925" w:rsidRPr="00AE3B70" w:rsidTr="00315F2A">
        <w:tc>
          <w:tcPr>
            <w:tcW w:w="3652"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lang w:val="en-US"/>
              </w:rPr>
            </w:pPr>
            <w:r w:rsidRPr="00AE3B70">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0"/>
                  <w:enabled/>
                  <w:calcOnExit w:val="0"/>
                  <w:textInput/>
                </w:ffData>
              </w:fldChar>
            </w:r>
            <w:bookmarkStart w:id="965" w:name="Texte29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5"/>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295"/>
                  <w:enabled/>
                  <w:calcOnExit w:val="0"/>
                  <w:textInput/>
                </w:ffData>
              </w:fldChar>
            </w:r>
            <w:bookmarkStart w:id="966" w:name="Texte29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6"/>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0"/>
                  <w:enabled/>
                  <w:calcOnExit w:val="0"/>
                  <w:textInput/>
                </w:ffData>
              </w:fldChar>
            </w:r>
            <w:bookmarkStart w:id="967" w:name="Texte30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67"/>
          </w:p>
        </w:tc>
        <w:tc>
          <w:tcPr>
            <w:tcW w:w="740"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lang w:val="en-US"/>
              </w:rPr>
            </w:pPr>
            <w:r w:rsidRPr="00AE3B70">
              <w:rPr>
                <w:lang w:val="en-US"/>
              </w:rPr>
              <w:t>°</w:t>
            </w:r>
          </w:p>
        </w:tc>
      </w:tr>
    </w:tbl>
    <w:p w:rsidR="00823925" w:rsidRPr="00AE3B70" w:rsidRDefault="00823925" w:rsidP="00823925">
      <w:pPr>
        <w:spacing w:after="120"/>
        <w:rPr>
          <w:lang w:val="en-US"/>
        </w:rPr>
      </w:pPr>
    </w:p>
    <w:p w:rsidR="00823925" w:rsidRPr="00AE3B70" w:rsidRDefault="00823925" w:rsidP="00823925">
      <w:pPr>
        <w:keepNext/>
        <w:spacing w:after="120"/>
        <w:rPr>
          <w:lang w:val="en-US"/>
        </w:rPr>
      </w:pPr>
      <w:r w:rsidRPr="00AE3B70">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823925" w:rsidRPr="00AE3B70" w:rsidTr="00315F2A">
        <w:tc>
          <w:tcPr>
            <w:tcW w:w="2047" w:type="dxa"/>
            <w:vAlign w:val="center"/>
          </w:tcPr>
          <w:p w:rsidR="00823925" w:rsidRPr="00AE3B70" w:rsidRDefault="00823925" w:rsidP="00315F2A">
            <w:pPr>
              <w:keepNext/>
              <w:spacing w:before="20" w:after="20"/>
              <w:jc w:val="left"/>
              <w:rPr>
                <w:b/>
                <w:bCs/>
                <w:lang w:val="en-US"/>
              </w:rPr>
            </w:pPr>
            <w:r w:rsidRPr="00AE3B70">
              <w:rPr>
                <w:b/>
                <w:bCs/>
                <w:lang w:val="en-US"/>
              </w:rPr>
              <w:t>Surge</w:t>
            </w:r>
          </w:p>
        </w:tc>
        <w:tc>
          <w:tcPr>
            <w:tcW w:w="2047" w:type="dxa"/>
            <w:vAlign w:val="center"/>
          </w:tcPr>
          <w:p w:rsidR="00823925" w:rsidRPr="00AE3B70" w:rsidRDefault="00823925" w:rsidP="00315F2A">
            <w:pPr>
              <w:keepNext/>
              <w:spacing w:before="20" w:after="20"/>
              <w:jc w:val="center"/>
              <w:rPr>
                <w:lang w:val="en-US"/>
              </w:rPr>
            </w:pPr>
            <w:r w:rsidRPr="00AE3B70">
              <w:rPr>
                <w:lang w:val="en-US"/>
              </w:rPr>
              <w:t>X</w:t>
            </w:r>
          </w:p>
        </w:tc>
        <w:tc>
          <w:tcPr>
            <w:tcW w:w="2047" w:type="dxa"/>
            <w:vAlign w:val="center"/>
          </w:tcPr>
          <w:p w:rsidR="00823925" w:rsidRPr="00AE3B70" w:rsidRDefault="00823925" w:rsidP="00315F2A">
            <w:pPr>
              <w:keepNext/>
              <w:spacing w:before="20" w:after="20"/>
              <w:jc w:val="left"/>
              <w:rPr>
                <w:b/>
                <w:bCs/>
                <w:lang w:val="en-US"/>
              </w:rPr>
            </w:pPr>
            <w:r w:rsidRPr="00AE3B70">
              <w:rPr>
                <w:b/>
                <w:bCs/>
                <w:lang w:val="en-US"/>
              </w:rPr>
              <w:t>Roll / List</w:t>
            </w:r>
          </w:p>
        </w:tc>
        <w:tc>
          <w:tcPr>
            <w:tcW w:w="2047" w:type="dxa"/>
            <w:vAlign w:val="center"/>
          </w:tcPr>
          <w:p w:rsidR="00823925" w:rsidRPr="00AE3B70" w:rsidRDefault="00823925" w:rsidP="00315F2A">
            <w:pPr>
              <w:keepNext/>
              <w:spacing w:before="20" w:after="20"/>
              <w:jc w:val="center"/>
              <w:rPr>
                <w:lang w:val="en-US"/>
              </w:rPr>
            </w:pPr>
            <w:r w:rsidRPr="00AE3B70">
              <w:rPr>
                <w:lang w:val="en-US"/>
              </w:rPr>
              <w:t>Rotation / X</w:t>
            </w:r>
          </w:p>
        </w:tc>
      </w:tr>
      <w:tr w:rsidR="00823925" w:rsidRPr="00AE3B70" w:rsidTr="00315F2A">
        <w:tc>
          <w:tcPr>
            <w:tcW w:w="2047" w:type="dxa"/>
            <w:vAlign w:val="center"/>
          </w:tcPr>
          <w:p w:rsidR="00823925" w:rsidRPr="00AE3B70" w:rsidRDefault="00823925" w:rsidP="00315F2A">
            <w:pPr>
              <w:keepNext/>
              <w:spacing w:before="20" w:after="20"/>
              <w:jc w:val="left"/>
              <w:rPr>
                <w:b/>
                <w:bCs/>
                <w:lang w:val="en-US"/>
              </w:rPr>
            </w:pPr>
            <w:r w:rsidRPr="00AE3B70">
              <w:rPr>
                <w:b/>
                <w:bCs/>
                <w:lang w:val="en-US"/>
              </w:rPr>
              <w:t>Sway</w:t>
            </w:r>
          </w:p>
        </w:tc>
        <w:tc>
          <w:tcPr>
            <w:tcW w:w="2047" w:type="dxa"/>
            <w:vAlign w:val="center"/>
          </w:tcPr>
          <w:p w:rsidR="00823925" w:rsidRPr="00AE3B70" w:rsidRDefault="00823925" w:rsidP="00315F2A">
            <w:pPr>
              <w:keepNext/>
              <w:spacing w:before="20" w:after="20"/>
              <w:jc w:val="center"/>
              <w:rPr>
                <w:lang w:val="en-US"/>
              </w:rPr>
            </w:pPr>
            <w:r w:rsidRPr="00AE3B70">
              <w:rPr>
                <w:lang w:val="en-US"/>
              </w:rPr>
              <w:t>Y</w:t>
            </w:r>
          </w:p>
        </w:tc>
        <w:tc>
          <w:tcPr>
            <w:tcW w:w="2047" w:type="dxa"/>
            <w:vAlign w:val="center"/>
          </w:tcPr>
          <w:p w:rsidR="00823925" w:rsidRPr="00AE3B70" w:rsidRDefault="00823925" w:rsidP="00315F2A">
            <w:pPr>
              <w:keepNext/>
              <w:spacing w:before="20" w:after="20"/>
              <w:jc w:val="left"/>
              <w:rPr>
                <w:b/>
                <w:bCs/>
                <w:lang w:val="en-US"/>
              </w:rPr>
            </w:pPr>
            <w:r w:rsidRPr="00AE3B70">
              <w:rPr>
                <w:b/>
                <w:bCs/>
                <w:lang w:val="en-US"/>
              </w:rPr>
              <w:t>Pitch / Trim</w:t>
            </w:r>
          </w:p>
        </w:tc>
        <w:tc>
          <w:tcPr>
            <w:tcW w:w="2047" w:type="dxa"/>
            <w:vAlign w:val="center"/>
          </w:tcPr>
          <w:p w:rsidR="00823925" w:rsidRPr="00AE3B70" w:rsidRDefault="00823925" w:rsidP="00315F2A">
            <w:pPr>
              <w:keepNext/>
              <w:spacing w:before="20" w:after="20"/>
              <w:jc w:val="center"/>
              <w:rPr>
                <w:lang w:val="en-US"/>
              </w:rPr>
            </w:pPr>
            <w:r w:rsidRPr="00AE3B70">
              <w:rPr>
                <w:lang w:val="en-US"/>
              </w:rPr>
              <w:t>Rotation / Y</w:t>
            </w:r>
          </w:p>
        </w:tc>
      </w:tr>
      <w:tr w:rsidR="00823925" w:rsidRPr="00AE3B70" w:rsidTr="00315F2A">
        <w:tc>
          <w:tcPr>
            <w:tcW w:w="2047" w:type="dxa"/>
            <w:vAlign w:val="center"/>
          </w:tcPr>
          <w:p w:rsidR="00823925" w:rsidRPr="00AE3B70" w:rsidRDefault="00823925" w:rsidP="00315F2A">
            <w:pPr>
              <w:keepNext/>
              <w:spacing w:before="20" w:after="20"/>
              <w:jc w:val="left"/>
              <w:rPr>
                <w:b/>
                <w:bCs/>
                <w:lang w:val="en-US"/>
              </w:rPr>
            </w:pPr>
            <w:r w:rsidRPr="00AE3B70">
              <w:rPr>
                <w:b/>
                <w:bCs/>
                <w:lang w:val="en-US"/>
              </w:rPr>
              <w:t>Heave</w:t>
            </w:r>
          </w:p>
        </w:tc>
        <w:tc>
          <w:tcPr>
            <w:tcW w:w="2047" w:type="dxa"/>
            <w:vAlign w:val="center"/>
          </w:tcPr>
          <w:p w:rsidR="00823925" w:rsidRPr="00AE3B70" w:rsidRDefault="00823925" w:rsidP="00315F2A">
            <w:pPr>
              <w:keepNext/>
              <w:spacing w:before="20" w:after="20"/>
              <w:jc w:val="center"/>
              <w:rPr>
                <w:lang w:val="en-US"/>
              </w:rPr>
            </w:pPr>
            <w:r w:rsidRPr="00AE3B70">
              <w:rPr>
                <w:lang w:val="en-US"/>
              </w:rPr>
              <w:t>Z</w:t>
            </w:r>
          </w:p>
        </w:tc>
        <w:tc>
          <w:tcPr>
            <w:tcW w:w="2047" w:type="dxa"/>
            <w:vAlign w:val="center"/>
          </w:tcPr>
          <w:p w:rsidR="00823925" w:rsidRPr="00AE3B70" w:rsidRDefault="00823925" w:rsidP="00315F2A">
            <w:pPr>
              <w:keepNext/>
              <w:spacing w:before="20" w:after="20"/>
              <w:jc w:val="left"/>
              <w:rPr>
                <w:b/>
                <w:bCs/>
                <w:lang w:val="en-US"/>
              </w:rPr>
            </w:pPr>
            <w:r w:rsidRPr="00AE3B70">
              <w:rPr>
                <w:b/>
                <w:bCs/>
                <w:lang w:val="en-US"/>
              </w:rPr>
              <w:t>Yaw</w:t>
            </w:r>
          </w:p>
        </w:tc>
        <w:tc>
          <w:tcPr>
            <w:tcW w:w="2047" w:type="dxa"/>
            <w:vAlign w:val="center"/>
          </w:tcPr>
          <w:p w:rsidR="00823925" w:rsidRPr="00AE3B70" w:rsidRDefault="00823925" w:rsidP="00315F2A">
            <w:pPr>
              <w:keepNext/>
              <w:spacing w:before="20" w:after="20"/>
              <w:jc w:val="center"/>
              <w:rPr>
                <w:lang w:val="en-US"/>
              </w:rPr>
            </w:pPr>
            <w:r w:rsidRPr="00AE3B70">
              <w:rPr>
                <w:lang w:val="en-US"/>
              </w:rPr>
              <w:t>Rotation / Z</w:t>
            </w:r>
          </w:p>
        </w:tc>
      </w:tr>
    </w:tbl>
    <w:p w:rsidR="00823925" w:rsidRPr="00AE3B70" w:rsidRDefault="00823925" w:rsidP="00823925">
      <w:pPr>
        <w:spacing w:before="0"/>
        <w:jc w:val="center"/>
        <w:rPr>
          <w:lang w:val="en-US"/>
        </w:rPr>
      </w:pPr>
      <w:r w:rsidRPr="00AE3B70">
        <w:rPr>
          <w:rFonts w:cs="Arial"/>
          <w:noProof/>
          <w:lang w:val="fr-FR"/>
        </w:rPr>
        <w:drawing>
          <wp:inline distT="0" distB="0" distL="0" distR="0">
            <wp:extent cx="4692500" cy="2041200"/>
            <wp:effectExtent l="1905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cstate="print"/>
                    <a:srcRect/>
                    <a:stretch>
                      <a:fillRect/>
                    </a:stretch>
                  </pic:blipFill>
                  <pic:spPr bwMode="auto">
                    <a:xfrm>
                      <a:off x="0" y="0"/>
                      <a:ext cx="4692500" cy="2041200"/>
                    </a:xfrm>
                    <a:prstGeom prst="rect">
                      <a:avLst/>
                    </a:prstGeom>
                    <a:noFill/>
                    <a:ln w="9525">
                      <a:noFill/>
                      <a:miter lim="800000"/>
                      <a:headEnd/>
                      <a:tailEnd/>
                    </a:ln>
                  </pic:spPr>
                </pic:pic>
              </a:graphicData>
            </a:graphic>
          </wp:inline>
        </w:drawing>
      </w:r>
    </w:p>
    <w:p w:rsidR="00823925" w:rsidRPr="00AE3B70" w:rsidRDefault="00823925" w:rsidP="00823925">
      <w:pPr>
        <w:keepNext/>
        <w:spacing w:before="0" w:after="120"/>
        <w:rPr>
          <w:b/>
          <w:lang w:val="en-US"/>
        </w:rPr>
      </w:pPr>
      <w:r w:rsidRPr="00AE3B70">
        <w:rPr>
          <w:b/>
          <w:lang w:val="en-US"/>
        </w:rPr>
        <w:t>TECHNICAL ROOM ENVIRONMENTAL CONDITIONS</w:t>
      </w:r>
    </w:p>
    <w:p w:rsidR="00823925" w:rsidRPr="00AE3B70" w:rsidRDefault="00823925" w:rsidP="00823925">
      <w:pPr>
        <w:spacing w:before="0" w:after="120"/>
        <w:rPr>
          <w:lang w:val="en-US"/>
        </w:rPr>
      </w:pPr>
      <w:r w:rsidRPr="00AE3B70">
        <w:rPr>
          <w:lang w:val="en-US"/>
        </w:rPr>
        <w:t xml:space="preserve">The environmental conditions of technical room in which the UCP will be installed are specified in the document  </w:t>
      </w:r>
      <w:r w:rsidR="00D94EE7" w:rsidRPr="00AE3B70">
        <w:rPr>
          <w:lang w:val="en-US"/>
        </w:rPr>
        <w:fldChar w:fldCharType="begin">
          <w:ffData>
            <w:name w:val="Texte263"/>
            <w:enabled/>
            <w:calcOnExit w:val="0"/>
            <w:textInput/>
          </w:ffData>
        </w:fldChar>
      </w:r>
      <w:bookmarkStart w:id="968" w:name="Texte263"/>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bookmarkEnd w:id="968"/>
      <w:r w:rsidRPr="00AE3B70">
        <w:rPr>
          <w:lang w:val="en-US"/>
        </w:rPr>
        <w:t xml:space="preserve"> revision  </w:t>
      </w:r>
      <w:r w:rsidR="00D94EE7" w:rsidRPr="00AE3B70">
        <w:rPr>
          <w:lang w:val="en-US"/>
        </w:rPr>
        <w:fldChar w:fldCharType="begin">
          <w:ffData>
            <w:name w:val="Texte264"/>
            <w:enabled/>
            <w:calcOnExit w:val="0"/>
            <w:textInput/>
          </w:ffData>
        </w:fldChar>
      </w:r>
      <w:bookmarkStart w:id="969" w:name="Texte264"/>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bookmarkEnd w:id="969"/>
      <w:r w:rsidRPr="00AE3B70">
        <w:rPr>
          <w:lang w:val="en-US"/>
        </w:rPr>
        <w:t>.</w:t>
      </w:r>
    </w:p>
    <w:p w:rsidR="002F166A" w:rsidRPr="00AE3B70" w:rsidRDefault="002F166A" w:rsidP="002F166A">
      <w:pPr>
        <w:keepNext/>
        <w:pBdr>
          <w:right w:val="single" w:sz="4" w:space="4" w:color="auto"/>
        </w:pBdr>
        <w:spacing w:before="240" w:after="120"/>
        <w:rPr>
          <w:b/>
          <w:lang w:val="en-US"/>
        </w:rPr>
      </w:pPr>
      <w:r w:rsidRPr="00AE3B70">
        <w:rPr>
          <w:b/>
          <w:lang w:val="en-US"/>
        </w:rPr>
        <w:t>PACKAGE ORIENTATION ON FPSO</w:t>
      </w:r>
    </w:p>
    <w:p w:rsidR="002F166A" w:rsidRPr="00AE3B70" w:rsidRDefault="00D94EE7" w:rsidP="002F166A">
      <w:pPr>
        <w:keepNext/>
        <w:pBdr>
          <w:right w:val="single" w:sz="4" w:space="4" w:color="auto"/>
        </w:pBdr>
        <w:spacing w:before="0" w:after="120"/>
        <w:jc w:val="center"/>
        <w:rPr>
          <w:b/>
          <w:lang w:val="en-US"/>
        </w:rPr>
      </w:pPr>
      <w:r w:rsidRPr="00D94EE7">
        <w:rPr>
          <w:b/>
          <w:lang w:val="en-US"/>
        </w:rPr>
      </w:r>
      <w:r>
        <w:rPr>
          <w:b/>
          <w:lang w:val="en-US"/>
        </w:rPr>
        <w:pict>
          <v:group id="_x0000_s1126" style="width:428.4pt;height:63.75pt;mso-position-horizontal-relative:char;mso-position-vertical-relative:line" coordorigin="1845,13233" coordsize="8568,1275">
            <v:shape id="_x0000_s1127" type="#_x0000_t32" style="position:absolute;left:1965;top:13758;width:2385;height:0" o:connectortype="straight" strokeweight="1.5pt"/>
            <v:shape id="_x0000_s1128" type="#_x0000_t32" style="position:absolute;left:1980;top:14373;width:2385;height:0" o:connectortype="straight" strokeweight="1.5pt"/>
            <v:shape id="_x0000_s1129" type="#_x0000_t32" style="position:absolute;left:1965;top:13758;width:0;height:615" o:connectortype="straight" strokeweight="1.5pt"/>
            <v:shape id="_x0000_s1130" type="#_x0000_t32" style="position:absolute;left:4350;top:13758;width:480;height:315" o:connectortype="straight" strokeweight="1.5pt"/>
            <v:shape id="_x0000_s1131" type="#_x0000_t32" style="position:absolute;left:4365;top:14073;width:465;height:300;flip:y" o:connectortype="straight" strokeweight="1.5pt"/>
            <v:shape id="_x0000_s1132" type="#_x0000_t32" style="position:absolute;left:1845;top:14073;width:3795;height:0" o:connectortype="straight">
              <v:stroke dashstyle="dash" endarrow="block" endarrowwidth="narrow" endarrowlength="short"/>
            </v:shape>
            <v:shape id="_x0000_s1133" type="#_x0000_t202" style="position:absolute;left:4683;top:13938;width:1260;height:450" filled="f" stroked="f">
              <v:textbox style="mso-next-textbox:#_x0000_s1133">
                <w:txbxContent>
                  <w:p w:rsidR="00420FD8" w:rsidRPr="00D904F8" w:rsidRDefault="00420FD8" w:rsidP="002F166A">
                    <w:pPr>
                      <w:rPr>
                        <w:sz w:val="16"/>
                      </w:rPr>
                    </w:pPr>
                    <w:r>
                      <w:rPr>
                        <w:sz w:val="16"/>
                      </w:rPr>
                      <w:t>FPSO axis</w:t>
                    </w:r>
                  </w:p>
                </w:txbxContent>
              </v:textbox>
            </v:shape>
            <v:shape id="_x0000_s1134" type="#_x0000_t32" style="position:absolute;left:6435;top:13758;width:2385;height:0" o:connectortype="straight" strokeweight="1.5pt"/>
            <v:shape id="_x0000_s1135" type="#_x0000_t32" style="position:absolute;left:6450;top:14373;width:2385;height:0" o:connectortype="straight" strokeweight="1.5pt"/>
            <v:shape id="_x0000_s1136" type="#_x0000_t32" style="position:absolute;left:6435;top:13758;width:0;height:615" o:connectortype="straight" strokeweight="1.5pt"/>
            <v:shape id="_x0000_s1137" type="#_x0000_t32" style="position:absolute;left:8820;top:13758;width:480;height:315" o:connectortype="straight" strokeweight="1.5pt"/>
            <v:shape id="_x0000_s1138" type="#_x0000_t32" style="position:absolute;left:8835;top:14073;width:465;height:300;flip:y" o:connectortype="straight" strokeweight="1.5pt"/>
            <v:shape id="_x0000_s1139" type="#_x0000_t32" style="position:absolute;left:6315;top:14073;width:3795;height:0" o:connectortype="straight">
              <v:stroke dashstyle="dash" endarrow="block" endarrowwidth="narrow" endarrowlength="short"/>
            </v:shape>
            <v:shape id="_x0000_s1140" type="#_x0000_t202" style="position:absolute;left:9153;top:13938;width:1260;height:450" filled="f" stroked="f">
              <v:textbox style="mso-next-textbox:#_x0000_s1140">
                <w:txbxContent>
                  <w:p w:rsidR="00420FD8" w:rsidRPr="00D904F8" w:rsidRDefault="00420FD8" w:rsidP="002F166A">
                    <w:pPr>
                      <w:rPr>
                        <w:sz w:val="16"/>
                      </w:rPr>
                    </w:pPr>
                    <w:r>
                      <w:rPr>
                        <w:sz w:val="16"/>
                      </w:rPr>
                      <w:t>FPSO axis</w:t>
                    </w:r>
                  </w:p>
                </w:txbxContent>
              </v:textbox>
            </v:shape>
            <v:rect id="_x0000_s1141" style="position:absolute;left:3105;top:13818;width:270;height:465" fillcolor="#e36c0a [2409]"/>
            <v:rect id="_x0000_s1142" style="position:absolute;left:7650;top:13713;width:270;height:465;rotation:90" fillcolor="#e36c0a [2409]"/>
            <v:shape id="_x0000_s1143" type="#_x0000_t32" style="position:absolute;left:3240;top:13413;width:0;height:1095;flip:y" o:connectortype="straight">
              <v:stroke endarrow="block" endarrowwidth="narrow" endarrowlength="short"/>
            </v:shape>
            <v:shape id="_x0000_s1144" type="#_x0000_t202" style="position:absolute;left:3180;top:13233;width:1770;height:450" filled="f" stroked="f">
              <v:textbox style="mso-next-textbox:#_x0000_s1144">
                <w:txbxContent>
                  <w:p w:rsidR="00420FD8" w:rsidRPr="00D904F8" w:rsidRDefault="00420FD8" w:rsidP="002F166A">
                    <w:pPr>
                      <w:rPr>
                        <w:sz w:val="16"/>
                      </w:rPr>
                    </w:pPr>
                    <w:r>
                      <w:rPr>
                        <w:sz w:val="16"/>
                      </w:rPr>
                      <w:t>Package main axis</w:t>
                    </w:r>
                  </w:p>
                </w:txbxContent>
              </v:textbox>
            </v:shape>
            <v:shape id="_x0000_s1145" type="#_x0000_t32" style="position:absolute;left:7815;top:13398;width:0;height:1095;rotation:-90;flip:y" o:connectortype="straight">
              <v:stroke endarrow="block" endarrowwidth="narrow" endarrowlength="short"/>
            </v:shape>
            <v:shape id="_x0000_s1146" type="#_x0000_t202" style="position:absolute;left:7860;top:13263;width:1770;height:450" filled="f" stroked="f">
              <v:textbox style="mso-next-textbox:#_x0000_s1146">
                <w:txbxContent>
                  <w:p w:rsidR="00420FD8" w:rsidRPr="00D904F8" w:rsidRDefault="00420FD8" w:rsidP="002F166A">
                    <w:pPr>
                      <w:rPr>
                        <w:sz w:val="16"/>
                      </w:rPr>
                    </w:pPr>
                    <w:r>
                      <w:rPr>
                        <w:sz w:val="16"/>
                      </w:rPr>
                      <w:t>Package main axis</w:t>
                    </w:r>
                  </w:p>
                </w:txbxContent>
              </v:textbox>
            </v:shape>
            <w10:anchorlock/>
          </v:group>
        </w:pict>
      </w:r>
    </w:p>
    <w:p w:rsidR="002F166A" w:rsidRPr="00AE3B70" w:rsidRDefault="002F166A" w:rsidP="002F166A">
      <w:pPr>
        <w:pBdr>
          <w:right w:val="single" w:sz="4" w:space="4" w:color="auto"/>
        </w:pBdr>
        <w:tabs>
          <w:tab w:val="center" w:pos="1701"/>
          <w:tab w:val="center" w:pos="6379"/>
        </w:tabs>
        <w:spacing w:after="120"/>
        <w:rPr>
          <w:noProof/>
          <w:lang w:val="en-US"/>
        </w:rPr>
      </w:pPr>
      <w:r w:rsidRPr="00AE3B70">
        <w:rPr>
          <w:noProof/>
          <w:lang w:val="en-US"/>
        </w:rPr>
        <w:tab/>
      </w:r>
      <w:r w:rsidR="00D94EE7" w:rsidRPr="00AE3B70">
        <w:rPr>
          <w:lang w:val="en-US"/>
        </w:rPr>
        <w:fldChar w:fldCharType="begin">
          <w:ffData>
            <w:name w:val="CaseACocher2"/>
            <w:enabled/>
            <w:calcOnExit w:val="0"/>
            <w:checkBox>
              <w:sizeAuto/>
              <w:default w:val="0"/>
            </w:checkBox>
          </w:ffData>
        </w:fldChar>
      </w:r>
      <w:r w:rsidRPr="00AE3B70">
        <w:rPr>
          <w:lang w:val="en-US"/>
        </w:rPr>
        <w:instrText xml:space="preserve"> FORMCHECKBOX </w:instrText>
      </w:r>
      <w:r w:rsidR="00D94EE7">
        <w:rPr>
          <w:lang w:val="en-US"/>
        </w:rPr>
      </w:r>
      <w:r w:rsidR="00D94EE7">
        <w:rPr>
          <w:lang w:val="en-US"/>
        </w:rPr>
        <w:fldChar w:fldCharType="separate"/>
      </w:r>
      <w:r w:rsidR="00D94EE7" w:rsidRPr="00AE3B70">
        <w:rPr>
          <w:lang w:val="en-US"/>
        </w:rPr>
        <w:fldChar w:fldCharType="end"/>
      </w:r>
      <w:r w:rsidRPr="00AE3B70">
        <w:rPr>
          <w:lang w:val="en-US"/>
        </w:rPr>
        <w:tab/>
      </w:r>
      <w:r w:rsidR="00D94EE7" w:rsidRPr="00AE3B70">
        <w:rPr>
          <w:lang w:val="en-US"/>
        </w:rPr>
        <w:fldChar w:fldCharType="begin">
          <w:ffData>
            <w:name w:val="CaseACocher2"/>
            <w:enabled/>
            <w:calcOnExit w:val="0"/>
            <w:checkBox>
              <w:sizeAuto/>
              <w:default w:val="0"/>
            </w:checkBox>
          </w:ffData>
        </w:fldChar>
      </w:r>
      <w:r w:rsidRPr="00AE3B70">
        <w:rPr>
          <w:lang w:val="en-US"/>
        </w:rPr>
        <w:instrText xml:space="preserve"> FORMCHECKBOX </w:instrText>
      </w:r>
      <w:r w:rsidR="00D94EE7">
        <w:rPr>
          <w:lang w:val="en-US"/>
        </w:rPr>
      </w:r>
      <w:r w:rsidR="00D94EE7">
        <w:rPr>
          <w:lang w:val="en-US"/>
        </w:rPr>
        <w:fldChar w:fldCharType="separate"/>
      </w:r>
      <w:r w:rsidR="00D94EE7" w:rsidRPr="00AE3B70">
        <w:rPr>
          <w:lang w:val="en-US"/>
        </w:rPr>
        <w:fldChar w:fldCharType="end"/>
      </w:r>
    </w:p>
    <w:p w:rsidR="00823925" w:rsidRPr="00AE3B70" w:rsidRDefault="00823925" w:rsidP="00823925">
      <w:pPr>
        <w:pStyle w:val="Titre2"/>
        <w:rPr>
          <w:lang w:val="en-US"/>
        </w:rPr>
      </w:pPr>
      <w:bookmarkStart w:id="970" w:name="_Toc305750485"/>
      <w:bookmarkStart w:id="971" w:name="_Toc305750589"/>
      <w:bookmarkStart w:id="972" w:name="_Toc330553708"/>
      <w:bookmarkStart w:id="973" w:name="_Toc338074957"/>
      <w:r w:rsidRPr="00AE3B70">
        <w:rPr>
          <w:lang w:val="en-US"/>
        </w:rPr>
        <w:t>Utilities</w:t>
      </w:r>
      <w:bookmarkEnd w:id="970"/>
      <w:bookmarkEnd w:id="971"/>
      <w:bookmarkEnd w:id="972"/>
      <w:bookmarkEnd w:id="973"/>
    </w:p>
    <w:p w:rsidR="00823925" w:rsidRPr="00AE3B70" w:rsidRDefault="00823925" w:rsidP="00823925">
      <w:pPr>
        <w:keepNext/>
        <w:rPr>
          <w:b/>
          <w:lang w:val="en-US"/>
        </w:rPr>
      </w:pPr>
      <w:r w:rsidRPr="00AE3B70">
        <w:rPr>
          <w:b/>
          <w:lang w:val="en-US"/>
        </w:rPr>
        <w:t>ELECTRICITY</w:t>
      </w:r>
    </w:p>
    <w:p w:rsidR="00823925" w:rsidRPr="00AE3B70" w:rsidRDefault="00823925" w:rsidP="00823925">
      <w:pPr>
        <w:keepNext/>
        <w:spacing w:after="120"/>
        <w:rPr>
          <w:bCs/>
          <w:lang w:val="en-US"/>
        </w:rPr>
      </w:pPr>
      <w:r w:rsidRPr="00AE3B70">
        <w:rPr>
          <w:bCs/>
          <w:lang w:val="en-US"/>
        </w:rPr>
        <w:t>Refer to:</w:t>
      </w:r>
    </w:p>
    <w:p w:rsidR="00823925" w:rsidRPr="00AE3B70" w:rsidRDefault="00823925" w:rsidP="00823925">
      <w:pPr>
        <w:pStyle w:val="Listepuces"/>
        <w:keepNext/>
        <w:tabs>
          <w:tab w:val="num" w:pos="644"/>
        </w:tabs>
        <w:rPr>
          <w:lang w:val="en-US"/>
        </w:rPr>
      </w:pPr>
      <w:r w:rsidRPr="00AE3B70">
        <w:rPr>
          <w:lang w:val="en-US"/>
        </w:rPr>
        <w:t>Project specification for electrical requirements for packaged units:</w:t>
      </w:r>
    </w:p>
    <w:p w:rsidR="00823925" w:rsidRPr="00AE3B70" w:rsidRDefault="00D94EE7" w:rsidP="00823925">
      <w:pPr>
        <w:pStyle w:val="Listepuces"/>
        <w:keepNext/>
        <w:numPr>
          <w:ilvl w:val="0"/>
          <w:numId w:val="0"/>
        </w:numPr>
        <w:ind w:left="567"/>
        <w:rPr>
          <w:lang w:val="en-US"/>
        </w:rPr>
      </w:pPr>
      <w:r w:rsidRPr="00AE3B70">
        <w:rPr>
          <w:lang w:val="en-US"/>
        </w:rPr>
        <w:fldChar w:fldCharType="begin">
          <w:ffData>
            <w:name w:val="Texte251"/>
            <w:enabled/>
            <w:calcOnExit w:val="0"/>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r w:rsidR="00823925" w:rsidRPr="00AE3B70">
        <w:rPr>
          <w:lang w:val="en-US"/>
        </w:rPr>
        <w:t xml:space="preserve"> rev </w:t>
      </w:r>
      <w:r w:rsidRPr="00AE3B70">
        <w:rPr>
          <w:lang w:val="en-US"/>
        </w:rPr>
        <w:fldChar w:fldCharType="begin">
          <w:ffData>
            <w:name w:val="Texte252"/>
            <w:enabled/>
            <w:calcOnExit w:val="0"/>
            <w:textInput/>
          </w:ffData>
        </w:fldChar>
      </w:r>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p>
    <w:p w:rsidR="00823925" w:rsidRPr="00AE3B70" w:rsidRDefault="00823925" w:rsidP="00823925">
      <w:pPr>
        <w:pStyle w:val="Listepuces"/>
        <w:keepNext/>
        <w:tabs>
          <w:tab w:val="num" w:pos="644"/>
        </w:tabs>
        <w:rPr>
          <w:rStyle w:val="SG"/>
          <w:color w:val="auto"/>
          <w:lang w:val="en-US"/>
        </w:rPr>
      </w:pPr>
      <w:r w:rsidRPr="00AE3B70">
        <w:rPr>
          <w:rStyle w:val="SG"/>
          <w:lang w:val="en-US"/>
        </w:rPr>
        <w:t>GS EP ELE 011</w:t>
      </w:r>
    </w:p>
    <w:p w:rsidR="00823925" w:rsidRPr="00AE3B70" w:rsidRDefault="00823925" w:rsidP="00823925">
      <w:pPr>
        <w:keepNext/>
        <w:tabs>
          <w:tab w:val="left" w:pos="2835"/>
        </w:tabs>
        <w:spacing w:after="120"/>
        <w:rPr>
          <w:sz w:val="20"/>
          <w:szCs w:val="20"/>
          <w:lang w:val="en-US"/>
        </w:rPr>
      </w:pPr>
      <w:r w:rsidRPr="00AE3B70">
        <w:rPr>
          <w:sz w:val="20"/>
          <w:szCs w:val="20"/>
          <w:lang w:val="en-US"/>
        </w:rPr>
        <w:t>UCP UPS Earthing Regime:</w:t>
      </w:r>
      <w:r w:rsidRPr="00AE3B70">
        <w:rPr>
          <w:sz w:val="20"/>
          <w:szCs w:val="20"/>
          <w:lang w:val="en-US"/>
        </w:rPr>
        <w:tab/>
      </w:r>
      <w:r w:rsidR="00D94EE7" w:rsidRPr="00AE3B70">
        <w:rPr>
          <w:sz w:val="20"/>
          <w:szCs w:val="20"/>
          <w:lang w:val="en-US"/>
        </w:rPr>
        <w:fldChar w:fldCharType="begin">
          <w:ffData>
            <w:name w:val="Texte265"/>
            <w:enabled/>
            <w:calcOnExit w:val="0"/>
            <w:textInput/>
          </w:ffData>
        </w:fldChar>
      </w:r>
      <w:bookmarkStart w:id="974" w:name="Texte265"/>
      <w:r w:rsidRPr="00AE3B70">
        <w:rPr>
          <w:sz w:val="20"/>
          <w:szCs w:val="20"/>
          <w:lang w:val="en-US"/>
        </w:rPr>
        <w:instrText xml:space="preserve"> FORMTEXT </w:instrText>
      </w:r>
      <w:r w:rsidR="00D94EE7" w:rsidRPr="00AE3B70">
        <w:rPr>
          <w:sz w:val="20"/>
          <w:szCs w:val="20"/>
          <w:lang w:val="en-US"/>
        </w:rPr>
      </w:r>
      <w:r w:rsidR="00D94EE7" w:rsidRPr="00AE3B70">
        <w:rPr>
          <w:sz w:val="20"/>
          <w:szCs w:val="20"/>
          <w:lang w:val="en-US"/>
        </w:rPr>
        <w:fldChar w:fldCharType="separate"/>
      </w:r>
      <w:r w:rsidR="00ED71BC" w:rsidRPr="00AE3B70">
        <w:rPr>
          <w:noProof/>
          <w:sz w:val="20"/>
          <w:szCs w:val="20"/>
          <w:lang w:val="en-US"/>
        </w:rPr>
        <w:t> </w:t>
      </w:r>
      <w:r w:rsidR="00ED71BC" w:rsidRPr="00AE3B70">
        <w:rPr>
          <w:noProof/>
          <w:sz w:val="20"/>
          <w:szCs w:val="20"/>
          <w:lang w:val="en-US"/>
        </w:rPr>
        <w:t> </w:t>
      </w:r>
      <w:r w:rsidR="00ED71BC" w:rsidRPr="00AE3B70">
        <w:rPr>
          <w:noProof/>
          <w:sz w:val="20"/>
          <w:szCs w:val="20"/>
          <w:lang w:val="en-US"/>
        </w:rPr>
        <w:t> </w:t>
      </w:r>
      <w:r w:rsidR="00ED71BC" w:rsidRPr="00AE3B70">
        <w:rPr>
          <w:noProof/>
          <w:sz w:val="20"/>
          <w:szCs w:val="20"/>
          <w:lang w:val="en-US"/>
        </w:rPr>
        <w:t> </w:t>
      </w:r>
      <w:r w:rsidR="00ED71BC" w:rsidRPr="00AE3B70">
        <w:rPr>
          <w:noProof/>
          <w:sz w:val="20"/>
          <w:szCs w:val="20"/>
          <w:lang w:val="en-US"/>
        </w:rPr>
        <w:t> </w:t>
      </w:r>
      <w:r w:rsidR="00D94EE7" w:rsidRPr="00AE3B70">
        <w:rPr>
          <w:sz w:val="20"/>
          <w:szCs w:val="20"/>
          <w:lang w:val="en-US"/>
        </w:rPr>
        <w:fldChar w:fldCharType="end"/>
      </w:r>
      <w:bookmarkEnd w:id="974"/>
    </w:p>
    <w:p w:rsidR="00823925" w:rsidRPr="00AE3B70" w:rsidRDefault="00823925" w:rsidP="00823925">
      <w:pPr>
        <w:tabs>
          <w:tab w:val="left" w:pos="2835"/>
        </w:tabs>
        <w:spacing w:after="120"/>
        <w:rPr>
          <w:sz w:val="20"/>
          <w:szCs w:val="20"/>
          <w:lang w:val="en-US"/>
        </w:rPr>
      </w:pPr>
      <w:r w:rsidRPr="00AE3B70">
        <w:rPr>
          <w:sz w:val="20"/>
          <w:szCs w:val="20"/>
          <w:lang w:val="en-US"/>
        </w:rPr>
        <w:t>UCP Normal Power Regime:</w:t>
      </w:r>
      <w:r w:rsidRPr="00AE3B70">
        <w:rPr>
          <w:sz w:val="20"/>
          <w:szCs w:val="20"/>
          <w:lang w:val="en-US"/>
        </w:rPr>
        <w:tab/>
      </w:r>
      <w:r w:rsidR="00D94EE7" w:rsidRPr="00AE3B70">
        <w:rPr>
          <w:sz w:val="20"/>
          <w:szCs w:val="20"/>
          <w:lang w:val="en-US"/>
        </w:rPr>
        <w:fldChar w:fldCharType="begin">
          <w:ffData>
            <w:name w:val="Texte266"/>
            <w:enabled/>
            <w:calcOnExit w:val="0"/>
            <w:textInput/>
          </w:ffData>
        </w:fldChar>
      </w:r>
      <w:bookmarkStart w:id="975" w:name="Texte266"/>
      <w:r w:rsidRPr="00AE3B70">
        <w:rPr>
          <w:sz w:val="20"/>
          <w:szCs w:val="20"/>
          <w:lang w:val="en-US"/>
        </w:rPr>
        <w:instrText xml:space="preserve"> FORMTEXT </w:instrText>
      </w:r>
      <w:r w:rsidR="00D94EE7" w:rsidRPr="00AE3B70">
        <w:rPr>
          <w:sz w:val="20"/>
          <w:szCs w:val="20"/>
          <w:lang w:val="en-US"/>
        </w:rPr>
      </w:r>
      <w:r w:rsidR="00D94EE7" w:rsidRPr="00AE3B70">
        <w:rPr>
          <w:sz w:val="20"/>
          <w:szCs w:val="20"/>
          <w:lang w:val="en-US"/>
        </w:rPr>
        <w:fldChar w:fldCharType="separate"/>
      </w:r>
      <w:r w:rsidR="00ED71BC" w:rsidRPr="00AE3B70">
        <w:rPr>
          <w:noProof/>
          <w:sz w:val="20"/>
          <w:szCs w:val="20"/>
          <w:lang w:val="en-US"/>
        </w:rPr>
        <w:t> </w:t>
      </w:r>
      <w:r w:rsidR="00ED71BC" w:rsidRPr="00AE3B70">
        <w:rPr>
          <w:noProof/>
          <w:sz w:val="20"/>
          <w:szCs w:val="20"/>
          <w:lang w:val="en-US"/>
        </w:rPr>
        <w:t> </w:t>
      </w:r>
      <w:r w:rsidR="00ED71BC" w:rsidRPr="00AE3B70">
        <w:rPr>
          <w:noProof/>
          <w:sz w:val="20"/>
          <w:szCs w:val="20"/>
          <w:lang w:val="en-US"/>
        </w:rPr>
        <w:t> </w:t>
      </w:r>
      <w:r w:rsidR="00ED71BC" w:rsidRPr="00AE3B70">
        <w:rPr>
          <w:noProof/>
          <w:sz w:val="20"/>
          <w:szCs w:val="20"/>
          <w:lang w:val="en-US"/>
        </w:rPr>
        <w:t> </w:t>
      </w:r>
      <w:r w:rsidR="00ED71BC" w:rsidRPr="00AE3B70">
        <w:rPr>
          <w:noProof/>
          <w:sz w:val="20"/>
          <w:szCs w:val="20"/>
          <w:lang w:val="en-US"/>
        </w:rPr>
        <w:t> </w:t>
      </w:r>
      <w:r w:rsidR="00D94EE7" w:rsidRPr="00AE3B70">
        <w:rPr>
          <w:sz w:val="20"/>
          <w:szCs w:val="20"/>
          <w:lang w:val="en-US"/>
        </w:rPr>
        <w:fldChar w:fldCharType="end"/>
      </w:r>
      <w:bookmarkEnd w:id="975"/>
    </w:p>
    <w:p w:rsidR="00823925" w:rsidRPr="00AE3B70" w:rsidRDefault="00823925" w:rsidP="00823925">
      <w:pPr>
        <w:keepNext/>
        <w:spacing w:before="240" w:after="120"/>
        <w:rPr>
          <w:b/>
          <w:lang w:val="en-US"/>
        </w:rPr>
      </w:pPr>
      <w:r w:rsidRPr="00AE3B70">
        <w:rPr>
          <w:b/>
          <w:lang w:val="en-US"/>
        </w:rPr>
        <w:t>INSTRUMENT AIR and NITROGEN</w:t>
      </w:r>
    </w:p>
    <w:tbl>
      <w:tblPr>
        <w:tblW w:w="0" w:type="auto"/>
        <w:tblLook w:val="01E0"/>
      </w:tblPr>
      <w:tblGrid>
        <w:gridCol w:w="3369"/>
        <w:gridCol w:w="1701"/>
        <w:gridCol w:w="1701"/>
        <w:gridCol w:w="1089"/>
      </w:tblGrid>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b/>
                <w:bCs/>
                <w:sz w:val="20"/>
                <w:szCs w:val="20"/>
                <w:lang w:val="en-US"/>
              </w:rPr>
            </w:pPr>
            <w:r w:rsidRPr="00AE3B70">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b/>
                <w:bCs/>
                <w:sz w:val="20"/>
                <w:szCs w:val="20"/>
                <w:lang w:val="en-US"/>
              </w:rPr>
            </w:pPr>
            <w:r w:rsidRPr="00AE3B70">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b/>
                <w:bCs/>
                <w:sz w:val="20"/>
                <w:szCs w:val="20"/>
                <w:lang w:val="en-US"/>
              </w:rPr>
            </w:pPr>
            <w:r w:rsidRPr="00AE3B70">
              <w:rPr>
                <w:b/>
                <w:bCs/>
                <w:sz w:val="20"/>
                <w:szCs w:val="20"/>
                <w:lang w:val="en-US"/>
              </w:rPr>
              <w:t>Nitrogen</w:t>
            </w:r>
          </w:p>
        </w:tc>
        <w:tc>
          <w:tcPr>
            <w:tcW w:w="1089" w:type="dxa"/>
            <w:tcBorders>
              <w:left w:val="single" w:sz="4" w:space="0" w:color="auto"/>
              <w:bottom w:val="single" w:sz="4" w:space="0" w:color="auto"/>
            </w:tcBorders>
            <w:vAlign w:val="center"/>
          </w:tcPr>
          <w:p w:rsidR="00823925" w:rsidRPr="00AE3B70" w:rsidRDefault="00823925" w:rsidP="00315F2A">
            <w:pPr>
              <w:keepNext/>
              <w:spacing w:before="20" w:after="20"/>
              <w:jc w:val="center"/>
              <w:rPr>
                <w:sz w:val="20"/>
                <w:szCs w:val="20"/>
                <w:lang w:val="en-US"/>
              </w:rPr>
            </w:pP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1"/>
                  <w:enabled/>
                  <w:calcOnExit w:val="0"/>
                  <w:textInput/>
                </w:ffData>
              </w:fldChar>
            </w:r>
            <w:bookmarkStart w:id="976" w:name="Texte30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76"/>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7"/>
                  <w:enabled/>
                  <w:calcOnExit w:val="0"/>
                  <w:textInput/>
                </w:ffData>
              </w:fldChar>
            </w:r>
            <w:bookmarkStart w:id="977" w:name="Texte30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77"/>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2"/>
                  <w:enabled/>
                  <w:calcOnExit w:val="0"/>
                  <w:textInput/>
                </w:ffData>
              </w:fldChar>
            </w:r>
            <w:bookmarkStart w:id="978" w:name="Texte30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78"/>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8"/>
                  <w:enabled/>
                  <w:calcOnExit w:val="0"/>
                  <w:textInput/>
                </w:ffData>
              </w:fldChar>
            </w:r>
            <w:bookmarkStart w:id="979" w:name="Texte30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79"/>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3"/>
                  <w:enabled/>
                  <w:calcOnExit w:val="0"/>
                  <w:textInput/>
                </w:ffData>
              </w:fldChar>
            </w:r>
            <w:bookmarkStart w:id="980" w:name="Texte30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0"/>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9"/>
                  <w:enabled/>
                  <w:calcOnExit w:val="0"/>
                  <w:textInput/>
                </w:ffData>
              </w:fldChar>
            </w:r>
            <w:bookmarkStart w:id="981" w:name="Texte30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1"/>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Barg</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4"/>
                  <w:enabled/>
                  <w:calcOnExit w:val="0"/>
                  <w:textInput/>
                </w:ffData>
              </w:fldChar>
            </w:r>
            <w:bookmarkStart w:id="982" w:name="Texte30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2"/>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0"/>
                  <w:enabled/>
                  <w:calcOnExit w:val="0"/>
                  <w:textInput/>
                </w:ffData>
              </w:fldChar>
            </w:r>
            <w:bookmarkStart w:id="983" w:name="Texte31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3"/>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Barg</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5"/>
                  <w:enabled/>
                  <w:calcOnExit w:val="0"/>
                  <w:textInput/>
                </w:ffData>
              </w:fldChar>
            </w:r>
            <w:bookmarkStart w:id="984" w:name="Texte30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4"/>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1"/>
                  <w:enabled/>
                  <w:calcOnExit w:val="0"/>
                  <w:textInput/>
                </w:ffData>
              </w:fldChar>
            </w:r>
            <w:bookmarkStart w:id="985" w:name="Texte31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5"/>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06"/>
                  <w:enabled/>
                  <w:calcOnExit w:val="0"/>
                  <w:textInput/>
                </w:ffData>
              </w:fldChar>
            </w:r>
            <w:bookmarkStart w:id="986" w:name="Texte30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6"/>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2"/>
                  <w:enabled/>
                  <w:calcOnExit w:val="0"/>
                  <w:textInput/>
                </w:ffData>
              </w:fldChar>
            </w:r>
            <w:bookmarkStart w:id="987" w:name="Texte31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7"/>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16"/>
                <w:szCs w:val="16"/>
                <w:lang w:val="en-US"/>
              </w:rPr>
            </w:pPr>
            <w:r w:rsidRPr="00AE3B70">
              <w:rPr>
                <w:sz w:val="16"/>
                <w:szCs w:val="16"/>
                <w:lang w:val="en-US"/>
              </w:rPr>
              <w:t>°C @ barg</w:t>
            </w:r>
          </w:p>
        </w:tc>
      </w:tr>
    </w:tbl>
    <w:p w:rsidR="00823925" w:rsidRPr="00AE3B70" w:rsidRDefault="00823925" w:rsidP="00823925">
      <w:pPr>
        <w:rPr>
          <w:lang w:val="en-US"/>
        </w:rPr>
      </w:pPr>
    </w:p>
    <w:p w:rsidR="00823925" w:rsidRPr="00AE3B70" w:rsidRDefault="00823925" w:rsidP="00823925">
      <w:pPr>
        <w:keepNext/>
        <w:spacing w:after="120"/>
        <w:rPr>
          <w:b/>
          <w:lang w:val="en-US"/>
        </w:rPr>
      </w:pPr>
      <w:r w:rsidRPr="00AE3B70">
        <w:rPr>
          <w:b/>
          <w:lang w:val="en-US"/>
        </w:rPr>
        <w:t>COOLING WATER SYSTEM</w:t>
      </w:r>
    </w:p>
    <w:tbl>
      <w:tblPr>
        <w:tblW w:w="0" w:type="auto"/>
        <w:tblLook w:val="01E0"/>
      </w:tblPr>
      <w:tblGrid>
        <w:gridCol w:w="3369"/>
        <w:gridCol w:w="1701"/>
        <w:gridCol w:w="1701"/>
        <w:gridCol w:w="1701"/>
        <w:gridCol w:w="1089"/>
      </w:tblGrid>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b/>
                <w:bCs/>
                <w:sz w:val="20"/>
                <w:szCs w:val="20"/>
                <w:lang w:val="en-US"/>
              </w:rPr>
            </w:pPr>
            <w:r w:rsidRPr="00AE3B70">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b/>
                <w:bCs/>
                <w:sz w:val="18"/>
                <w:szCs w:val="18"/>
                <w:lang w:val="en-US"/>
              </w:rPr>
            </w:pPr>
            <w:r w:rsidRPr="00AE3B70">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b/>
                <w:bCs/>
                <w:sz w:val="18"/>
                <w:szCs w:val="18"/>
                <w:lang w:val="en-US"/>
              </w:rPr>
            </w:pPr>
            <w:r w:rsidRPr="00AE3B70">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b/>
                <w:bCs/>
                <w:sz w:val="18"/>
                <w:szCs w:val="18"/>
                <w:lang w:val="en-US"/>
              </w:rPr>
            </w:pPr>
            <w:r w:rsidRPr="00AE3B70">
              <w:rPr>
                <w:b/>
                <w:bCs/>
                <w:sz w:val="18"/>
                <w:szCs w:val="18"/>
                <w:lang w:val="en-US"/>
              </w:rPr>
              <w:fldChar w:fldCharType="begin">
                <w:ffData>
                  <w:name w:val="Texte313"/>
                  <w:enabled/>
                  <w:calcOnExit w:val="0"/>
                  <w:textInput/>
                </w:ffData>
              </w:fldChar>
            </w:r>
            <w:bookmarkStart w:id="988" w:name="Texte313"/>
            <w:r w:rsidR="00823925" w:rsidRPr="00AE3B70">
              <w:rPr>
                <w:b/>
                <w:bCs/>
                <w:sz w:val="18"/>
                <w:szCs w:val="18"/>
                <w:lang w:val="en-US"/>
              </w:rPr>
              <w:instrText xml:space="preserve"> FORMTEXT </w:instrText>
            </w:r>
            <w:r w:rsidRPr="00AE3B70">
              <w:rPr>
                <w:b/>
                <w:bCs/>
                <w:sz w:val="18"/>
                <w:szCs w:val="18"/>
                <w:lang w:val="en-US"/>
              </w:rPr>
            </w:r>
            <w:r w:rsidRPr="00AE3B70">
              <w:rPr>
                <w:b/>
                <w:bCs/>
                <w:sz w:val="18"/>
                <w:szCs w:val="18"/>
                <w:lang w:val="en-US"/>
              </w:rPr>
              <w:fldChar w:fldCharType="separate"/>
            </w:r>
            <w:r w:rsidR="00ED71BC" w:rsidRPr="00AE3B70">
              <w:rPr>
                <w:b/>
                <w:bCs/>
                <w:noProof/>
                <w:sz w:val="18"/>
                <w:szCs w:val="18"/>
                <w:lang w:val="en-US"/>
              </w:rPr>
              <w:t> </w:t>
            </w:r>
            <w:r w:rsidR="00ED71BC" w:rsidRPr="00AE3B70">
              <w:rPr>
                <w:b/>
                <w:bCs/>
                <w:noProof/>
                <w:sz w:val="18"/>
                <w:szCs w:val="18"/>
                <w:lang w:val="en-US"/>
              </w:rPr>
              <w:t> </w:t>
            </w:r>
            <w:r w:rsidR="00ED71BC" w:rsidRPr="00AE3B70">
              <w:rPr>
                <w:b/>
                <w:bCs/>
                <w:noProof/>
                <w:sz w:val="18"/>
                <w:szCs w:val="18"/>
                <w:lang w:val="en-US"/>
              </w:rPr>
              <w:t> </w:t>
            </w:r>
            <w:r w:rsidR="00ED71BC" w:rsidRPr="00AE3B70">
              <w:rPr>
                <w:b/>
                <w:bCs/>
                <w:noProof/>
                <w:sz w:val="18"/>
                <w:szCs w:val="18"/>
                <w:lang w:val="en-US"/>
              </w:rPr>
              <w:t> </w:t>
            </w:r>
            <w:r w:rsidR="00ED71BC" w:rsidRPr="00AE3B70">
              <w:rPr>
                <w:b/>
                <w:bCs/>
                <w:noProof/>
                <w:sz w:val="18"/>
                <w:szCs w:val="18"/>
                <w:lang w:val="en-US"/>
              </w:rPr>
              <w:t> </w:t>
            </w:r>
            <w:r w:rsidRPr="00AE3B70">
              <w:rPr>
                <w:b/>
                <w:bCs/>
                <w:sz w:val="18"/>
                <w:szCs w:val="18"/>
                <w:lang w:val="en-US"/>
              </w:rPr>
              <w:fldChar w:fldCharType="end"/>
            </w:r>
            <w:bookmarkEnd w:id="988"/>
          </w:p>
        </w:tc>
        <w:tc>
          <w:tcPr>
            <w:tcW w:w="1089" w:type="dxa"/>
            <w:tcBorders>
              <w:left w:val="single" w:sz="4" w:space="0" w:color="auto"/>
              <w:bottom w:val="single" w:sz="4" w:space="0" w:color="auto"/>
            </w:tcBorders>
            <w:vAlign w:val="center"/>
          </w:tcPr>
          <w:p w:rsidR="00823925" w:rsidRPr="00AE3B70" w:rsidRDefault="00823925" w:rsidP="00315F2A">
            <w:pPr>
              <w:keepNext/>
              <w:spacing w:before="20" w:after="20"/>
              <w:jc w:val="center"/>
              <w:rPr>
                <w:sz w:val="20"/>
                <w:szCs w:val="20"/>
                <w:lang w:val="en-US"/>
              </w:rPr>
            </w:pP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4"/>
                  <w:enabled/>
                  <w:calcOnExit w:val="0"/>
                  <w:textInput/>
                </w:ffData>
              </w:fldChar>
            </w:r>
            <w:bookmarkStart w:id="989" w:name="Texte31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89"/>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2"/>
                  <w:enabled/>
                  <w:calcOnExit w:val="0"/>
                  <w:textInput/>
                </w:ffData>
              </w:fldChar>
            </w:r>
            <w:bookmarkStart w:id="990" w:name="Texte32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0"/>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0"/>
                  <w:enabled/>
                  <w:calcOnExit w:val="0"/>
                  <w:textInput/>
                </w:ffData>
              </w:fldChar>
            </w:r>
            <w:bookmarkStart w:id="991" w:name="Texte33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1"/>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5"/>
                  <w:enabled/>
                  <w:calcOnExit w:val="0"/>
                  <w:textInput/>
                </w:ffData>
              </w:fldChar>
            </w:r>
            <w:bookmarkStart w:id="992" w:name="Texte31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2"/>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3"/>
                  <w:enabled/>
                  <w:calcOnExit w:val="0"/>
                  <w:textInput/>
                </w:ffData>
              </w:fldChar>
            </w:r>
            <w:bookmarkStart w:id="993" w:name="Texte32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3"/>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1"/>
                  <w:enabled/>
                  <w:calcOnExit w:val="0"/>
                  <w:textInput/>
                </w:ffData>
              </w:fldChar>
            </w:r>
            <w:bookmarkStart w:id="994" w:name="Texte33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4"/>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6"/>
                  <w:enabled/>
                  <w:calcOnExit w:val="0"/>
                  <w:textInput/>
                </w:ffData>
              </w:fldChar>
            </w:r>
            <w:bookmarkStart w:id="995" w:name="Texte31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5"/>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4"/>
                  <w:enabled/>
                  <w:calcOnExit w:val="0"/>
                  <w:textInput/>
                </w:ffData>
              </w:fldChar>
            </w:r>
            <w:bookmarkStart w:id="996" w:name="Texte32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6"/>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2"/>
                  <w:enabled/>
                  <w:calcOnExit w:val="0"/>
                  <w:textInput/>
                </w:ffData>
              </w:fldChar>
            </w:r>
            <w:bookmarkStart w:id="997" w:name="Texte33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7"/>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7"/>
                  <w:enabled/>
                  <w:calcOnExit w:val="0"/>
                  <w:textInput/>
                </w:ffData>
              </w:fldChar>
            </w:r>
            <w:bookmarkStart w:id="998" w:name="Texte31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8"/>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5"/>
                  <w:enabled/>
                  <w:calcOnExit w:val="0"/>
                  <w:textInput/>
                </w:ffData>
              </w:fldChar>
            </w:r>
            <w:bookmarkStart w:id="999" w:name="Texte32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999"/>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3"/>
                  <w:enabled/>
                  <w:calcOnExit w:val="0"/>
                  <w:textInput/>
                </w:ffData>
              </w:fldChar>
            </w:r>
            <w:bookmarkStart w:id="1000" w:name="Texte33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0"/>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8"/>
                  <w:enabled/>
                  <w:calcOnExit w:val="0"/>
                  <w:textInput/>
                </w:ffData>
              </w:fldChar>
            </w:r>
            <w:bookmarkStart w:id="1001" w:name="Texte31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1"/>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6"/>
                  <w:enabled/>
                  <w:calcOnExit w:val="0"/>
                  <w:textInput/>
                </w:ffData>
              </w:fldChar>
            </w:r>
            <w:bookmarkStart w:id="1002" w:name="Texte32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2"/>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4"/>
                  <w:enabled/>
                  <w:calcOnExit w:val="0"/>
                  <w:textInput/>
                </w:ffData>
              </w:fldChar>
            </w:r>
            <w:bookmarkStart w:id="1003" w:name="Texte33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3"/>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Barg</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19"/>
                  <w:enabled/>
                  <w:calcOnExit w:val="0"/>
                  <w:textInput/>
                </w:ffData>
              </w:fldChar>
            </w:r>
            <w:bookmarkStart w:id="1004" w:name="Texte31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4"/>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7"/>
                  <w:enabled/>
                  <w:calcOnExit w:val="0"/>
                  <w:textInput/>
                </w:ffData>
              </w:fldChar>
            </w:r>
            <w:bookmarkStart w:id="1005" w:name="Texte32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5"/>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5"/>
                  <w:enabled/>
                  <w:calcOnExit w:val="0"/>
                  <w:textInput/>
                </w:ffData>
              </w:fldChar>
            </w:r>
            <w:bookmarkStart w:id="1006" w:name="Texte33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6"/>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Bar</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0"/>
                  <w:enabled/>
                  <w:calcOnExit w:val="0"/>
                  <w:textInput/>
                </w:ffData>
              </w:fldChar>
            </w:r>
            <w:bookmarkStart w:id="1007" w:name="Texte320"/>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7"/>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8"/>
                  <w:enabled/>
                  <w:calcOnExit w:val="0"/>
                  <w:textInput/>
                </w:ffData>
              </w:fldChar>
            </w:r>
            <w:bookmarkStart w:id="1008" w:name="Texte32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8"/>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6"/>
                  <w:enabled/>
                  <w:calcOnExit w:val="0"/>
                  <w:textInput/>
                </w:ffData>
              </w:fldChar>
            </w:r>
            <w:bookmarkStart w:id="1009" w:name="Texte33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09"/>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kJ/kg°C</w:t>
            </w:r>
          </w:p>
        </w:tc>
      </w:tr>
      <w:tr w:rsidR="00823925" w:rsidRPr="00AE3B70" w:rsidTr="00315F2A">
        <w:tc>
          <w:tcPr>
            <w:tcW w:w="336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1"/>
                  <w:enabled/>
                  <w:calcOnExit w:val="0"/>
                  <w:textInput/>
                </w:ffData>
              </w:fldChar>
            </w:r>
            <w:bookmarkStart w:id="1010" w:name="Texte321"/>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0"/>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29"/>
                  <w:enabled/>
                  <w:calcOnExit w:val="0"/>
                  <w:textInput/>
                </w:ffData>
              </w:fldChar>
            </w:r>
            <w:bookmarkStart w:id="1011" w:name="Texte32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1"/>
          </w:p>
        </w:tc>
        <w:tc>
          <w:tcPr>
            <w:tcW w:w="1701" w:type="dxa"/>
            <w:tcBorders>
              <w:top w:val="single" w:sz="4" w:space="0" w:color="auto"/>
              <w:left w:val="single" w:sz="4"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37"/>
                  <w:enabled/>
                  <w:calcOnExit w:val="0"/>
                  <w:textInput/>
                </w:ffData>
              </w:fldChar>
            </w:r>
            <w:bookmarkStart w:id="1012" w:name="Texte33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2"/>
          </w:p>
        </w:tc>
        <w:tc>
          <w:tcPr>
            <w:tcW w:w="1089" w:type="dxa"/>
            <w:tcBorders>
              <w:top w:val="single" w:sz="4"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16"/>
                <w:szCs w:val="16"/>
                <w:lang w:val="en-US"/>
              </w:rPr>
            </w:pPr>
            <w:r w:rsidRPr="00AE3B70">
              <w:rPr>
                <w:sz w:val="16"/>
                <w:szCs w:val="16"/>
                <w:lang w:val="en-US"/>
              </w:rPr>
              <w:t>m².°C.h/kcal</w:t>
            </w:r>
          </w:p>
        </w:tc>
      </w:tr>
    </w:tbl>
    <w:p w:rsidR="00823925" w:rsidRPr="00AE3B70" w:rsidRDefault="00823925" w:rsidP="00823925">
      <w:pPr>
        <w:keepNext/>
        <w:pBdr>
          <w:right w:val="single" w:sz="4" w:space="4" w:color="auto"/>
        </w:pBdr>
        <w:spacing w:after="120"/>
        <w:rPr>
          <w:b/>
          <w:lang w:val="en-US"/>
        </w:rPr>
      </w:pPr>
    </w:p>
    <w:p w:rsidR="00823925" w:rsidRPr="00AE3B70" w:rsidRDefault="00823925" w:rsidP="00823925">
      <w:pPr>
        <w:keepNext/>
        <w:spacing w:after="120"/>
        <w:rPr>
          <w:b/>
          <w:lang w:val="en-US"/>
        </w:rPr>
      </w:pPr>
      <w:r w:rsidRPr="00AE3B70">
        <w:rPr>
          <w:b/>
          <w:lang w:val="en-US"/>
        </w:rPr>
        <w:t>FLARE</w:t>
      </w:r>
    </w:p>
    <w:tbl>
      <w:tblPr>
        <w:tblW w:w="0" w:type="auto"/>
        <w:tblLook w:val="01E0"/>
      </w:tblPr>
      <w:tblGrid>
        <w:gridCol w:w="3369"/>
        <w:gridCol w:w="1701"/>
        <w:gridCol w:w="1701"/>
        <w:gridCol w:w="1134"/>
      </w:tblGrid>
      <w:tr w:rsidR="00823925" w:rsidRPr="00AE3B70" w:rsidTr="00315F2A">
        <w:tc>
          <w:tcPr>
            <w:tcW w:w="3369" w:type="dxa"/>
            <w:tcBorders>
              <w:top w:val="single" w:sz="4" w:space="0" w:color="auto"/>
              <w:left w:val="single" w:sz="4" w:space="0" w:color="auto"/>
              <w:bottom w:val="single" w:sz="6" w:space="0" w:color="auto"/>
              <w:right w:val="single" w:sz="6" w:space="0" w:color="auto"/>
            </w:tcBorders>
            <w:vAlign w:val="center"/>
          </w:tcPr>
          <w:p w:rsidR="00823925" w:rsidRPr="00AE3B70" w:rsidRDefault="00823925" w:rsidP="00315F2A">
            <w:pPr>
              <w:keepNext/>
              <w:spacing w:before="20" w:after="20"/>
              <w:jc w:val="center"/>
              <w:rPr>
                <w:b/>
                <w:bCs/>
                <w:sz w:val="20"/>
                <w:szCs w:val="20"/>
                <w:lang w:val="en-US"/>
              </w:rPr>
            </w:pPr>
            <w:r w:rsidRPr="00AE3B70">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823925" w:rsidRPr="00AE3B70" w:rsidRDefault="00823925" w:rsidP="00315F2A">
            <w:pPr>
              <w:keepNext/>
              <w:spacing w:before="20" w:after="20"/>
              <w:jc w:val="center"/>
              <w:rPr>
                <w:b/>
                <w:bCs/>
                <w:sz w:val="18"/>
                <w:szCs w:val="18"/>
                <w:lang w:val="en-US"/>
              </w:rPr>
            </w:pPr>
            <w:r w:rsidRPr="00AE3B70">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823925" w:rsidRPr="00AE3B70" w:rsidRDefault="00823925" w:rsidP="00315F2A">
            <w:pPr>
              <w:keepNext/>
              <w:spacing w:before="20" w:after="20"/>
              <w:jc w:val="center"/>
              <w:rPr>
                <w:b/>
                <w:bCs/>
                <w:sz w:val="18"/>
                <w:szCs w:val="18"/>
                <w:lang w:val="en-US"/>
              </w:rPr>
            </w:pPr>
            <w:r w:rsidRPr="00AE3B70">
              <w:rPr>
                <w:b/>
                <w:bCs/>
                <w:sz w:val="18"/>
                <w:szCs w:val="18"/>
                <w:lang w:val="en-US"/>
              </w:rPr>
              <w:t>LP</w:t>
            </w:r>
          </w:p>
        </w:tc>
        <w:tc>
          <w:tcPr>
            <w:tcW w:w="1134" w:type="dxa"/>
            <w:tcBorders>
              <w:left w:val="single" w:sz="4" w:space="0" w:color="auto"/>
              <w:bottom w:val="single" w:sz="4" w:space="0" w:color="auto"/>
            </w:tcBorders>
            <w:vAlign w:val="center"/>
          </w:tcPr>
          <w:p w:rsidR="00823925" w:rsidRPr="00AE3B70" w:rsidRDefault="00823925" w:rsidP="00315F2A">
            <w:pPr>
              <w:keepNext/>
              <w:spacing w:before="20" w:after="20"/>
              <w:jc w:val="center"/>
              <w:rPr>
                <w:b/>
                <w:bCs/>
                <w:sz w:val="18"/>
                <w:szCs w:val="18"/>
                <w:lang w:val="en-US"/>
              </w:rPr>
            </w:pPr>
          </w:p>
        </w:tc>
      </w:tr>
      <w:tr w:rsidR="00823925" w:rsidRPr="00AE3B70" w:rsidTr="00315F2A">
        <w:tc>
          <w:tcPr>
            <w:tcW w:w="3369" w:type="dxa"/>
            <w:tcBorders>
              <w:top w:val="single" w:sz="6" w:space="0" w:color="auto"/>
              <w:left w:val="single" w:sz="4" w:space="0" w:color="auto"/>
              <w:bottom w:val="single" w:sz="6" w:space="0" w:color="auto"/>
              <w:right w:val="single" w:sz="6"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2"/>
                  <w:enabled/>
                  <w:calcOnExit w:val="0"/>
                  <w:textInput/>
                </w:ffData>
              </w:fldChar>
            </w:r>
            <w:bookmarkStart w:id="1013" w:name="Texte362"/>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3"/>
          </w:p>
        </w:tc>
        <w:tc>
          <w:tcPr>
            <w:tcW w:w="1701" w:type="dxa"/>
            <w:tcBorders>
              <w:top w:val="single" w:sz="6" w:space="0" w:color="auto"/>
              <w:left w:val="single" w:sz="6" w:space="0" w:color="auto"/>
              <w:bottom w:val="single" w:sz="6"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6"/>
                  <w:enabled/>
                  <w:calcOnExit w:val="0"/>
                  <w:textInput/>
                </w:ffData>
              </w:fldChar>
            </w:r>
            <w:bookmarkStart w:id="1014" w:name="Texte366"/>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4"/>
          </w:p>
        </w:tc>
        <w:tc>
          <w:tcPr>
            <w:tcW w:w="1134" w:type="dxa"/>
            <w:tcBorders>
              <w:top w:val="single" w:sz="6" w:space="0" w:color="auto"/>
              <w:left w:val="single" w:sz="4" w:space="0" w:color="auto"/>
              <w:bottom w:val="single" w:sz="6"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6" w:space="0" w:color="auto"/>
              <w:left w:val="single" w:sz="4" w:space="0" w:color="auto"/>
              <w:bottom w:val="single" w:sz="6" w:space="0" w:color="auto"/>
              <w:right w:val="single" w:sz="6"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3"/>
                  <w:enabled/>
                  <w:calcOnExit w:val="0"/>
                  <w:textInput/>
                </w:ffData>
              </w:fldChar>
            </w:r>
            <w:bookmarkStart w:id="1015" w:name="Texte363"/>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5"/>
          </w:p>
        </w:tc>
        <w:tc>
          <w:tcPr>
            <w:tcW w:w="1701" w:type="dxa"/>
            <w:tcBorders>
              <w:top w:val="single" w:sz="6" w:space="0" w:color="auto"/>
              <w:left w:val="single" w:sz="6" w:space="0" w:color="auto"/>
              <w:bottom w:val="single" w:sz="6"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7"/>
                  <w:enabled/>
                  <w:calcOnExit w:val="0"/>
                  <w:textInput/>
                </w:ffData>
              </w:fldChar>
            </w:r>
            <w:bookmarkStart w:id="1016" w:name="Texte367"/>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6"/>
          </w:p>
        </w:tc>
        <w:tc>
          <w:tcPr>
            <w:tcW w:w="1134" w:type="dxa"/>
            <w:tcBorders>
              <w:top w:val="single" w:sz="6" w:space="0" w:color="auto"/>
              <w:left w:val="single" w:sz="4" w:space="0" w:color="auto"/>
              <w:bottom w:val="single" w:sz="6"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°C</w:t>
            </w:r>
          </w:p>
        </w:tc>
      </w:tr>
      <w:tr w:rsidR="00823925" w:rsidRPr="00AE3B70" w:rsidTr="00315F2A">
        <w:tc>
          <w:tcPr>
            <w:tcW w:w="3369" w:type="dxa"/>
            <w:tcBorders>
              <w:top w:val="single" w:sz="6" w:space="0" w:color="auto"/>
              <w:left w:val="single" w:sz="4" w:space="0" w:color="auto"/>
              <w:bottom w:val="single" w:sz="6" w:space="0" w:color="auto"/>
              <w:right w:val="single" w:sz="6"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4"/>
                  <w:enabled/>
                  <w:calcOnExit w:val="0"/>
                  <w:textInput/>
                </w:ffData>
              </w:fldChar>
            </w:r>
            <w:bookmarkStart w:id="1017" w:name="Texte364"/>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7"/>
          </w:p>
        </w:tc>
        <w:tc>
          <w:tcPr>
            <w:tcW w:w="1701" w:type="dxa"/>
            <w:tcBorders>
              <w:top w:val="single" w:sz="6" w:space="0" w:color="auto"/>
              <w:left w:val="single" w:sz="6" w:space="0" w:color="auto"/>
              <w:bottom w:val="single" w:sz="6"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8"/>
                  <w:enabled/>
                  <w:calcOnExit w:val="0"/>
                  <w:textInput/>
                </w:ffData>
              </w:fldChar>
            </w:r>
            <w:bookmarkStart w:id="1018" w:name="Texte36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8"/>
          </w:p>
        </w:tc>
        <w:tc>
          <w:tcPr>
            <w:tcW w:w="1134" w:type="dxa"/>
            <w:tcBorders>
              <w:top w:val="single" w:sz="6" w:space="0" w:color="auto"/>
              <w:left w:val="single" w:sz="4" w:space="0" w:color="auto"/>
              <w:bottom w:val="single" w:sz="6"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Barg</w:t>
            </w:r>
          </w:p>
        </w:tc>
      </w:tr>
      <w:tr w:rsidR="00823925" w:rsidRPr="00AE3B70" w:rsidTr="00315F2A">
        <w:tc>
          <w:tcPr>
            <w:tcW w:w="3369" w:type="dxa"/>
            <w:tcBorders>
              <w:top w:val="single" w:sz="6" w:space="0" w:color="auto"/>
              <w:left w:val="single" w:sz="4" w:space="0" w:color="auto"/>
              <w:bottom w:val="single" w:sz="4" w:space="0" w:color="auto"/>
              <w:right w:val="single" w:sz="6" w:space="0" w:color="auto"/>
            </w:tcBorders>
            <w:vAlign w:val="center"/>
          </w:tcPr>
          <w:p w:rsidR="00823925" w:rsidRPr="00AE3B70" w:rsidRDefault="00823925" w:rsidP="00315F2A">
            <w:pPr>
              <w:keepNext/>
              <w:spacing w:before="20" w:after="20"/>
              <w:jc w:val="left"/>
              <w:rPr>
                <w:bCs/>
                <w:sz w:val="20"/>
                <w:szCs w:val="20"/>
                <w:lang w:val="en-US"/>
              </w:rPr>
            </w:pPr>
            <w:r w:rsidRPr="00AE3B70">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5"/>
                  <w:enabled/>
                  <w:calcOnExit w:val="0"/>
                  <w:textInput/>
                </w:ffData>
              </w:fldChar>
            </w:r>
            <w:bookmarkStart w:id="1019" w:name="Texte365"/>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19"/>
          </w:p>
        </w:tc>
        <w:tc>
          <w:tcPr>
            <w:tcW w:w="1701" w:type="dxa"/>
            <w:tcBorders>
              <w:top w:val="single" w:sz="6" w:space="0" w:color="auto"/>
              <w:left w:val="single" w:sz="6" w:space="0" w:color="auto"/>
              <w:bottom w:val="single" w:sz="4" w:space="0" w:color="auto"/>
              <w:right w:val="single" w:sz="4" w:space="0" w:color="auto"/>
            </w:tcBorders>
            <w:vAlign w:val="center"/>
          </w:tcPr>
          <w:p w:rsidR="00823925" w:rsidRPr="00AE3B70" w:rsidRDefault="00D94EE7" w:rsidP="00315F2A">
            <w:pPr>
              <w:keepNext/>
              <w:spacing w:before="20" w:after="20"/>
              <w:jc w:val="center"/>
              <w:rPr>
                <w:lang w:val="en-US"/>
              </w:rPr>
            </w:pPr>
            <w:r w:rsidRPr="00AE3B70">
              <w:rPr>
                <w:lang w:val="en-US"/>
              </w:rPr>
              <w:fldChar w:fldCharType="begin">
                <w:ffData>
                  <w:name w:val="Texte369"/>
                  <w:enabled/>
                  <w:calcOnExit w:val="0"/>
                  <w:textInput/>
                </w:ffData>
              </w:fldChar>
            </w:r>
            <w:bookmarkStart w:id="1020" w:name="Texte36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020"/>
          </w:p>
        </w:tc>
        <w:tc>
          <w:tcPr>
            <w:tcW w:w="1134" w:type="dxa"/>
            <w:tcBorders>
              <w:top w:val="single" w:sz="6" w:space="0" w:color="auto"/>
              <w:left w:val="single" w:sz="4" w:space="0" w:color="auto"/>
              <w:bottom w:val="single" w:sz="4" w:space="0" w:color="auto"/>
              <w:right w:val="single" w:sz="4" w:space="0" w:color="auto"/>
            </w:tcBorders>
            <w:vAlign w:val="center"/>
          </w:tcPr>
          <w:p w:rsidR="00823925" w:rsidRPr="00AE3B70" w:rsidRDefault="00823925" w:rsidP="00315F2A">
            <w:pPr>
              <w:keepNext/>
              <w:spacing w:before="20" w:after="20"/>
              <w:jc w:val="center"/>
              <w:rPr>
                <w:sz w:val="20"/>
                <w:szCs w:val="20"/>
                <w:lang w:val="en-US"/>
              </w:rPr>
            </w:pPr>
            <w:r w:rsidRPr="00AE3B70">
              <w:rPr>
                <w:sz w:val="20"/>
                <w:szCs w:val="20"/>
                <w:lang w:val="en-US"/>
              </w:rPr>
              <w:t>Barg</w:t>
            </w:r>
          </w:p>
        </w:tc>
      </w:tr>
    </w:tbl>
    <w:p w:rsidR="00823925" w:rsidRPr="00AE3B70" w:rsidRDefault="00823925" w:rsidP="00183ABD">
      <w:pPr>
        <w:rPr>
          <w:b/>
          <w:lang w:val="en-US"/>
        </w:rPr>
      </w:pPr>
      <w:r w:rsidRPr="00AE3B70">
        <w:rPr>
          <w:b/>
          <w:lang w:val="en-US"/>
        </w:rPr>
        <w:t>FUEL GAS</w:t>
      </w:r>
    </w:p>
    <w:p w:rsidR="00823925" w:rsidRPr="00AE3B70" w:rsidRDefault="00823925" w:rsidP="00823925">
      <w:pPr>
        <w:rPr>
          <w:lang w:val="en-US"/>
        </w:rPr>
      </w:pPr>
      <w:r w:rsidRPr="00AE3B70">
        <w:rPr>
          <w:lang w:val="en-US"/>
        </w:rPr>
        <w:t>See gas turbine data sheet.</w:t>
      </w:r>
    </w:p>
    <w:p w:rsidR="00823925" w:rsidRPr="00AE3B70" w:rsidRDefault="00823925" w:rsidP="00823925">
      <w:pPr>
        <w:pStyle w:val="Titre1"/>
        <w:rPr>
          <w:lang w:val="en-US"/>
        </w:rPr>
      </w:pPr>
      <w:bookmarkStart w:id="1021" w:name="_Ref263442199"/>
      <w:bookmarkStart w:id="1022" w:name="_Toc266812034"/>
      <w:bookmarkStart w:id="1023" w:name="_Toc305750486"/>
      <w:bookmarkStart w:id="1024" w:name="_Toc305750590"/>
      <w:bookmarkStart w:id="1025" w:name="_Toc330553709"/>
      <w:bookmarkStart w:id="1026" w:name="_Toc338074958"/>
      <w:r w:rsidRPr="00AE3B70">
        <w:rPr>
          <w:lang w:val="en-US"/>
        </w:rPr>
        <w:t>Tests</w:t>
      </w:r>
      <w:bookmarkEnd w:id="1021"/>
      <w:bookmarkEnd w:id="1022"/>
      <w:bookmarkEnd w:id="1023"/>
      <w:bookmarkEnd w:id="1024"/>
      <w:bookmarkEnd w:id="1025"/>
      <w:bookmarkEnd w:id="1026"/>
    </w:p>
    <w:p w:rsidR="00823925" w:rsidRPr="00AE3B70" w:rsidRDefault="00823925" w:rsidP="00823925">
      <w:pPr>
        <w:rPr>
          <w:lang w:val="en-US"/>
        </w:rPr>
      </w:pPr>
      <w:r w:rsidRPr="00AE3B70">
        <w:rPr>
          <w:lang w:val="en-US"/>
        </w:rPr>
        <w:t>The scope of this chapter is to describe the tests to be carried out on the completely assembled turbo compressor package. With the exception of the site acceptance test, these tests shall be conducted in Vendor facilities before unit shipment.</w:t>
      </w:r>
    </w:p>
    <w:p w:rsidR="00823925" w:rsidRPr="00AE3B70" w:rsidRDefault="00823925" w:rsidP="00823925">
      <w:pPr>
        <w:rPr>
          <w:lang w:val="en-US"/>
        </w:rPr>
      </w:pPr>
      <w:r w:rsidRPr="00AE3B70">
        <w:rPr>
          <w:lang w:val="en-US"/>
        </w:rPr>
        <w:t>The scope of these tests is to verify the satisfactory performance of the centrifugal compressor and of the gas turbine, to demonstrate the satisfactory mechanical behavior of the complete compression train under full load conditions and to demonstrate the functionality of the main auxiliary systems of the package.</w:t>
      </w:r>
    </w:p>
    <w:p w:rsidR="00412478" w:rsidRPr="00AE3B70" w:rsidRDefault="00D94EE7" w:rsidP="00CD3758">
      <w:pPr>
        <w:pBdr>
          <w:right w:val="single" w:sz="4" w:space="4" w:color="auto"/>
        </w:pBdr>
        <w:spacing w:after="240"/>
        <w:rPr>
          <w:lang w:val="en-US"/>
        </w:rPr>
      </w:pPr>
      <w:r w:rsidRPr="00D94EE7">
        <w:rPr>
          <w:b/>
          <w:bCs/>
          <w:noProof/>
          <w:sz w:val="18"/>
          <w:szCs w:val="18"/>
          <w:lang w:val="en-US" w:eastAsia="zh-CN"/>
        </w:rPr>
        <w:pict>
          <v:shape id="_x0000_s1405" type="#_x0000_t32" style="position:absolute;left:0;text-align:left;margin-left:472.65pt;margin-top:68.15pt;width:0;height:339.15pt;z-index:251738112" o:connectortype="straight"/>
        </w:pict>
      </w:r>
      <w:r w:rsidR="00412478" w:rsidRPr="00AE3B70">
        <w:rPr>
          <w:b/>
          <w:lang w:val="en-US"/>
        </w:rPr>
        <w:t>Note:</w:t>
      </w:r>
      <w:r w:rsidR="00412478" w:rsidRPr="00AE3B70">
        <w:rPr>
          <w:lang w:val="en-US"/>
        </w:rPr>
        <w:t xml:space="preserve"> An </w:t>
      </w:r>
      <w:r w:rsidR="00412478" w:rsidRPr="00AE3B70">
        <w:rPr>
          <w:rStyle w:val="norme"/>
          <w:lang w:val="en-US"/>
        </w:rPr>
        <w:t>ASME PTC 22</w:t>
      </w:r>
      <w:r w:rsidR="00412478" w:rsidRPr="00AE3B70">
        <w:rPr>
          <w:lang w:val="en-US"/>
        </w:rPr>
        <w:t xml:space="preserve"> test shall be carried out on all gas turbines</w:t>
      </w:r>
      <w:r w:rsidR="00DF00C9" w:rsidRPr="00AE3B70">
        <w:rPr>
          <w:lang w:val="en-US"/>
        </w:rPr>
        <w:t>,</w:t>
      </w:r>
      <w:r w:rsidR="00412478" w:rsidRPr="00AE3B70">
        <w:rPr>
          <w:lang w:val="en-US"/>
        </w:rPr>
        <w:t xml:space="preserve"> in accordance with </w:t>
      </w:r>
      <w:r w:rsidR="00412478" w:rsidRPr="00AE3B70">
        <w:rPr>
          <w:rStyle w:val="SG"/>
          <w:lang w:val="en-US"/>
        </w:rPr>
        <w:t>GS EP MEC 212</w:t>
      </w:r>
      <w:r w:rsidR="00DF00C9" w:rsidRPr="00AE3B70">
        <w:rPr>
          <w:rStyle w:val="SG"/>
          <w:lang w:val="en-US"/>
        </w:rPr>
        <w:t>,</w:t>
      </w:r>
      <w:r w:rsidR="00291323" w:rsidRPr="00AE3B70">
        <w:rPr>
          <w:rStyle w:val="SG"/>
          <w:color w:val="auto"/>
          <w:lang w:val="en-US"/>
        </w:rPr>
        <w:t xml:space="preserve"> and an </w:t>
      </w:r>
      <w:r w:rsidR="00291323" w:rsidRPr="00AE3B70">
        <w:rPr>
          <w:rStyle w:val="norme"/>
          <w:lang w:val="en-US"/>
        </w:rPr>
        <w:t>ASME PTC 10</w:t>
      </w:r>
      <w:r w:rsidR="00291323" w:rsidRPr="00AE3B70">
        <w:rPr>
          <w:lang w:val="en-US"/>
        </w:rPr>
        <w:t xml:space="preserve"> Type 2 test shall be </w:t>
      </w:r>
      <w:r w:rsidR="00DF00C9" w:rsidRPr="00AE3B70">
        <w:rPr>
          <w:lang w:val="en-US"/>
        </w:rPr>
        <w:t>carried out</w:t>
      </w:r>
      <w:r w:rsidR="00291323" w:rsidRPr="00AE3B70">
        <w:rPr>
          <w:lang w:val="en-US"/>
        </w:rPr>
        <w:t xml:space="preserve"> on one compressor</w:t>
      </w:r>
      <w:r w:rsidR="00DF00C9" w:rsidRPr="00AE3B70">
        <w:rPr>
          <w:lang w:val="en-US"/>
        </w:rPr>
        <w:t xml:space="preserve">, in accordance with </w:t>
      </w:r>
      <w:r w:rsidR="00DF00C9" w:rsidRPr="00AE3B70">
        <w:rPr>
          <w:rStyle w:val="SG"/>
          <w:lang w:val="en-US"/>
        </w:rPr>
        <w:t>GS EP MEC 251</w:t>
      </w:r>
      <w:r w:rsidR="00DF00C9" w:rsidRPr="00AE3B70">
        <w:rPr>
          <w:lang w:val="en-US"/>
        </w:rPr>
        <w:t>,</w:t>
      </w:r>
      <w:r w:rsidR="00291323" w:rsidRPr="00AE3B70">
        <w:rPr>
          <w:lang w:val="en-US"/>
        </w:rPr>
        <w:t xml:space="preserve"> </w:t>
      </w:r>
      <w:r w:rsidR="00412478" w:rsidRPr="00AE3B70">
        <w:rPr>
          <w:lang w:val="en-US"/>
        </w:rPr>
        <w:t>before performing the complete package test. As a reminder, the following sequence must be performed</w:t>
      </w:r>
      <w:r w:rsidR="00C42FD0" w:rsidRPr="00AE3B70">
        <w:rPr>
          <w:lang w:val="en-US"/>
        </w:rPr>
        <w:t xml:space="preserve"> for gas turbines</w:t>
      </w:r>
      <w:r w:rsidR="002401E1" w:rsidRPr="00AE3B70">
        <w:rPr>
          <w:lang w:val="en-US"/>
        </w:rPr>
        <w:t xml:space="preserve"> and compressors</w:t>
      </w:r>
      <w:r w:rsidR="00412478" w:rsidRPr="00AE3B70">
        <w:rPr>
          <w:lang w:val="en-US"/>
        </w:rPr>
        <w:t>:</w:t>
      </w:r>
    </w:p>
    <w:tbl>
      <w:tblPr>
        <w:tblW w:w="0" w:type="auto"/>
        <w:jc w:val="center"/>
        <w:tblCellMar>
          <w:left w:w="0" w:type="dxa"/>
          <w:right w:w="0" w:type="dxa"/>
        </w:tblCellMar>
        <w:tblLook w:val="04A0"/>
      </w:tblPr>
      <w:tblGrid>
        <w:gridCol w:w="281"/>
        <w:gridCol w:w="1400"/>
        <w:gridCol w:w="1127"/>
        <w:gridCol w:w="1127"/>
        <w:gridCol w:w="741"/>
        <w:gridCol w:w="1681"/>
        <w:gridCol w:w="1563"/>
        <w:gridCol w:w="1445"/>
      </w:tblGrid>
      <w:tr w:rsidR="00C0297B" w:rsidRPr="00AE3B70" w:rsidTr="00327443">
        <w:trPr>
          <w:jc w:val="center"/>
        </w:trPr>
        <w:tc>
          <w:tcPr>
            <w:tcW w:w="1681" w:type="dxa"/>
            <w:gridSpan w:val="2"/>
            <w:tcBorders>
              <w:top w:val="nil"/>
              <w:left w:val="nil"/>
              <w:bottom w:val="single" w:sz="8" w:space="0" w:color="auto"/>
              <w:right w:val="single" w:sz="8" w:space="0" w:color="auto"/>
            </w:tcBorders>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n packages</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1</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n-1</w:t>
            </w:r>
          </w:p>
        </w:tc>
        <w:tc>
          <w:tcPr>
            <w:tcW w:w="741" w:type="dxa"/>
            <w:tcBorders>
              <w:top w:val="single" w:sz="8" w:space="0" w:color="auto"/>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Fuel</w:t>
            </w:r>
          </w:p>
        </w:tc>
        <w:tc>
          <w:tcPr>
            <w:tcW w:w="1681" w:type="dxa"/>
            <w:tcBorders>
              <w:top w:val="single" w:sz="8" w:space="0" w:color="auto"/>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Test objectives</w:t>
            </w:r>
          </w:p>
        </w:tc>
        <w:tc>
          <w:tcPr>
            <w:tcW w:w="1563" w:type="dxa"/>
            <w:tcBorders>
              <w:top w:val="single" w:sz="8" w:space="0" w:color="auto"/>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Duration</w:t>
            </w:r>
          </w:p>
        </w:tc>
        <w:tc>
          <w:tcPr>
            <w:tcW w:w="1445" w:type="dxa"/>
            <w:tcBorders>
              <w:top w:val="single" w:sz="8" w:space="0" w:color="auto"/>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Required by</w:t>
            </w:r>
          </w:p>
        </w:tc>
      </w:tr>
      <w:tr w:rsidR="00291323" w:rsidRPr="00AE3B70" w:rsidTr="00327443">
        <w:trPr>
          <w:jc w:val="center"/>
        </w:trPr>
        <w:tc>
          <w:tcPr>
            <w:tcW w:w="9365" w:type="dxa"/>
            <w:gridSpan w:val="8"/>
            <w:tcBorders>
              <w:top w:val="nil"/>
              <w:left w:val="single" w:sz="8" w:space="0" w:color="auto"/>
              <w:bottom w:val="single" w:sz="8" w:space="0" w:color="auto"/>
              <w:right w:val="single" w:sz="8" w:space="0" w:color="auto"/>
            </w:tcBorders>
            <w:vAlign w:val="center"/>
            <w:hideMark/>
          </w:tcPr>
          <w:p w:rsidR="00291323" w:rsidRPr="00AE3B70" w:rsidRDefault="00291323" w:rsidP="00327443">
            <w:pPr>
              <w:keepNext/>
              <w:spacing w:before="60" w:after="60"/>
              <w:jc w:val="center"/>
              <w:rPr>
                <w:b/>
                <w:sz w:val="18"/>
                <w:szCs w:val="18"/>
                <w:lang w:val="en-US"/>
              </w:rPr>
            </w:pPr>
            <w:r w:rsidRPr="00AE3B70">
              <w:rPr>
                <w:b/>
                <w:sz w:val="18"/>
                <w:szCs w:val="18"/>
                <w:lang w:val="en-US"/>
              </w:rPr>
              <w:t>Gas turbine</w:t>
            </w:r>
          </w:p>
        </w:tc>
      </w:tr>
      <w:tr w:rsidR="00C0297B" w:rsidRPr="00AE3B70" w:rsidTr="00327443">
        <w:trPr>
          <w:jc w:val="center"/>
        </w:trPr>
        <w:tc>
          <w:tcPr>
            <w:tcW w:w="281" w:type="dxa"/>
            <w:tcBorders>
              <w:top w:val="nil"/>
              <w:left w:val="single" w:sz="8" w:space="0" w:color="auto"/>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Gas generator test*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Pr="00AE3B70">
              <w:rPr>
                <w:sz w:val="16"/>
                <w:szCs w:val="18"/>
                <w:lang w:val="en-US"/>
              </w:rPr>
              <w:t xml:space="preserve">@ </w:t>
            </w:r>
            <w:r w:rsidR="002F4BE7" w:rsidRPr="00AE3B70">
              <w:rPr>
                <w:sz w:val="16"/>
                <w:szCs w:val="18"/>
                <w:lang w:val="en-US"/>
              </w:rPr>
              <w:t>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Gas</w:t>
            </w:r>
          </w:p>
        </w:tc>
        <w:tc>
          <w:tcPr>
            <w:tcW w:w="1681"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Thermodyn</w:t>
            </w:r>
            <w:r w:rsidR="005B2C33" w:rsidRPr="00AE3B70">
              <w:rPr>
                <w:sz w:val="18"/>
                <w:szCs w:val="18"/>
                <w:lang w:val="en-US"/>
              </w:rPr>
              <w:t xml:space="preserve">amic and mechanical </w:t>
            </w:r>
            <w:r w:rsidRPr="00AE3B70">
              <w:rPr>
                <w:sz w:val="18"/>
                <w:szCs w:val="18"/>
                <w:lang w:val="en-US"/>
              </w:rPr>
              <w:t>check</w:t>
            </w:r>
          </w:p>
        </w:tc>
        <w:tc>
          <w:tcPr>
            <w:tcW w:w="1563" w:type="dxa"/>
            <w:tcBorders>
              <w:top w:val="nil"/>
              <w:left w:val="nil"/>
              <w:bottom w:val="single" w:sz="8" w:space="0" w:color="auto"/>
              <w:right w:val="single" w:sz="8" w:space="0" w:color="auto"/>
            </w:tcBorders>
            <w:vAlign w:val="center"/>
            <w:hideMark/>
          </w:tcPr>
          <w:p w:rsidR="00412478" w:rsidRPr="00AE3B70" w:rsidRDefault="00412478" w:rsidP="00D620A1">
            <w:pPr>
              <w:keepNext/>
              <w:spacing w:before="60" w:after="60"/>
              <w:jc w:val="center"/>
              <w:rPr>
                <w:rFonts w:ascii="Calibri" w:eastAsiaTheme="minorEastAsia" w:hAnsi="Calibri"/>
                <w:sz w:val="18"/>
                <w:szCs w:val="18"/>
                <w:lang w:val="en-US"/>
              </w:rPr>
            </w:pPr>
            <w:r w:rsidRPr="00AE3B70">
              <w:rPr>
                <w:sz w:val="18"/>
                <w:szCs w:val="18"/>
                <w:lang w:val="en-US"/>
              </w:rPr>
              <w:t>Vendor’s standard</w:t>
            </w:r>
            <w:r w:rsidR="00D620A1" w:rsidRPr="00AE3B70">
              <w:rPr>
                <w:sz w:val="18"/>
                <w:szCs w:val="18"/>
                <w:lang w:val="en-US"/>
              </w:rPr>
              <w:t xml:space="preserve"> </w:t>
            </w:r>
            <w:r w:rsidRPr="00AE3B70">
              <w:rPr>
                <w:sz w:val="18"/>
                <w:szCs w:val="18"/>
                <w:lang w:val="en-US"/>
              </w:rPr>
              <w:t>(minimum 1 hour)</w:t>
            </w:r>
          </w:p>
        </w:tc>
        <w:tc>
          <w:tcPr>
            <w:tcW w:w="1445"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color w:val="FF0000"/>
                <w:sz w:val="18"/>
                <w:szCs w:val="18"/>
                <w:lang w:val="en-US"/>
              </w:rPr>
            </w:pPr>
            <w:r w:rsidRPr="00AE3B70">
              <w:rPr>
                <w:color w:val="FF0000"/>
                <w:sz w:val="18"/>
                <w:szCs w:val="18"/>
                <w:lang w:val="en-US"/>
              </w:rPr>
              <w:t>GS</w:t>
            </w:r>
            <w:r w:rsidR="002A09E3" w:rsidRPr="00AE3B70">
              <w:rPr>
                <w:color w:val="FF0000"/>
                <w:sz w:val="18"/>
                <w:szCs w:val="18"/>
                <w:lang w:val="en-US"/>
              </w:rPr>
              <w:t> </w:t>
            </w:r>
            <w:r w:rsidRPr="00AE3B70">
              <w:rPr>
                <w:color w:val="FF0000"/>
                <w:sz w:val="18"/>
                <w:szCs w:val="18"/>
                <w:lang w:val="en-US"/>
              </w:rPr>
              <w:t>EP</w:t>
            </w:r>
            <w:r w:rsidR="002A09E3" w:rsidRPr="00AE3B70">
              <w:rPr>
                <w:color w:val="FF0000"/>
                <w:sz w:val="18"/>
                <w:szCs w:val="18"/>
                <w:lang w:val="en-US"/>
              </w:rPr>
              <w:t> </w:t>
            </w:r>
            <w:r w:rsidRPr="00AE3B70">
              <w:rPr>
                <w:color w:val="FF0000"/>
                <w:sz w:val="18"/>
                <w:szCs w:val="18"/>
                <w:lang w:val="en-US"/>
              </w:rPr>
              <w:t>MEC</w:t>
            </w:r>
            <w:r w:rsidR="002A09E3" w:rsidRPr="00AE3B70">
              <w:rPr>
                <w:color w:val="FF0000"/>
                <w:sz w:val="18"/>
                <w:szCs w:val="18"/>
                <w:lang w:val="en-US"/>
              </w:rPr>
              <w:t> </w:t>
            </w:r>
            <w:r w:rsidRPr="00AE3B70">
              <w:rPr>
                <w:color w:val="FF0000"/>
                <w:sz w:val="18"/>
                <w:szCs w:val="18"/>
                <w:lang w:val="en-US"/>
              </w:rPr>
              <w:t>21</w:t>
            </w:r>
            <w:r w:rsidR="005F26F1" w:rsidRPr="00AE3B70">
              <w:rPr>
                <w:color w:val="FF0000"/>
                <w:sz w:val="18"/>
                <w:szCs w:val="18"/>
                <w:lang w:val="en-US"/>
              </w:rPr>
              <w:t>2</w:t>
            </w:r>
          </w:p>
        </w:tc>
      </w:tr>
      <w:tr w:rsidR="00C0297B" w:rsidRPr="00AE3B70" w:rsidTr="00327443">
        <w:trPr>
          <w:jc w:val="center"/>
        </w:trPr>
        <w:tc>
          <w:tcPr>
            <w:tcW w:w="281" w:type="dxa"/>
            <w:tcBorders>
              <w:top w:val="nil"/>
              <w:left w:val="single" w:sz="8" w:space="0" w:color="auto"/>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2</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68102A" w:rsidP="00327443">
            <w:pPr>
              <w:keepNext/>
              <w:spacing w:before="60" w:after="60"/>
              <w:jc w:val="center"/>
              <w:rPr>
                <w:rFonts w:ascii="Calibri" w:eastAsiaTheme="minorEastAsia" w:hAnsi="Calibri"/>
                <w:sz w:val="18"/>
                <w:szCs w:val="18"/>
                <w:lang w:val="en-US"/>
              </w:rPr>
            </w:pPr>
            <w:r w:rsidRPr="00AE3B70">
              <w:rPr>
                <w:sz w:val="18"/>
                <w:szCs w:val="18"/>
                <w:lang w:val="en-US"/>
              </w:rPr>
              <w:t>Power turbine</w:t>
            </w:r>
          </w:p>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Spin test**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1127"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N/A</w:t>
            </w:r>
          </w:p>
        </w:tc>
        <w:tc>
          <w:tcPr>
            <w:tcW w:w="1681"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Mecha</w:t>
            </w:r>
            <w:r w:rsidR="005B2C33" w:rsidRPr="00AE3B70">
              <w:rPr>
                <w:sz w:val="18"/>
                <w:szCs w:val="18"/>
                <w:lang w:val="en-US"/>
              </w:rPr>
              <w:t xml:space="preserve">nical </w:t>
            </w:r>
            <w:r w:rsidRPr="00AE3B70">
              <w:rPr>
                <w:sz w:val="18"/>
                <w:szCs w:val="18"/>
                <w:lang w:val="en-US"/>
              </w:rPr>
              <w:t>check</w:t>
            </w:r>
          </w:p>
        </w:tc>
        <w:tc>
          <w:tcPr>
            <w:tcW w:w="1563"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Vendor’s standard</w:t>
            </w:r>
          </w:p>
        </w:tc>
        <w:tc>
          <w:tcPr>
            <w:tcW w:w="1445" w:type="dxa"/>
            <w:tcBorders>
              <w:top w:val="nil"/>
              <w:left w:val="nil"/>
              <w:bottom w:val="single" w:sz="8" w:space="0" w:color="auto"/>
              <w:right w:val="single" w:sz="8" w:space="0" w:color="auto"/>
            </w:tcBorders>
            <w:vAlign w:val="center"/>
            <w:hideMark/>
          </w:tcPr>
          <w:p w:rsidR="00412478" w:rsidRPr="00AE3B70" w:rsidRDefault="002A09E3" w:rsidP="00327443">
            <w:pPr>
              <w:keepNext/>
              <w:spacing w:before="60" w:after="60"/>
              <w:jc w:val="center"/>
              <w:rPr>
                <w:rFonts w:ascii="Calibri" w:eastAsiaTheme="minorEastAsia" w:hAnsi="Calibri"/>
                <w:sz w:val="18"/>
                <w:szCs w:val="18"/>
                <w:lang w:val="en-US"/>
              </w:rPr>
            </w:pPr>
            <w:r w:rsidRPr="00AE3B70">
              <w:rPr>
                <w:color w:val="FF0000"/>
                <w:sz w:val="18"/>
                <w:szCs w:val="18"/>
                <w:lang w:val="en-US"/>
              </w:rPr>
              <w:t>GS EP MEC 212</w:t>
            </w:r>
          </w:p>
        </w:tc>
      </w:tr>
      <w:tr w:rsidR="00C0297B" w:rsidRPr="00AE3B70" w:rsidTr="00327443">
        <w:trPr>
          <w:jc w:val="center"/>
        </w:trPr>
        <w:tc>
          <w:tcPr>
            <w:tcW w:w="281" w:type="dxa"/>
            <w:tcBorders>
              <w:top w:val="nil"/>
              <w:left w:val="single" w:sz="8" w:space="0" w:color="auto"/>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3</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Gas turbine</w:t>
            </w:r>
          </w:p>
          <w:p w:rsidR="00412478" w:rsidRPr="00AE3B70" w:rsidRDefault="00412478" w:rsidP="00327443">
            <w:pPr>
              <w:keepNext/>
              <w:spacing w:before="60" w:after="60"/>
              <w:jc w:val="center"/>
              <w:rPr>
                <w:rFonts w:ascii="Calibri" w:eastAsiaTheme="minorEastAsia" w:hAnsi="Calibri"/>
                <w:sz w:val="18"/>
                <w:szCs w:val="18"/>
                <w:lang w:val="en-US"/>
              </w:rPr>
            </w:pPr>
            <w:r w:rsidRPr="00AE3B70">
              <w:rPr>
                <w:rStyle w:val="norme"/>
                <w:sz w:val="18"/>
                <w:lang w:val="en-US"/>
              </w:rPr>
              <w:t>API</w:t>
            </w:r>
            <w:r w:rsidR="00615F70" w:rsidRPr="00AE3B70">
              <w:rPr>
                <w:rStyle w:val="norme"/>
                <w:sz w:val="18"/>
                <w:lang w:val="en-US"/>
              </w:rPr>
              <w:t> Std </w:t>
            </w:r>
            <w:r w:rsidRPr="00AE3B70">
              <w:rPr>
                <w:rStyle w:val="norme"/>
                <w:sz w:val="18"/>
                <w:lang w:val="en-US"/>
              </w:rPr>
              <w:t>616</w:t>
            </w:r>
            <w:r w:rsidRPr="00AE3B70">
              <w:rPr>
                <w:sz w:val="14"/>
                <w:szCs w:val="18"/>
                <w:lang w:val="en-US"/>
              </w:rPr>
              <w:t xml:space="preserve"> </w:t>
            </w:r>
            <w:r w:rsidRPr="00AE3B70">
              <w:rPr>
                <w:sz w:val="18"/>
                <w:szCs w:val="18"/>
                <w:lang w:val="en-US"/>
              </w:rPr>
              <w:t>MRT***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Gas</w:t>
            </w:r>
          </w:p>
        </w:tc>
        <w:tc>
          <w:tcPr>
            <w:tcW w:w="1681" w:type="dxa"/>
            <w:tcBorders>
              <w:top w:val="nil"/>
              <w:left w:val="nil"/>
              <w:bottom w:val="single" w:sz="8" w:space="0" w:color="auto"/>
              <w:right w:val="single" w:sz="8" w:space="0" w:color="auto"/>
            </w:tcBorders>
            <w:vAlign w:val="center"/>
            <w:hideMark/>
          </w:tcPr>
          <w:p w:rsidR="00412478" w:rsidRPr="00AE3B70" w:rsidRDefault="005B2C33" w:rsidP="00327443">
            <w:pPr>
              <w:keepNext/>
              <w:spacing w:before="60" w:after="60"/>
              <w:jc w:val="center"/>
              <w:rPr>
                <w:rFonts w:ascii="Calibri" w:eastAsiaTheme="minorEastAsia" w:hAnsi="Calibri"/>
                <w:sz w:val="18"/>
                <w:szCs w:val="18"/>
                <w:lang w:val="en-US"/>
              </w:rPr>
            </w:pPr>
            <w:r w:rsidRPr="00AE3B70">
              <w:rPr>
                <w:sz w:val="18"/>
                <w:szCs w:val="18"/>
                <w:lang w:val="en-US"/>
              </w:rPr>
              <w:t xml:space="preserve">Mechanical </w:t>
            </w:r>
            <w:r w:rsidR="00412478" w:rsidRPr="00AE3B70">
              <w:rPr>
                <w:sz w:val="18"/>
                <w:szCs w:val="18"/>
                <w:lang w:val="en-US"/>
              </w:rPr>
              <w:t>check</w:t>
            </w:r>
          </w:p>
        </w:tc>
        <w:tc>
          <w:tcPr>
            <w:tcW w:w="1563"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Minimum 4 hours</w:t>
            </w:r>
          </w:p>
        </w:tc>
        <w:tc>
          <w:tcPr>
            <w:tcW w:w="1445" w:type="dxa"/>
            <w:tcBorders>
              <w:top w:val="nil"/>
              <w:left w:val="nil"/>
              <w:bottom w:val="single" w:sz="8" w:space="0" w:color="auto"/>
              <w:right w:val="single" w:sz="8" w:space="0" w:color="auto"/>
            </w:tcBorders>
            <w:vAlign w:val="center"/>
            <w:hideMark/>
          </w:tcPr>
          <w:p w:rsidR="00412478" w:rsidRPr="00AE3B70" w:rsidRDefault="00615F70" w:rsidP="00327443">
            <w:pPr>
              <w:keepNext/>
              <w:spacing w:before="60" w:after="60"/>
              <w:jc w:val="center"/>
              <w:rPr>
                <w:rFonts w:ascii="Calibri" w:eastAsiaTheme="minorEastAsia" w:hAnsi="Calibri"/>
                <w:sz w:val="18"/>
                <w:szCs w:val="18"/>
                <w:lang w:val="en-US"/>
              </w:rPr>
            </w:pPr>
            <w:r w:rsidRPr="00AE3B70">
              <w:rPr>
                <w:rStyle w:val="norme"/>
                <w:sz w:val="18"/>
                <w:lang w:val="en-US"/>
              </w:rPr>
              <w:t>API Std 616</w:t>
            </w:r>
          </w:p>
        </w:tc>
      </w:tr>
      <w:tr w:rsidR="00C0297B" w:rsidRPr="00AE3B70" w:rsidTr="00327443">
        <w:trPr>
          <w:jc w:val="center"/>
        </w:trPr>
        <w:tc>
          <w:tcPr>
            <w:tcW w:w="281" w:type="dxa"/>
            <w:tcBorders>
              <w:top w:val="nil"/>
              <w:left w:val="single" w:sz="8" w:space="0" w:color="auto"/>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b/>
                <w:bCs/>
                <w:sz w:val="18"/>
                <w:szCs w:val="18"/>
                <w:lang w:val="en-US"/>
              </w:rPr>
            </w:pPr>
            <w:r w:rsidRPr="00AE3B70">
              <w:rPr>
                <w:b/>
                <w:bCs/>
                <w:sz w:val="18"/>
                <w:szCs w:val="18"/>
                <w:lang w:val="en-US"/>
              </w:rPr>
              <w:t>4</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Gas turbine</w:t>
            </w:r>
          </w:p>
          <w:p w:rsidR="00412478" w:rsidRPr="00AE3B70" w:rsidRDefault="00412478" w:rsidP="00327443">
            <w:pPr>
              <w:keepNext/>
              <w:spacing w:before="60" w:after="60"/>
              <w:jc w:val="center"/>
              <w:rPr>
                <w:rFonts w:ascii="Calibri" w:eastAsiaTheme="minorEastAsia" w:hAnsi="Calibri"/>
                <w:sz w:val="18"/>
                <w:szCs w:val="18"/>
                <w:lang w:val="en-US"/>
              </w:rPr>
            </w:pPr>
            <w:r w:rsidRPr="00AE3B70">
              <w:rPr>
                <w:rStyle w:val="norme"/>
                <w:sz w:val="18"/>
                <w:lang w:val="en-US"/>
              </w:rPr>
              <w:t>PTC</w:t>
            </w:r>
            <w:r w:rsidR="00D620A1" w:rsidRPr="00AE3B70">
              <w:rPr>
                <w:rStyle w:val="norme"/>
                <w:sz w:val="18"/>
                <w:lang w:val="en-US"/>
              </w:rPr>
              <w:t> </w:t>
            </w:r>
            <w:r w:rsidRPr="00AE3B70">
              <w:rPr>
                <w:rStyle w:val="norme"/>
                <w:sz w:val="18"/>
                <w:lang w:val="en-US"/>
              </w:rPr>
              <w:t>22</w:t>
            </w:r>
            <w:r w:rsidRPr="00AE3B70">
              <w:rPr>
                <w:sz w:val="18"/>
                <w:szCs w:val="18"/>
                <w:lang w:val="en-US"/>
              </w:rPr>
              <w: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Standalone</w:t>
            </w:r>
            <w:r w:rsidR="00C0297B" w:rsidRPr="00AE3B70">
              <w:rPr>
                <w:sz w:val="18"/>
                <w:szCs w:val="18"/>
                <w:lang w:val="en-US"/>
              </w:rPr>
              <w:t xml:space="preserve"> </w:t>
            </w:r>
            <w:r w:rsidR="002F4BE7" w:rsidRPr="00AE3B70">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Gas</w:t>
            </w:r>
          </w:p>
        </w:tc>
        <w:tc>
          <w:tcPr>
            <w:tcW w:w="1681" w:type="dxa"/>
            <w:tcBorders>
              <w:top w:val="nil"/>
              <w:left w:val="nil"/>
              <w:bottom w:val="single" w:sz="8" w:space="0" w:color="auto"/>
              <w:right w:val="single" w:sz="8" w:space="0" w:color="auto"/>
            </w:tcBorders>
            <w:vAlign w:val="center"/>
            <w:hideMark/>
          </w:tcPr>
          <w:p w:rsidR="00412478" w:rsidRPr="00AE3B70" w:rsidRDefault="005B2C33" w:rsidP="00327443">
            <w:pPr>
              <w:keepNext/>
              <w:spacing w:before="60" w:after="60"/>
              <w:jc w:val="center"/>
              <w:rPr>
                <w:rFonts w:ascii="Calibri" w:eastAsiaTheme="minorEastAsia" w:hAnsi="Calibri"/>
                <w:sz w:val="18"/>
                <w:szCs w:val="18"/>
                <w:lang w:val="en-US"/>
              </w:rPr>
            </w:pPr>
            <w:r w:rsidRPr="00AE3B70">
              <w:rPr>
                <w:sz w:val="18"/>
                <w:szCs w:val="18"/>
                <w:lang w:val="en-US"/>
              </w:rPr>
              <w:t xml:space="preserve">Thermodynamic </w:t>
            </w:r>
            <w:r w:rsidR="00412478" w:rsidRPr="00AE3B70">
              <w:rPr>
                <w:sz w:val="18"/>
                <w:szCs w:val="18"/>
                <w:lang w:val="en-US"/>
              </w:rPr>
              <w:t>check</w:t>
            </w:r>
          </w:p>
        </w:tc>
        <w:tc>
          <w:tcPr>
            <w:tcW w:w="1563" w:type="dxa"/>
            <w:tcBorders>
              <w:top w:val="nil"/>
              <w:left w:val="nil"/>
              <w:bottom w:val="single" w:sz="8" w:space="0" w:color="auto"/>
              <w:right w:val="single" w:sz="8" w:space="0" w:color="auto"/>
            </w:tcBorders>
            <w:vAlign w:val="center"/>
            <w:hideMark/>
          </w:tcPr>
          <w:p w:rsidR="00412478" w:rsidRPr="00AE3B70" w:rsidRDefault="00412478" w:rsidP="00327443">
            <w:pPr>
              <w:keepNext/>
              <w:spacing w:before="60" w:after="60"/>
              <w:jc w:val="center"/>
              <w:rPr>
                <w:rFonts w:ascii="Calibri" w:eastAsiaTheme="minorEastAsia" w:hAnsi="Calibri"/>
                <w:sz w:val="18"/>
                <w:szCs w:val="18"/>
                <w:lang w:val="en-US"/>
              </w:rPr>
            </w:pPr>
            <w:r w:rsidRPr="00AE3B70">
              <w:rPr>
                <w:sz w:val="18"/>
                <w:szCs w:val="18"/>
                <w:lang w:val="en-US"/>
              </w:rPr>
              <w:t>As per PTC22</w:t>
            </w:r>
          </w:p>
        </w:tc>
        <w:tc>
          <w:tcPr>
            <w:tcW w:w="1445" w:type="dxa"/>
            <w:tcBorders>
              <w:top w:val="nil"/>
              <w:left w:val="nil"/>
              <w:bottom w:val="single" w:sz="8" w:space="0" w:color="auto"/>
              <w:right w:val="single" w:sz="8" w:space="0" w:color="auto"/>
            </w:tcBorders>
            <w:vAlign w:val="center"/>
            <w:hideMark/>
          </w:tcPr>
          <w:p w:rsidR="00412478" w:rsidRPr="00AE3B70" w:rsidRDefault="002A09E3" w:rsidP="00327443">
            <w:pPr>
              <w:keepNext/>
              <w:spacing w:before="60" w:after="60"/>
              <w:jc w:val="center"/>
              <w:rPr>
                <w:rFonts w:ascii="Calibri" w:eastAsiaTheme="minorEastAsia" w:hAnsi="Calibri"/>
                <w:sz w:val="18"/>
                <w:szCs w:val="18"/>
                <w:lang w:val="en-US"/>
              </w:rPr>
            </w:pPr>
            <w:r w:rsidRPr="00AE3B70">
              <w:rPr>
                <w:color w:val="FF0000"/>
                <w:sz w:val="18"/>
                <w:szCs w:val="18"/>
                <w:lang w:val="en-US"/>
              </w:rPr>
              <w:t>GS EP MEC 212</w:t>
            </w:r>
          </w:p>
        </w:tc>
      </w:tr>
      <w:tr w:rsidR="00EF6772" w:rsidRPr="00AE3B70" w:rsidTr="00327443">
        <w:trPr>
          <w:jc w:val="center"/>
        </w:trPr>
        <w:tc>
          <w:tcPr>
            <w:tcW w:w="9365" w:type="dxa"/>
            <w:gridSpan w:val="8"/>
            <w:tcBorders>
              <w:top w:val="single" w:sz="4" w:space="0" w:color="auto"/>
              <w:left w:val="single" w:sz="4" w:space="0" w:color="auto"/>
              <w:bottom w:val="single" w:sz="4" w:space="0" w:color="auto"/>
              <w:right w:val="single" w:sz="4" w:space="0" w:color="auto"/>
            </w:tcBorders>
            <w:vAlign w:val="center"/>
            <w:hideMark/>
          </w:tcPr>
          <w:p w:rsidR="00EF6772" w:rsidRPr="00AE3B70" w:rsidRDefault="00EF6772" w:rsidP="00327443">
            <w:pPr>
              <w:keepNext/>
              <w:spacing w:before="60" w:after="60"/>
              <w:jc w:val="center"/>
              <w:rPr>
                <w:b/>
                <w:sz w:val="18"/>
                <w:szCs w:val="18"/>
                <w:lang w:val="en-US"/>
              </w:rPr>
            </w:pPr>
            <w:r w:rsidRPr="00AE3B70">
              <w:rPr>
                <w:b/>
                <w:sz w:val="18"/>
                <w:szCs w:val="18"/>
                <w:lang w:val="en-US"/>
              </w:rPr>
              <w:t>Centrifugal compressor</w:t>
            </w:r>
          </w:p>
        </w:tc>
      </w:tr>
      <w:tr w:rsidR="00C0297B" w:rsidRPr="00AE3B70" w:rsidTr="00327443">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b/>
                <w:bCs/>
                <w:sz w:val="16"/>
                <w:szCs w:val="16"/>
                <w:lang w:val="en-US"/>
              </w:rPr>
            </w:pPr>
            <w:r w:rsidRPr="00AE3B70">
              <w:rPr>
                <w:b/>
                <w:bCs/>
                <w:sz w:val="16"/>
                <w:szCs w:val="16"/>
                <w:lang w:val="en-US"/>
              </w:rPr>
              <w:t>1</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615F70" w:rsidP="00564188">
            <w:pPr>
              <w:keepNext/>
              <w:spacing w:before="60" w:after="60"/>
              <w:jc w:val="center"/>
              <w:rPr>
                <w:sz w:val="18"/>
                <w:szCs w:val="18"/>
                <w:lang w:val="en-US"/>
              </w:rPr>
            </w:pPr>
            <w:r w:rsidRPr="00AE3B70">
              <w:rPr>
                <w:rStyle w:val="norme"/>
                <w:sz w:val="18"/>
                <w:lang w:val="en-US"/>
              </w:rPr>
              <w:t>API Std 61</w:t>
            </w:r>
            <w:r w:rsidR="00564188">
              <w:rPr>
                <w:rStyle w:val="norme"/>
                <w:sz w:val="18"/>
                <w:lang w:val="en-US"/>
              </w:rPr>
              <w:t>7</w:t>
            </w:r>
            <w:r w:rsidRPr="00AE3B70">
              <w:rPr>
                <w:sz w:val="14"/>
                <w:szCs w:val="18"/>
                <w:lang w:val="en-US"/>
              </w:rPr>
              <w:t xml:space="preserve"> </w:t>
            </w:r>
            <w:r w:rsidR="00C0297B" w:rsidRPr="00AE3B70">
              <w:rPr>
                <w:sz w:val="18"/>
                <w:szCs w:val="18"/>
                <w:lang w:val="en-US"/>
              </w:rPr>
              <w:t>MRT***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C0297B" w:rsidP="00327443">
            <w:pPr>
              <w:keepNext/>
              <w:spacing w:before="60" w:after="60"/>
              <w:jc w:val="center"/>
              <w:rPr>
                <w:rFonts w:ascii="Calibri" w:eastAsiaTheme="minorEastAsia" w:hAnsi="Calibri"/>
                <w:sz w:val="18"/>
                <w:szCs w:val="18"/>
                <w:lang w:val="en-US"/>
              </w:rPr>
            </w:pPr>
            <w:r w:rsidRPr="00AE3B70">
              <w:rPr>
                <w:sz w:val="18"/>
                <w:szCs w:val="18"/>
                <w:lang w:val="en-US"/>
              </w:rPr>
              <w:t xml:space="preserve">Standalone </w:t>
            </w:r>
            <w:r w:rsidRPr="00AE3B70">
              <w:rPr>
                <w:sz w:val="16"/>
                <w:szCs w:val="18"/>
                <w:lang w:val="en-US"/>
              </w:rPr>
              <w:t>@ Vendor’s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C0297B" w:rsidP="00327443">
            <w:pPr>
              <w:keepNext/>
              <w:spacing w:before="60" w:after="60"/>
              <w:jc w:val="center"/>
              <w:rPr>
                <w:rFonts w:ascii="Calibri" w:eastAsiaTheme="minorEastAsia" w:hAnsi="Calibri"/>
                <w:sz w:val="18"/>
                <w:szCs w:val="18"/>
                <w:lang w:val="en-US"/>
              </w:rPr>
            </w:pPr>
            <w:r w:rsidRPr="00AE3B70">
              <w:rPr>
                <w:sz w:val="18"/>
                <w:szCs w:val="18"/>
                <w:lang w:val="en-US"/>
              </w:rPr>
              <w:t xml:space="preserve">Standalone </w:t>
            </w:r>
            <w:r w:rsidRPr="00AE3B70">
              <w:rPr>
                <w:sz w:val="16"/>
                <w:szCs w:val="18"/>
                <w:lang w:val="en-US"/>
              </w:rPr>
              <w:t>@ Vendor’s</w:t>
            </w:r>
          </w:p>
        </w:tc>
        <w:tc>
          <w:tcPr>
            <w:tcW w:w="74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sz w:val="18"/>
                <w:szCs w:val="18"/>
                <w:lang w:val="en-US"/>
              </w:rPr>
            </w:pPr>
            <w:r w:rsidRPr="00AE3B70">
              <w:rPr>
                <w:sz w:val="18"/>
                <w:szCs w:val="18"/>
                <w:lang w:val="en-US"/>
              </w:rPr>
              <w:t>N/A</w:t>
            </w:r>
          </w:p>
        </w:tc>
        <w:tc>
          <w:tcPr>
            <w:tcW w:w="168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5B2C33" w:rsidP="00327443">
            <w:pPr>
              <w:keepNext/>
              <w:spacing w:before="60" w:after="60"/>
              <w:jc w:val="center"/>
              <w:rPr>
                <w:sz w:val="18"/>
                <w:szCs w:val="18"/>
                <w:lang w:val="en-US"/>
              </w:rPr>
            </w:pPr>
            <w:r w:rsidRPr="00AE3B70">
              <w:rPr>
                <w:sz w:val="18"/>
                <w:szCs w:val="18"/>
                <w:lang w:val="en-US"/>
              </w:rPr>
              <w:t xml:space="preserve">Mechanical </w:t>
            </w:r>
            <w:r w:rsidR="00C0297B" w:rsidRPr="00AE3B70">
              <w:rPr>
                <w:sz w:val="18"/>
                <w:szCs w:val="18"/>
                <w:lang w:val="en-US"/>
              </w:rPr>
              <w:t>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2A09E3" w:rsidP="00327443">
            <w:pPr>
              <w:keepNext/>
              <w:spacing w:before="60" w:after="60"/>
              <w:jc w:val="center"/>
              <w:rPr>
                <w:sz w:val="18"/>
                <w:szCs w:val="18"/>
                <w:lang w:val="en-US"/>
              </w:rPr>
            </w:pPr>
            <w:r w:rsidRPr="00AE3B70">
              <w:rPr>
                <w:sz w:val="18"/>
                <w:szCs w:val="18"/>
                <w:lang w:val="en-US"/>
              </w:rPr>
              <w:t>Minimum 4 hours</w:t>
            </w:r>
          </w:p>
        </w:tc>
        <w:tc>
          <w:tcPr>
            <w:tcW w:w="1445"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615F70" w:rsidP="00327443">
            <w:pPr>
              <w:keepNext/>
              <w:spacing w:before="60" w:after="60"/>
              <w:jc w:val="center"/>
              <w:rPr>
                <w:sz w:val="18"/>
                <w:szCs w:val="18"/>
                <w:lang w:val="en-US"/>
              </w:rPr>
            </w:pPr>
            <w:r w:rsidRPr="00AE3B70">
              <w:rPr>
                <w:rStyle w:val="norme"/>
                <w:sz w:val="18"/>
                <w:lang w:val="en-US"/>
              </w:rPr>
              <w:t>API Std 617</w:t>
            </w:r>
          </w:p>
        </w:tc>
      </w:tr>
      <w:tr w:rsidR="00C0297B" w:rsidRPr="00AE3B70" w:rsidTr="00327443">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b/>
                <w:bCs/>
                <w:sz w:val="16"/>
                <w:szCs w:val="16"/>
                <w:lang w:val="en-US"/>
              </w:rPr>
            </w:pPr>
            <w:r w:rsidRPr="00AE3B70">
              <w:rPr>
                <w:b/>
                <w:bCs/>
                <w:sz w:val="16"/>
                <w:szCs w:val="16"/>
                <w:lang w:val="en-US"/>
              </w:rPr>
              <w:t>2</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C0297B" w:rsidP="00D620A1">
            <w:pPr>
              <w:keepNext/>
              <w:spacing w:before="60" w:after="60"/>
              <w:jc w:val="center"/>
              <w:rPr>
                <w:sz w:val="18"/>
                <w:szCs w:val="18"/>
                <w:lang w:val="en-US"/>
              </w:rPr>
            </w:pPr>
            <w:r w:rsidRPr="00AE3B70">
              <w:rPr>
                <w:rStyle w:val="norme"/>
                <w:sz w:val="18"/>
                <w:lang w:val="en-US"/>
              </w:rPr>
              <w:t>PTC</w:t>
            </w:r>
            <w:r w:rsidR="00D620A1" w:rsidRPr="00AE3B70">
              <w:rPr>
                <w:rStyle w:val="norme"/>
                <w:sz w:val="18"/>
                <w:lang w:val="en-US"/>
              </w:rPr>
              <w:t> </w:t>
            </w:r>
            <w:r w:rsidRPr="00AE3B70">
              <w:rPr>
                <w:rStyle w:val="norme"/>
                <w:sz w:val="18"/>
                <w:lang w:val="en-US"/>
              </w:rPr>
              <w:t>10</w:t>
            </w:r>
            <w:r w:rsidRPr="00AE3B70">
              <w:rPr>
                <w:sz w:val="14"/>
                <w:szCs w:val="18"/>
                <w:lang w:val="en-US"/>
              </w:rPr>
              <w:t xml:space="preserve"> </w:t>
            </w:r>
            <w:r w:rsidRPr="00AE3B70">
              <w:rPr>
                <w:sz w:val="18"/>
                <w:szCs w:val="18"/>
                <w:lang w:val="en-US"/>
              </w:rPr>
              <w:t>Type</w:t>
            </w:r>
            <w:r w:rsidR="00D620A1" w:rsidRPr="00AE3B70">
              <w:rPr>
                <w:sz w:val="18"/>
                <w:szCs w:val="18"/>
                <w:lang w:val="en-US"/>
              </w:rPr>
              <w:t> </w:t>
            </w:r>
            <w:r w:rsidRPr="00AE3B70">
              <w:rPr>
                <w:sz w:val="18"/>
                <w:szCs w:val="18"/>
                <w:lang w:val="en-US"/>
              </w:rPr>
              <w:t>2</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2A09E3" w:rsidP="00327443">
            <w:pPr>
              <w:keepNext/>
              <w:spacing w:before="60" w:after="60"/>
              <w:jc w:val="center"/>
              <w:rPr>
                <w:sz w:val="18"/>
                <w:szCs w:val="18"/>
                <w:lang w:val="en-US"/>
              </w:rPr>
            </w:pPr>
            <w:r w:rsidRPr="00AE3B70">
              <w:rPr>
                <w:sz w:val="18"/>
                <w:szCs w:val="18"/>
                <w:lang w:val="en-US"/>
              </w:rPr>
              <w:t xml:space="preserve">Standalone </w:t>
            </w:r>
            <w:r w:rsidRPr="00AE3B70">
              <w:rPr>
                <w:sz w:val="16"/>
                <w:szCs w:val="18"/>
                <w:lang w:val="en-US"/>
              </w:rPr>
              <w:t>@ Vendor’s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2A09E3" w:rsidP="00327443">
            <w:pPr>
              <w:keepNext/>
              <w:spacing w:before="60" w:after="60"/>
              <w:jc w:val="center"/>
              <w:rPr>
                <w:sz w:val="18"/>
                <w:szCs w:val="18"/>
                <w:lang w:val="en-US"/>
              </w:rPr>
            </w:pPr>
            <w:r w:rsidRPr="00AE3B70">
              <w:rPr>
                <w:sz w:val="18"/>
                <w:szCs w:val="18"/>
                <w:lang w:val="en-US"/>
              </w:rPr>
              <w:t>No</w:t>
            </w:r>
          </w:p>
        </w:tc>
        <w:tc>
          <w:tcPr>
            <w:tcW w:w="74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sz w:val="18"/>
                <w:szCs w:val="18"/>
                <w:lang w:val="en-US"/>
              </w:rPr>
            </w:pPr>
            <w:r w:rsidRPr="00AE3B70">
              <w:rPr>
                <w:sz w:val="18"/>
                <w:szCs w:val="18"/>
                <w:lang w:val="en-US"/>
              </w:rPr>
              <w:t>N/A</w:t>
            </w:r>
          </w:p>
        </w:tc>
        <w:tc>
          <w:tcPr>
            <w:tcW w:w="168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sz w:val="18"/>
                <w:szCs w:val="18"/>
                <w:lang w:val="en-US"/>
              </w:rPr>
            </w:pPr>
            <w:r w:rsidRPr="00AE3B70">
              <w:rPr>
                <w:sz w:val="18"/>
                <w:szCs w:val="18"/>
                <w:lang w:val="en-US"/>
              </w:rPr>
              <w:t>Thermodyna</w:t>
            </w:r>
            <w:r w:rsidR="005B2C33" w:rsidRPr="00AE3B70">
              <w:rPr>
                <w:sz w:val="18"/>
                <w:szCs w:val="18"/>
                <w:lang w:val="en-US"/>
              </w:rPr>
              <w:t xml:space="preserve">mic </w:t>
            </w:r>
            <w:r w:rsidRPr="00AE3B70">
              <w:rPr>
                <w:sz w:val="18"/>
                <w:szCs w:val="18"/>
                <w:lang w:val="en-US"/>
              </w:rPr>
              <w:t>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2A09E3" w:rsidP="00327443">
            <w:pPr>
              <w:keepNext/>
              <w:spacing w:before="60" w:after="60"/>
              <w:jc w:val="center"/>
              <w:rPr>
                <w:sz w:val="18"/>
                <w:szCs w:val="18"/>
                <w:lang w:val="en-US"/>
              </w:rPr>
            </w:pPr>
            <w:r w:rsidRPr="00AE3B70">
              <w:rPr>
                <w:sz w:val="18"/>
                <w:szCs w:val="18"/>
                <w:lang w:val="en-US"/>
              </w:rPr>
              <w:t xml:space="preserve">Refer to </w:t>
            </w:r>
            <w:r w:rsidRPr="00AE3B70">
              <w:rPr>
                <w:color w:val="FF0000"/>
                <w:sz w:val="18"/>
                <w:szCs w:val="18"/>
                <w:lang w:val="en-US"/>
              </w:rPr>
              <w:t>GS EP MEC 251</w:t>
            </w:r>
          </w:p>
        </w:tc>
        <w:tc>
          <w:tcPr>
            <w:tcW w:w="1445"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AC5816" w:rsidP="00327443">
            <w:pPr>
              <w:keepNext/>
              <w:spacing w:before="60" w:after="60"/>
              <w:jc w:val="center"/>
              <w:rPr>
                <w:sz w:val="18"/>
                <w:szCs w:val="18"/>
                <w:lang w:val="en-US"/>
              </w:rPr>
            </w:pPr>
            <w:r w:rsidRPr="00AE3B70">
              <w:rPr>
                <w:color w:val="FF0000"/>
                <w:sz w:val="18"/>
                <w:szCs w:val="18"/>
                <w:lang w:val="en-US"/>
              </w:rPr>
              <w:t>GS EP MEC 251</w:t>
            </w:r>
          </w:p>
        </w:tc>
      </w:tr>
      <w:tr w:rsidR="00C0297B" w:rsidRPr="00AE3B70" w:rsidTr="00327443">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b/>
                <w:bCs/>
                <w:sz w:val="16"/>
                <w:szCs w:val="16"/>
                <w:lang w:val="en-US"/>
              </w:rPr>
            </w:pPr>
            <w:r w:rsidRPr="00AE3B70">
              <w:rPr>
                <w:b/>
                <w:bCs/>
                <w:sz w:val="16"/>
                <w:szCs w:val="16"/>
                <w:lang w:val="en-US"/>
              </w:rPr>
              <w:t>3</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D620A1" w:rsidP="00D620A1">
            <w:pPr>
              <w:keepNext/>
              <w:spacing w:before="60" w:after="60"/>
              <w:jc w:val="center"/>
              <w:rPr>
                <w:sz w:val="18"/>
                <w:szCs w:val="18"/>
                <w:lang w:val="en-US"/>
              </w:rPr>
            </w:pPr>
            <w:r w:rsidRPr="00AE3B70">
              <w:rPr>
                <w:rStyle w:val="norme"/>
                <w:sz w:val="18"/>
                <w:lang w:val="en-US"/>
              </w:rPr>
              <w:t>PTC 10</w:t>
            </w:r>
            <w:r w:rsidRPr="00AE3B70">
              <w:rPr>
                <w:sz w:val="14"/>
                <w:szCs w:val="18"/>
                <w:lang w:val="en-US"/>
              </w:rPr>
              <w:t xml:space="preserve"> </w:t>
            </w:r>
            <w:r w:rsidRPr="00AE3B70">
              <w:rPr>
                <w:sz w:val="18"/>
                <w:szCs w:val="18"/>
                <w:lang w:val="en-US"/>
              </w:rPr>
              <w:t>Type </w:t>
            </w:r>
            <w:r w:rsidR="00C0297B" w:rsidRPr="00AE3B70">
              <w:rPr>
                <w:sz w:val="18"/>
                <w:szCs w:val="18"/>
                <w:lang w:val="en-US"/>
              </w:rPr>
              <w:t>1</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2A09E3" w:rsidP="00327443">
            <w:pPr>
              <w:keepNext/>
              <w:spacing w:before="60" w:after="60"/>
              <w:jc w:val="center"/>
              <w:rPr>
                <w:sz w:val="18"/>
                <w:szCs w:val="18"/>
                <w:lang w:val="en-US"/>
              </w:rPr>
            </w:pPr>
            <w:r w:rsidRPr="00AE3B70">
              <w:rPr>
                <w:sz w:val="18"/>
                <w:szCs w:val="18"/>
                <w:lang w:val="en-US"/>
              </w:rPr>
              <w:t>Yes</w:t>
            </w:r>
            <w:r w:rsidR="00450333" w:rsidRPr="00AE3B70">
              <w:rPr>
                <w:sz w:val="18"/>
                <w:szCs w:val="18"/>
                <w:lang w:val="en-US"/>
              </w:rPr>
              <w: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297B" w:rsidRPr="00AE3B70" w:rsidRDefault="002A09E3" w:rsidP="00327443">
            <w:pPr>
              <w:keepNext/>
              <w:spacing w:before="60" w:after="60"/>
              <w:jc w:val="center"/>
              <w:rPr>
                <w:sz w:val="18"/>
                <w:szCs w:val="18"/>
                <w:lang w:val="en-US"/>
              </w:rPr>
            </w:pPr>
            <w:r w:rsidRPr="00AE3B70">
              <w:rPr>
                <w:sz w:val="18"/>
                <w:szCs w:val="18"/>
                <w:lang w:val="en-US"/>
              </w:rPr>
              <w:t>No</w:t>
            </w:r>
          </w:p>
        </w:tc>
        <w:tc>
          <w:tcPr>
            <w:tcW w:w="74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C0297B" w:rsidP="00327443">
            <w:pPr>
              <w:keepNext/>
              <w:spacing w:before="60" w:after="60"/>
              <w:jc w:val="center"/>
              <w:rPr>
                <w:sz w:val="18"/>
                <w:szCs w:val="18"/>
                <w:lang w:val="en-US"/>
              </w:rPr>
            </w:pPr>
            <w:r w:rsidRPr="00AE3B70">
              <w:rPr>
                <w:sz w:val="18"/>
                <w:szCs w:val="18"/>
                <w:lang w:val="en-US"/>
              </w:rPr>
              <w:t>-</w:t>
            </w:r>
          </w:p>
        </w:tc>
        <w:tc>
          <w:tcPr>
            <w:tcW w:w="1681"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5B2C33" w:rsidP="00327443">
            <w:pPr>
              <w:keepNext/>
              <w:spacing w:before="60" w:after="60"/>
              <w:jc w:val="center"/>
              <w:rPr>
                <w:sz w:val="18"/>
                <w:szCs w:val="18"/>
                <w:lang w:val="en-US"/>
              </w:rPr>
            </w:pPr>
            <w:r w:rsidRPr="00AE3B70">
              <w:rPr>
                <w:sz w:val="18"/>
                <w:szCs w:val="18"/>
                <w:lang w:val="en-US"/>
              </w:rPr>
              <w:t xml:space="preserve">Thermodynamic </w:t>
            </w:r>
            <w:r w:rsidR="00C0297B" w:rsidRPr="00AE3B70">
              <w:rPr>
                <w:sz w:val="18"/>
                <w:szCs w:val="18"/>
                <w:lang w:val="en-US"/>
              </w:rPr>
              <w:t>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AC5816" w:rsidP="00327443">
            <w:pPr>
              <w:keepNext/>
              <w:spacing w:before="60" w:after="60"/>
              <w:jc w:val="center"/>
              <w:rPr>
                <w:sz w:val="18"/>
                <w:szCs w:val="18"/>
                <w:lang w:val="en-US"/>
              </w:rPr>
            </w:pPr>
            <w:r w:rsidRPr="00AE3B70">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C0297B" w:rsidRPr="00AE3B70" w:rsidRDefault="00AC5816" w:rsidP="00327443">
            <w:pPr>
              <w:keepNext/>
              <w:spacing w:before="60" w:after="60"/>
              <w:jc w:val="center"/>
              <w:rPr>
                <w:sz w:val="18"/>
                <w:szCs w:val="18"/>
                <w:lang w:val="en-US"/>
              </w:rPr>
            </w:pPr>
            <w:r w:rsidRPr="00AE3B70">
              <w:rPr>
                <w:sz w:val="18"/>
                <w:szCs w:val="18"/>
                <w:lang w:val="en-US"/>
              </w:rPr>
              <w:t>This specification</w:t>
            </w:r>
          </w:p>
        </w:tc>
      </w:tr>
      <w:tr w:rsidR="00582A34" w:rsidRPr="00AE3B70" w:rsidTr="00327443">
        <w:trPr>
          <w:jc w:val="center"/>
        </w:trPr>
        <w:tc>
          <w:tcPr>
            <w:tcW w:w="9365" w:type="dxa"/>
            <w:gridSpan w:val="8"/>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b/>
                <w:sz w:val="18"/>
                <w:szCs w:val="18"/>
                <w:lang w:val="en-US"/>
              </w:rPr>
            </w:pPr>
            <w:r w:rsidRPr="00AE3B70">
              <w:rPr>
                <w:b/>
                <w:sz w:val="18"/>
                <w:szCs w:val="18"/>
                <w:lang w:val="en-US"/>
              </w:rPr>
              <w:t>Package</w:t>
            </w:r>
          </w:p>
        </w:tc>
      </w:tr>
      <w:tr w:rsidR="00582A34" w:rsidRPr="00AE3B70" w:rsidTr="00327443">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b/>
                <w:bCs/>
                <w:sz w:val="16"/>
                <w:szCs w:val="16"/>
                <w:lang w:val="en-US"/>
              </w:rPr>
            </w:pPr>
            <w:r w:rsidRPr="00AE3B70">
              <w:rPr>
                <w:b/>
                <w:bCs/>
                <w:sz w:val="16"/>
                <w:szCs w:val="16"/>
                <w:lang w:val="en-US"/>
              </w:rPr>
              <w:t>1</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Package full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Yes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No</w:t>
            </w:r>
          </w:p>
        </w:tc>
        <w:tc>
          <w:tcPr>
            <w:tcW w:w="741"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sz w:val="18"/>
                <w:szCs w:val="18"/>
                <w:lang w:val="en-US"/>
              </w:rPr>
            </w:pPr>
            <w:r w:rsidRPr="00AE3B70">
              <w:rPr>
                <w:sz w:val="18"/>
                <w:szCs w:val="18"/>
                <w:lang w:val="en-US"/>
              </w:rPr>
              <w:t>Gas</w:t>
            </w:r>
          </w:p>
        </w:tc>
        <w:tc>
          <w:tcPr>
            <w:tcW w:w="1681"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Func</w:t>
            </w:r>
            <w:r w:rsidR="005B2C33" w:rsidRPr="00AE3B70">
              <w:rPr>
                <w:sz w:val="18"/>
                <w:szCs w:val="18"/>
                <w:lang w:val="en-US"/>
              </w:rPr>
              <w:t xml:space="preserve">tional and mechanical </w:t>
            </w:r>
            <w:r w:rsidRPr="00AE3B70">
              <w:rPr>
                <w:sz w:val="18"/>
                <w:szCs w:val="18"/>
                <w:lang w:val="en-US"/>
              </w:rPr>
              <w:t>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This specification</w:t>
            </w:r>
          </w:p>
        </w:tc>
      </w:tr>
      <w:tr w:rsidR="00582A34" w:rsidRPr="00AE3B70" w:rsidTr="00327443">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b/>
                <w:bCs/>
                <w:sz w:val="16"/>
                <w:szCs w:val="16"/>
                <w:lang w:val="en-US"/>
              </w:rPr>
            </w:pPr>
            <w:r w:rsidRPr="00AE3B70">
              <w:rPr>
                <w:b/>
                <w:bCs/>
                <w:sz w:val="16"/>
                <w:szCs w:val="16"/>
                <w:lang w:val="en-US"/>
              </w:rPr>
              <w:t>2</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Package no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No</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Yes</w:t>
            </w:r>
          </w:p>
        </w:tc>
        <w:tc>
          <w:tcPr>
            <w:tcW w:w="741"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9115B6" w:rsidP="00327443">
            <w:pPr>
              <w:keepNext/>
              <w:spacing w:before="60" w:after="60"/>
              <w:jc w:val="center"/>
              <w:rPr>
                <w:rFonts w:ascii="Calibri" w:eastAsiaTheme="minorEastAsia" w:hAnsi="Calibri"/>
                <w:sz w:val="18"/>
                <w:szCs w:val="18"/>
                <w:lang w:val="en-US"/>
              </w:rPr>
            </w:pPr>
            <w:r w:rsidRPr="00AE3B70">
              <w:rPr>
                <w:sz w:val="18"/>
                <w:szCs w:val="18"/>
                <w:lang w:val="en-US"/>
              </w:rPr>
              <w:t>Gas</w:t>
            </w:r>
          </w:p>
        </w:tc>
        <w:tc>
          <w:tcPr>
            <w:tcW w:w="1681"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Functional and mechanical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582A34" w:rsidRPr="00AE3B70" w:rsidRDefault="00582A34" w:rsidP="00327443">
            <w:pPr>
              <w:keepNext/>
              <w:spacing w:before="60" w:after="60"/>
              <w:jc w:val="center"/>
              <w:rPr>
                <w:rFonts w:ascii="Calibri" w:eastAsiaTheme="minorEastAsia" w:hAnsi="Calibri"/>
                <w:sz w:val="18"/>
                <w:szCs w:val="18"/>
                <w:lang w:val="en-US"/>
              </w:rPr>
            </w:pPr>
            <w:r w:rsidRPr="00AE3B70">
              <w:rPr>
                <w:sz w:val="18"/>
                <w:szCs w:val="18"/>
                <w:lang w:val="en-US"/>
              </w:rPr>
              <w:t>This specification</w:t>
            </w:r>
          </w:p>
        </w:tc>
      </w:tr>
    </w:tbl>
    <w:p w:rsidR="00F012F5" w:rsidRPr="00AE3B70" w:rsidRDefault="00F012F5" w:rsidP="00D620A1">
      <w:pPr>
        <w:keepNext/>
        <w:pBdr>
          <w:right w:val="single" w:sz="4" w:space="4" w:color="auto"/>
        </w:pBdr>
        <w:ind w:left="426" w:hanging="426"/>
        <w:rPr>
          <w:iCs/>
          <w:sz w:val="18"/>
          <w:szCs w:val="20"/>
          <w:lang w:val="en-US"/>
        </w:rPr>
      </w:pPr>
      <w:r w:rsidRPr="00AE3B70">
        <w:rPr>
          <w:iCs/>
          <w:sz w:val="18"/>
          <w:szCs w:val="20"/>
          <w:lang w:val="en-US"/>
        </w:rPr>
        <w:t>*</w:t>
      </w:r>
      <w:r w:rsidR="00327443" w:rsidRPr="00AE3B70">
        <w:rPr>
          <w:iCs/>
          <w:sz w:val="18"/>
          <w:szCs w:val="20"/>
          <w:lang w:val="en-US"/>
        </w:rPr>
        <w:tab/>
      </w:r>
      <w:r w:rsidRPr="00AE3B70">
        <w:rPr>
          <w:iCs/>
          <w:sz w:val="18"/>
          <w:szCs w:val="20"/>
          <w:lang w:val="en-US"/>
        </w:rPr>
        <w:t>Including spare gas generator</w:t>
      </w:r>
    </w:p>
    <w:p w:rsidR="00F012F5" w:rsidRPr="00AE3B70" w:rsidRDefault="00F012F5" w:rsidP="00D620A1">
      <w:pPr>
        <w:keepNext/>
        <w:pBdr>
          <w:right w:val="single" w:sz="4" w:space="4" w:color="auto"/>
        </w:pBdr>
        <w:spacing w:before="0"/>
        <w:ind w:left="426" w:hanging="426"/>
        <w:rPr>
          <w:iCs/>
          <w:sz w:val="18"/>
          <w:szCs w:val="20"/>
          <w:lang w:val="en-US"/>
        </w:rPr>
      </w:pPr>
      <w:r w:rsidRPr="00AE3B70">
        <w:rPr>
          <w:iCs/>
          <w:sz w:val="18"/>
          <w:szCs w:val="20"/>
          <w:lang w:val="en-US"/>
        </w:rPr>
        <w:t>**</w:t>
      </w:r>
      <w:r w:rsidR="00327443" w:rsidRPr="00AE3B70">
        <w:rPr>
          <w:iCs/>
          <w:sz w:val="18"/>
          <w:szCs w:val="20"/>
          <w:lang w:val="en-US"/>
        </w:rPr>
        <w:tab/>
      </w:r>
      <w:r w:rsidRPr="00AE3B70">
        <w:rPr>
          <w:iCs/>
          <w:sz w:val="18"/>
          <w:szCs w:val="20"/>
          <w:lang w:val="en-US"/>
        </w:rPr>
        <w:t xml:space="preserve">Including spare </w:t>
      </w:r>
      <w:r w:rsidR="0068102A" w:rsidRPr="00AE3B70">
        <w:rPr>
          <w:iCs/>
          <w:sz w:val="18"/>
          <w:szCs w:val="20"/>
          <w:lang w:val="en-US"/>
        </w:rPr>
        <w:t>power turbine</w:t>
      </w:r>
    </w:p>
    <w:p w:rsidR="00F012F5" w:rsidRPr="00AE3B70" w:rsidRDefault="00F012F5" w:rsidP="00D620A1">
      <w:pPr>
        <w:keepNext/>
        <w:pBdr>
          <w:right w:val="single" w:sz="4" w:space="4" w:color="auto"/>
        </w:pBdr>
        <w:spacing w:before="0"/>
        <w:ind w:left="426" w:hanging="426"/>
        <w:rPr>
          <w:iCs/>
          <w:sz w:val="18"/>
          <w:szCs w:val="20"/>
          <w:lang w:val="en-US"/>
        </w:rPr>
      </w:pPr>
      <w:r w:rsidRPr="00AE3B70">
        <w:rPr>
          <w:iCs/>
          <w:sz w:val="18"/>
          <w:szCs w:val="20"/>
          <w:lang w:val="en-US"/>
        </w:rPr>
        <w:t>***</w:t>
      </w:r>
      <w:r w:rsidR="00327443" w:rsidRPr="00AE3B70">
        <w:rPr>
          <w:iCs/>
          <w:sz w:val="18"/>
          <w:szCs w:val="20"/>
          <w:lang w:val="en-US"/>
        </w:rPr>
        <w:tab/>
      </w:r>
      <w:r w:rsidRPr="00AE3B70">
        <w:rPr>
          <w:iCs/>
          <w:sz w:val="18"/>
          <w:szCs w:val="20"/>
          <w:lang w:val="en-US"/>
        </w:rPr>
        <w:t>Including spare gas turbine</w:t>
      </w:r>
      <w:r w:rsidR="00DF00C9" w:rsidRPr="00AE3B70">
        <w:rPr>
          <w:iCs/>
          <w:sz w:val="18"/>
          <w:szCs w:val="20"/>
          <w:lang w:val="en-US"/>
        </w:rPr>
        <w:t xml:space="preserve"> or centrifugal compressor rotor</w:t>
      </w:r>
    </w:p>
    <w:p w:rsidR="00450333" w:rsidRPr="00AE3B70" w:rsidRDefault="00450333" w:rsidP="00327443">
      <w:pPr>
        <w:pBdr>
          <w:right w:val="single" w:sz="4" w:space="4" w:color="auto"/>
        </w:pBdr>
        <w:spacing w:before="0"/>
        <w:ind w:left="426" w:hanging="426"/>
        <w:rPr>
          <w:iCs/>
          <w:sz w:val="18"/>
          <w:szCs w:val="20"/>
          <w:lang w:val="en-US"/>
        </w:rPr>
      </w:pPr>
      <w:r w:rsidRPr="00AE3B70">
        <w:rPr>
          <w:iCs/>
          <w:sz w:val="18"/>
          <w:szCs w:val="20"/>
          <w:lang w:val="en-US"/>
        </w:rPr>
        <w:t>****</w:t>
      </w:r>
      <w:r w:rsidR="00327443" w:rsidRPr="00AE3B70">
        <w:rPr>
          <w:iCs/>
          <w:sz w:val="18"/>
          <w:szCs w:val="20"/>
          <w:lang w:val="en-US"/>
        </w:rPr>
        <w:tab/>
      </w:r>
      <w:r w:rsidRPr="00AE3B70">
        <w:rPr>
          <w:iCs/>
          <w:sz w:val="18"/>
          <w:szCs w:val="20"/>
          <w:lang w:val="en-US"/>
        </w:rPr>
        <w:t xml:space="preserve">The type 1 test shall be performed on a rotor </w:t>
      </w:r>
      <w:r w:rsidR="005B2C33" w:rsidRPr="00AE3B70">
        <w:rPr>
          <w:iCs/>
          <w:sz w:val="18"/>
          <w:szCs w:val="20"/>
          <w:lang w:val="en-US"/>
        </w:rPr>
        <w:t xml:space="preserve">(bundle) </w:t>
      </w:r>
      <w:r w:rsidRPr="00AE3B70">
        <w:rPr>
          <w:iCs/>
          <w:sz w:val="18"/>
          <w:szCs w:val="20"/>
          <w:lang w:val="en-US"/>
        </w:rPr>
        <w:t>different from the one used for the type 2 test.</w:t>
      </w:r>
      <w:r w:rsidR="00CC13AB" w:rsidRPr="00AE3B70">
        <w:rPr>
          <w:iCs/>
          <w:sz w:val="18"/>
          <w:szCs w:val="20"/>
          <w:lang w:val="en-US"/>
        </w:rPr>
        <w:t xml:space="preserve"> This test may be performed standalone or in string test configuration, the latter being the preferred configuration.</w:t>
      </w:r>
    </w:p>
    <w:p w:rsidR="00D51FA9" w:rsidRPr="00AE3B70" w:rsidRDefault="00D51FA9" w:rsidP="00F012F5">
      <w:pPr>
        <w:pBdr>
          <w:right w:val="single" w:sz="4" w:space="4" w:color="auto"/>
        </w:pBdr>
        <w:rPr>
          <w:iCs/>
          <w:szCs w:val="20"/>
          <w:lang w:val="en-US"/>
        </w:rPr>
      </w:pPr>
      <w:r w:rsidRPr="00AE3B70">
        <w:rPr>
          <w:iCs/>
          <w:szCs w:val="20"/>
          <w:lang w:val="en-US"/>
        </w:rPr>
        <w:t xml:space="preserve">In the </w:t>
      </w:r>
      <w:r w:rsidR="0045782D" w:rsidRPr="00AE3B70">
        <w:rPr>
          <w:iCs/>
          <w:szCs w:val="20"/>
          <w:lang w:val="en-US"/>
        </w:rPr>
        <w:t>previous</w:t>
      </w:r>
      <w:r w:rsidRPr="00AE3B70">
        <w:rPr>
          <w:iCs/>
          <w:szCs w:val="20"/>
          <w:lang w:val="en-US"/>
        </w:rPr>
        <w:t xml:space="preserve"> chart, “standalone @ Vendor’s” means that the test will be performed with the gas turbine </w:t>
      </w:r>
      <w:r w:rsidR="00CD34E8" w:rsidRPr="00AE3B70">
        <w:rPr>
          <w:iCs/>
          <w:szCs w:val="20"/>
          <w:lang w:val="en-US"/>
        </w:rPr>
        <w:t xml:space="preserve">or centrifugal compressor </w:t>
      </w:r>
      <w:r w:rsidRPr="00AE3B70">
        <w:rPr>
          <w:iCs/>
          <w:szCs w:val="20"/>
          <w:lang w:val="en-US"/>
        </w:rPr>
        <w:t>alone, i.e. not in string test configuration.</w:t>
      </w:r>
    </w:p>
    <w:p w:rsidR="00823925" w:rsidRPr="00AE3B70" w:rsidRDefault="00823925" w:rsidP="00C83268">
      <w:pPr>
        <w:keepNext/>
        <w:spacing w:before="240"/>
        <w:rPr>
          <w:lang w:val="en-US"/>
        </w:rPr>
      </w:pPr>
      <w:r w:rsidRPr="00AE3B70">
        <w:rPr>
          <w:lang w:val="en-US"/>
        </w:rPr>
        <w:t>The following tests shall be carried out on the completely assembled package:</w:t>
      </w:r>
    </w:p>
    <w:p w:rsidR="00823925" w:rsidRPr="00AE3B70" w:rsidRDefault="00823925" w:rsidP="00C83268">
      <w:pPr>
        <w:pStyle w:val="Listepuces"/>
        <w:keepNext/>
        <w:ind w:left="568" w:hanging="284"/>
        <w:rPr>
          <w:lang w:val="en-US"/>
        </w:rPr>
      </w:pPr>
      <w:r w:rsidRPr="00AE3B70">
        <w:rPr>
          <w:lang w:val="en-US"/>
        </w:rPr>
        <w:t>Pre-test activities</w:t>
      </w:r>
    </w:p>
    <w:p w:rsidR="00823925" w:rsidRPr="00AE3B70" w:rsidRDefault="00823925" w:rsidP="00D620A1">
      <w:pPr>
        <w:pStyle w:val="Listepuces"/>
        <w:ind w:left="568" w:hanging="284"/>
        <w:rPr>
          <w:lang w:val="en-US"/>
        </w:rPr>
      </w:pPr>
      <w:r w:rsidRPr="00AE3B70">
        <w:rPr>
          <w:lang w:val="en-US"/>
        </w:rPr>
        <w:t xml:space="preserve">Centrifugal compressor </w:t>
      </w:r>
      <w:r w:rsidRPr="00AE3B70">
        <w:rPr>
          <w:rStyle w:val="norme"/>
          <w:lang w:val="en-US"/>
        </w:rPr>
        <w:t>ASME PTC 10</w:t>
      </w:r>
      <w:r w:rsidRPr="00AE3B70">
        <w:rPr>
          <w:lang w:val="en-US"/>
        </w:rPr>
        <w:t xml:space="preserve"> Type 1 performance test, as per paragraph </w:t>
      </w:r>
      <w:fldSimple w:instr=" REF _Ref266463300 \r \h  \* MERGEFORMAT ">
        <w:r w:rsidR="00ED71BC" w:rsidRPr="00AE3B70">
          <w:rPr>
            <w:lang w:val="en-US"/>
          </w:rPr>
          <w:t>7.2</w:t>
        </w:r>
      </w:fldSimple>
      <w:r w:rsidRPr="00AE3B70">
        <w:rPr>
          <w:lang w:val="en-US"/>
        </w:rPr>
        <w:t xml:space="preserve"> of this specification, on the first turbo compressor.</w:t>
      </w:r>
    </w:p>
    <w:p w:rsidR="00823925" w:rsidRPr="00AE3B70" w:rsidRDefault="00823925" w:rsidP="00D620A1">
      <w:pPr>
        <w:pStyle w:val="Listepuces"/>
        <w:ind w:left="568" w:hanging="284"/>
        <w:rPr>
          <w:lang w:val="en-US"/>
        </w:rPr>
      </w:pPr>
      <w:r w:rsidRPr="00AE3B70">
        <w:rPr>
          <w:lang w:val="en-US"/>
        </w:rPr>
        <w:t>Compression train full load string test, as per paragraph </w:t>
      </w:r>
      <w:r w:rsidR="00D94EE7" w:rsidRPr="00AE3B70">
        <w:rPr>
          <w:lang w:val="en-US"/>
        </w:rPr>
        <w:fldChar w:fldCharType="begin"/>
      </w:r>
      <w:r w:rsidRPr="00AE3B70">
        <w:rPr>
          <w:lang w:val="en-US"/>
        </w:rPr>
        <w:instrText xml:space="preserve"> REF _Ref276029288 \r \h </w:instrText>
      </w:r>
      <w:r w:rsidR="00D94EE7" w:rsidRPr="00AE3B70">
        <w:rPr>
          <w:lang w:val="en-US"/>
        </w:rPr>
      </w:r>
      <w:r w:rsidR="00D94EE7" w:rsidRPr="00AE3B70">
        <w:rPr>
          <w:lang w:val="en-US"/>
        </w:rPr>
        <w:fldChar w:fldCharType="separate"/>
      </w:r>
      <w:r w:rsidR="00ED71BC" w:rsidRPr="00AE3B70">
        <w:rPr>
          <w:lang w:val="en-US"/>
        </w:rPr>
        <w:t>7.3</w:t>
      </w:r>
      <w:r w:rsidR="00D94EE7" w:rsidRPr="00AE3B70">
        <w:rPr>
          <w:lang w:val="en-US"/>
        </w:rPr>
        <w:fldChar w:fldCharType="end"/>
      </w:r>
      <w:r w:rsidRPr="00AE3B70">
        <w:rPr>
          <w:lang w:val="en-US"/>
        </w:rPr>
        <w:t xml:space="preserve"> of this specification, on the first turbo compressor. This activity shall include the functional test of all the main auxiliary systems of the package and package vibrations measurements according to and if required by </w:t>
      </w:r>
      <w:r w:rsidRPr="00AE3B70">
        <w:rPr>
          <w:rStyle w:val="SG"/>
          <w:lang w:val="en-US"/>
        </w:rPr>
        <w:t>GS EP MEC 300</w:t>
      </w:r>
      <w:r w:rsidRPr="00AE3B70">
        <w:rPr>
          <w:lang w:val="en-US"/>
        </w:rPr>
        <w:t>.</w:t>
      </w:r>
    </w:p>
    <w:p w:rsidR="00823925" w:rsidRPr="00AE3B70" w:rsidRDefault="00823925" w:rsidP="00D620A1">
      <w:pPr>
        <w:pStyle w:val="Listepuces"/>
        <w:ind w:left="568" w:hanging="284"/>
        <w:rPr>
          <w:lang w:val="en-US"/>
        </w:rPr>
      </w:pPr>
      <w:r w:rsidRPr="00AE3B70">
        <w:rPr>
          <w:lang w:val="en-US"/>
        </w:rPr>
        <w:t>Compression train no load or partial load string test, as per paragraph </w:t>
      </w:r>
      <w:r w:rsidR="00D94EE7" w:rsidRPr="00AE3B70">
        <w:rPr>
          <w:lang w:val="en-US"/>
        </w:rPr>
        <w:fldChar w:fldCharType="begin"/>
      </w:r>
      <w:r w:rsidRPr="00AE3B70">
        <w:rPr>
          <w:lang w:val="en-US"/>
        </w:rPr>
        <w:instrText xml:space="preserve"> REF _Ref276029298 \r \h </w:instrText>
      </w:r>
      <w:r w:rsidR="00D94EE7" w:rsidRPr="00AE3B70">
        <w:rPr>
          <w:lang w:val="en-US"/>
        </w:rPr>
      </w:r>
      <w:r w:rsidR="00D94EE7" w:rsidRPr="00AE3B70">
        <w:rPr>
          <w:lang w:val="en-US"/>
        </w:rPr>
        <w:fldChar w:fldCharType="separate"/>
      </w:r>
      <w:r w:rsidR="00ED71BC" w:rsidRPr="00AE3B70">
        <w:rPr>
          <w:lang w:val="en-US"/>
        </w:rPr>
        <w:t>7.4</w:t>
      </w:r>
      <w:r w:rsidR="00D94EE7" w:rsidRPr="00AE3B70">
        <w:rPr>
          <w:lang w:val="en-US"/>
        </w:rPr>
        <w:fldChar w:fldCharType="end"/>
      </w:r>
      <w:r w:rsidRPr="00AE3B70">
        <w:rPr>
          <w:lang w:val="en-US"/>
        </w:rPr>
        <w:t xml:space="preserve"> of this specification, on the other identical turbo compressor train(s). This activity shall include the functional test of all the main auxiliary systems of the package and package vibrations measurements according to and if required by </w:t>
      </w:r>
      <w:r w:rsidRPr="00AE3B70">
        <w:rPr>
          <w:rStyle w:val="SG"/>
          <w:lang w:val="en-US"/>
        </w:rPr>
        <w:t>GS EP MEC 300</w:t>
      </w:r>
      <w:r w:rsidRPr="00AE3B70">
        <w:rPr>
          <w:lang w:val="en-US"/>
        </w:rPr>
        <w:t>.</w:t>
      </w:r>
    </w:p>
    <w:p w:rsidR="00823925" w:rsidRPr="00AE3B70" w:rsidRDefault="00823925" w:rsidP="00D620A1">
      <w:pPr>
        <w:pStyle w:val="Listepuces"/>
        <w:ind w:left="568" w:hanging="284"/>
        <w:rPr>
          <w:lang w:val="en-US"/>
        </w:rPr>
      </w:pPr>
      <w:r w:rsidRPr="00AE3B70">
        <w:rPr>
          <w:lang w:val="en-US"/>
        </w:rPr>
        <w:t>One fully assembled package shall be weighted before packing and shipment (except particular requirements of Project ITP).</w:t>
      </w:r>
    </w:p>
    <w:p w:rsidR="00823925" w:rsidRPr="00AE3B70" w:rsidRDefault="00823925" w:rsidP="00823925">
      <w:pPr>
        <w:keepNext/>
        <w:rPr>
          <w:lang w:val="en-US"/>
        </w:rPr>
      </w:pPr>
      <w:r w:rsidRPr="00AE3B70">
        <w:rPr>
          <w:lang w:val="en-US"/>
        </w:rPr>
        <w:t>The fully assembled and erected turbo compressor package shall consist of the following main Project components:</w:t>
      </w:r>
    </w:p>
    <w:p w:rsidR="00823925" w:rsidRPr="00AE3B70" w:rsidRDefault="00823925" w:rsidP="00DA4ED0">
      <w:pPr>
        <w:pStyle w:val="Listepuces"/>
        <w:keepNext/>
        <w:pBdr>
          <w:right w:val="single" w:sz="4" w:space="4" w:color="auto"/>
        </w:pBdr>
        <w:tabs>
          <w:tab w:val="num" w:pos="644"/>
        </w:tabs>
        <w:rPr>
          <w:lang w:val="en-US"/>
        </w:rPr>
      </w:pPr>
      <w:r w:rsidRPr="00AE3B70">
        <w:rPr>
          <w:lang w:val="en-US"/>
        </w:rPr>
        <w:t>Gas turbine fully assembled with all the relevant auxiliaries:</w:t>
      </w:r>
    </w:p>
    <w:p w:rsidR="00823925" w:rsidRPr="00AE3B70" w:rsidRDefault="00823925" w:rsidP="004455A2">
      <w:pPr>
        <w:pStyle w:val="Listepuces"/>
        <w:numPr>
          <w:ilvl w:val="1"/>
          <w:numId w:val="3"/>
        </w:numPr>
        <w:pBdr>
          <w:right w:val="single" w:sz="4" w:space="4" w:color="auto"/>
        </w:pBdr>
        <w:tabs>
          <w:tab w:val="clear" w:pos="927"/>
        </w:tabs>
        <w:rPr>
          <w:lang w:val="en-US"/>
        </w:rPr>
      </w:pPr>
      <w:r w:rsidRPr="00AE3B70">
        <w:rPr>
          <w:lang w:val="en-US"/>
        </w:rPr>
        <w:t>Auxiliary gear</w:t>
      </w:r>
    </w:p>
    <w:p w:rsidR="00823925" w:rsidRPr="00AE3B70" w:rsidRDefault="00823925" w:rsidP="004455A2">
      <w:pPr>
        <w:pStyle w:val="Listepuces"/>
        <w:numPr>
          <w:ilvl w:val="1"/>
          <w:numId w:val="3"/>
        </w:numPr>
        <w:tabs>
          <w:tab w:val="clear" w:pos="927"/>
        </w:tabs>
        <w:rPr>
          <w:lang w:val="en-US"/>
        </w:rPr>
      </w:pPr>
      <w:r w:rsidRPr="00AE3B70">
        <w:rPr>
          <w:lang w:val="en-US"/>
        </w:rPr>
        <w:t>Starting equipment</w:t>
      </w:r>
    </w:p>
    <w:p w:rsidR="00823925" w:rsidRPr="00AE3B70" w:rsidRDefault="00823925" w:rsidP="004455A2">
      <w:pPr>
        <w:pStyle w:val="Listepuces"/>
        <w:numPr>
          <w:ilvl w:val="1"/>
          <w:numId w:val="3"/>
        </w:numPr>
        <w:tabs>
          <w:tab w:val="clear" w:pos="927"/>
        </w:tabs>
        <w:rPr>
          <w:lang w:val="en-US"/>
        </w:rPr>
      </w:pPr>
      <w:r w:rsidRPr="00AE3B70">
        <w:rPr>
          <w:lang w:val="en-US"/>
        </w:rPr>
        <w:t>Lube-oil system</w:t>
      </w:r>
    </w:p>
    <w:p w:rsidR="00823925" w:rsidRPr="00AE3B70" w:rsidRDefault="00823925" w:rsidP="004455A2">
      <w:pPr>
        <w:pStyle w:val="Listepuces"/>
        <w:numPr>
          <w:ilvl w:val="1"/>
          <w:numId w:val="3"/>
        </w:numPr>
        <w:tabs>
          <w:tab w:val="clear" w:pos="927"/>
        </w:tabs>
        <w:rPr>
          <w:lang w:val="en-US"/>
        </w:rPr>
      </w:pPr>
      <w:r w:rsidRPr="00AE3B70">
        <w:rPr>
          <w:lang w:val="en-US"/>
        </w:rPr>
        <w:t>Hydraulic oil system</w:t>
      </w:r>
    </w:p>
    <w:p w:rsidR="00823925" w:rsidRPr="00AE3B70" w:rsidRDefault="00823925" w:rsidP="004455A2">
      <w:pPr>
        <w:pStyle w:val="Listepuces"/>
        <w:numPr>
          <w:ilvl w:val="1"/>
          <w:numId w:val="3"/>
        </w:numPr>
        <w:tabs>
          <w:tab w:val="clear" w:pos="927"/>
        </w:tabs>
        <w:rPr>
          <w:lang w:val="en-US"/>
        </w:rPr>
      </w:pPr>
      <w:r w:rsidRPr="00AE3B70">
        <w:rPr>
          <w:lang w:val="en-US"/>
        </w:rPr>
        <w:t>Gas fuel system (including KO pot and associated instrumentation)</w:t>
      </w:r>
      <w:r w:rsidRPr="00AE3B70">
        <w:rPr>
          <w:i/>
          <w:iCs/>
          <w:noProof/>
          <w:sz w:val="18"/>
          <w:szCs w:val="18"/>
          <w:lang w:val="en-US" w:eastAsia="zh-CN"/>
        </w:rPr>
        <w:t xml:space="preserve"> </w:t>
      </w:r>
    </w:p>
    <w:p w:rsidR="00823925" w:rsidRPr="00AE3B70" w:rsidRDefault="00823925" w:rsidP="004455A2">
      <w:pPr>
        <w:pStyle w:val="Listepuces"/>
        <w:numPr>
          <w:ilvl w:val="1"/>
          <w:numId w:val="3"/>
        </w:numPr>
        <w:tabs>
          <w:tab w:val="clear" w:pos="927"/>
        </w:tabs>
        <w:rPr>
          <w:lang w:val="en-US"/>
        </w:rPr>
      </w:pPr>
      <w:r w:rsidRPr="00AE3B70">
        <w:rPr>
          <w:lang w:val="en-US"/>
        </w:rPr>
        <w:t>Atomizing air system</w:t>
      </w:r>
    </w:p>
    <w:p w:rsidR="00823925" w:rsidRPr="00AE3B70" w:rsidRDefault="00823925" w:rsidP="004455A2">
      <w:pPr>
        <w:pStyle w:val="Listepuces"/>
        <w:numPr>
          <w:ilvl w:val="1"/>
          <w:numId w:val="3"/>
        </w:numPr>
        <w:tabs>
          <w:tab w:val="clear" w:pos="927"/>
        </w:tabs>
        <w:rPr>
          <w:lang w:val="en-US"/>
        </w:rPr>
      </w:pPr>
      <w:r w:rsidRPr="00AE3B70">
        <w:rPr>
          <w:lang w:val="en-US"/>
        </w:rPr>
        <w:t>Intake system (with filters chamber and silencers)</w:t>
      </w:r>
    </w:p>
    <w:p w:rsidR="00823925" w:rsidRPr="00AE3B70" w:rsidRDefault="00823925" w:rsidP="004455A2">
      <w:pPr>
        <w:pStyle w:val="Listepuces"/>
        <w:numPr>
          <w:ilvl w:val="1"/>
          <w:numId w:val="3"/>
        </w:numPr>
        <w:tabs>
          <w:tab w:val="clear" w:pos="927"/>
        </w:tabs>
        <w:rPr>
          <w:lang w:val="en-US"/>
        </w:rPr>
      </w:pPr>
      <w:r w:rsidRPr="00AE3B70">
        <w:rPr>
          <w:lang w:val="en-US"/>
        </w:rPr>
        <w:t>Exhaust system (with duct and silencers)</w:t>
      </w:r>
    </w:p>
    <w:p w:rsidR="00823925" w:rsidRPr="00AE3B70" w:rsidRDefault="00823925" w:rsidP="004455A2">
      <w:pPr>
        <w:pStyle w:val="Listepuces"/>
        <w:numPr>
          <w:ilvl w:val="1"/>
          <w:numId w:val="3"/>
        </w:numPr>
        <w:tabs>
          <w:tab w:val="clear" w:pos="927"/>
        </w:tabs>
        <w:rPr>
          <w:lang w:val="en-US"/>
        </w:rPr>
      </w:pPr>
      <w:r w:rsidRPr="00AE3B70">
        <w:rPr>
          <w:lang w:val="en-US"/>
        </w:rPr>
        <w:t>Enclosure with the associated equipment (including ventilation system and gas detection and fire suppression systems)</w:t>
      </w:r>
    </w:p>
    <w:p w:rsidR="00823925" w:rsidRPr="00AE3B70" w:rsidRDefault="00823925" w:rsidP="004455A2">
      <w:pPr>
        <w:pStyle w:val="Listepuces"/>
        <w:keepNext/>
        <w:numPr>
          <w:ilvl w:val="1"/>
          <w:numId w:val="3"/>
        </w:numPr>
        <w:tabs>
          <w:tab w:val="clear" w:pos="927"/>
        </w:tabs>
        <w:rPr>
          <w:lang w:val="en-US"/>
        </w:rPr>
      </w:pPr>
      <w:r w:rsidRPr="00AE3B70">
        <w:rPr>
          <w:lang w:val="en-US"/>
        </w:rPr>
        <w:t>Fire protection</w:t>
      </w:r>
    </w:p>
    <w:p w:rsidR="00823925" w:rsidRPr="00AE3B70" w:rsidRDefault="00823925" w:rsidP="004455A2">
      <w:pPr>
        <w:pStyle w:val="Listepuces"/>
        <w:numPr>
          <w:ilvl w:val="1"/>
          <w:numId w:val="3"/>
        </w:numPr>
        <w:tabs>
          <w:tab w:val="clear" w:pos="927"/>
        </w:tabs>
        <w:rPr>
          <w:lang w:val="en-US"/>
        </w:rPr>
      </w:pPr>
      <w:r w:rsidRPr="00AE3B70">
        <w:rPr>
          <w:lang w:val="en-US"/>
        </w:rPr>
        <w:t>Anti-icing</w:t>
      </w:r>
      <w:r w:rsidRPr="00AE3B70">
        <w:rPr>
          <w:noProof/>
          <w:lang w:val="en-US" w:eastAsia="zh-CN"/>
        </w:rPr>
        <w:t>.</w:t>
      </w:r>
    </w:p>
    <w:p w:rsidR="00823925" w:rsidRPr="00AE3B70" w:rsidRDefault="00823925" w:rsidP="00DA4ED0">
      <w:pPr>
        <w:pStyle w:val="Listepuces"/>
        <w:pBdr>
          <w:right w:val="single" w:sz="4" w:space="4" w:color="auto"/>
        </w:pBdr>
        <w:tabs>
          <w:tab w:val="num" w:pos="644"/>
        </w:tabs>
        <w:rPr>
          <w:lang w:val="en-US"/>
        </w:rPr>
      </w:pPr>
      <w:r w:rsidRPr="00AE3B70">
        <w:rPr>
          <w:lang w:val="en-US"/>
        </w:rPr>
        <w:t>Centrifugal compressor(s) fully assembled including all the auxiliary seal gas and lube oil piping</w:t>
      </w:r>
    </w:p>
    <w:p w:rsidR="00823925" w:rsidRPr="00AE3B70" w:rsidRDefault="00823925" w:rsidP="00823925">
      <w:pPr>
        <w:pStyle w:val="Listepuces"/>
        <w:tabs>
          <w:tab w:val="num" w:pos="644"/>
        </w:tabs>
        <w:rPr>
          <w:lang w:val="en-US"/>
        </w:rPr>
      </w:pPr>
      <w:r w:rsidRPr="00AE3B70">
        <w:rPr>
          <w:lang w:val="en-US"/>
        </w:rPr>
        <w:t>Gearbox (if applicable)</w:t>
      </w:r>
    </w:p>
    <w:p w:rsidR="00823925" w:rsidRPr="00AE3B70" w:rsidRDefault="00221B53" w:rsidP="00221B53">
      <w:pPr>
        <w:pStyle w:val="Listepuces"/>
        <w:pBdr>
          <w:right w:val="single" w:sz="4" w:space="4" w:color="auto"/>
        </w:pBdr>
        <w:tabs>
          <w:tab w:val="num" w:pos="644"/>
        </w:tabs>
        <w:rPr>
          <w:lang w:val="en-US"/>
        </w:rPr>
      </w:pPr>
      <w:r w:rsidRPr="00AE3B70">
        <w:rPr>
          <w:lang w:val="en-US"/>
        </w:rPr>
        <w:t>B</w:t>
      </w:r>
      <w:r w:rsidR="00823925" w:rsidRPr="00AE3B70">
        <w:rPr>
          <w:lang w:val="en-US"/>
        </w:rPr>
        <w:t>ase plate fully assembled</w:t>
      </w:r>
    </w:p>
    <w:p w:rsidR="00823925" w:rsidRPr="00AE3B70" w:rsidRDefault="00823925" w:rsidP="00823925">
      <w:pPr>
        <w:pStyle w:val="Listepuces"/>
        <w:tabs>
          <w:tab w:val="num" w:pos="644"/>
        </w:tabs>
        <w:rPr>
          <w:lang w:val="en-US"/>
        </w:rPr>
      </w:pPr>
      <w:r w:rsidRPr="00AE3B70">
        <w:rPr>
          <w:lang w:val="en-US"/>
        </w:rPr>
        <w:t>Couplings and torque meter (if applicable)</w:t>
      </w:r>
    </w:p>
    <w:p w:rsidR="00823925" w:rsidRPr="00AE3B70" w:rsidRDefault="00823925" w:rsidP="00823925">
      <w:pPr>
        <w:pStyle w:val="Listepuces"/>
        <w:tabs>
          <w:tab w:val="num" w:pos="644"/>
        </w:tabs>
        <w:rPr>
          <w:lang w:val="en-US"/>
        </w:rPr>
      </w:pPr>
      <w:r w:rsidRPr="00AE3B70">
        <w:rPr>
          <w:lang w:val="en-US"/>
        </w:rPr>
        <w:t>Mineral and synthetic (if applicable) lube oil console including lube oil coolers.</w:t>
      </w:r>
    </w:p>
    <w:p w:rsidR="00823925" w:rsidRPr="00AE3B70" w:rsidRDefault="00823925" w:rsidP="00823925">
      <w:pPr>
        <w:pStyle w:val="Listepuces"/>
        <w:tabs>
          <w:tab w:val="num" w:pos="644"/>
        </w:tabs>
        <w:rPr>
          <w:lang w:val="en-US"/>
        </w:rPr>
      </w:pPr>
      <w:r w:rsidRPr="00AE3B70">
        <w:rPr>
          <w:lang w:val="en-US"/>
        </w:rPr>
        <w:t>Mineral and synthetic (if applicable) lube oil console interconnecting piping</w:t>
      </w:r>
    </w:p>
    <w:p w:rsidR="00823925" w:rsidRPr="00AE3B70" w:rsidRDefault="00823925" w:rsidP="00823925">
      <w:pPr>
        <w:pStyle w:val="Listepuces"/>
        <w:tabs>
          <w:tab w:val="num" w:pos="644"/>
        </w:tabs>
        <w:rPr>
          <w:lang w:val="en-US"/>
        </w:rPr>
      </w:pPr>
      <w:r w:rsidRPr="00AE3B70">
        <w:rPr>
          <w:lang w:val="en-US"/>
        </w:rPr>
        <w:t>Centrifugal compressor dry gas seal panel</w:t>
      </w:r>
    </w:p>
    <w:p w:rsidR="00823925" w:rsidRPr="00AE3B70" w:rsidRDefault="00823925" w:rsidP="00823925">
      <w:pPr>
        <w:pStyle w:val="Listepuces"/>
        <w:tabs>
          <w:tab w:val="num" w:pos="644"/>
        </w:tabs>
        <w:rPr>
          <w:lang w:val="en-US"/>
        </w:rPr>
      </w:pPr>
      <w:r w:rsidRPr="00AE3B70">
        <w:rPr>
          <w:lang w:val="en-US"/>
        </w:rPr>
        <w:t>Dry gas seal panel interconnecting piping</w:t>
      </w:r>
      <w:r w:rsidR="00DA4ED0" w:rsidRPr="00AE3B70">
        <w:rPr>
          <w:lang w:val="en-US"/>
        </w:rPr>
        <w:t xml:space="preserve"> </w:t>
      </w:r>
    </w:p>
    <w:p w:rsidR="00823925" w:rsidRPr="00AE3B70" w:rsidRDefault="00823925" w:rsidP="00DA4ED0">
      <w:pPr>
        <w:pStyle w:val="Listepuces"/>
        <w:pBdr>
          <w:right w:val="single" w:sz="4" w:space="4" w:color="auto"/>
        </w:pBdr>
        <w:tabs>
          <w:tab w:val="num" w:pos="644"/>
        </w:tabs>
        <w:rPr>
          <w:lang w:val="en-US"/>
        </w:rPr>
      </w:pPr>
      <w:r w:rsidRPr="00AE3B70">
        <w:rPr>
          <w:lang w:val="en-US"/>
        </w:rPr>
        <w:t>Package Unit Control Panels (</w:t>
      </w:r>
      <w:smartTag w:uri="urn:schemas-microsoft-com:office:smarttags" w:element="stockticker">
        <w:r w:rsidRPr="00AE3B70">
          <w:rPr>
            <w:lang w:val="en-US"/>
          </w:rPr>
          <w:t>UCP</w:t>
        </w:r>
      </w:smartTag>
      <w:r w:rsidRPr="00AE3B70">
        <w:rPr>
          <w:lang w:val="en-US"/>
        </w:rPr>
        <w:t>)</w:t>
      </w:r>
      <w:r w:rsidR="00DA4ED0" w:rsidRPr="00AE3B70">
        <w:rPr>
          <w:lang w:val="en-US"/>
        </w:rPr>
        <w:t xml:space="preserve"> </w:t>
      </w:r>
      <w:r w:rsidR="00DA4ED0" w:rsidRPr="00AE3B70">
        <w:rPr>
          <w:rFonts w:eastAsia="SimSun"/>
          <w:lang w:val="en-US"/>
        </w:rPr>
        <w:t>including fire and gas system</w:t>
      </w:r>
    </w:p>
    <w:p w:rsidR="00823925" w:rsidRPr="00AE3B70" w:rsidRDefault="00823925" w:rsidP="00823925">
      <w:pPr>
        <w:pStyle w:val="Listepuces"/>
        <w:keepNext/>
        <w:tabs>
          <w:tab w:val="num" w:pos="644"/>
        </w:tabs>
        <w:rPr>
          <w:lang w:val="en-US"/>
        </w:rPr>
      </w:pPr>
      <w:r w:rsidRPr="00AE3B70">
        <w:rPr>
          <w:lang w:val="en-US"/>
        </w:rPr>
        <w:t>All the instrumentation</w:t>
      </w:r>
    </w:p>
    <w:p w:rsidR="00823925" w:rsidRPr="00AE3B70" w:rsidRDefault="00823925" w:rsidP="00823925">
      <w:pPr>
        <w:pStyle w:val="Listepuces"/>
        <w:tabs>
          <w:tab w:val="num" w:pos="644"/>
        </w:tabs>
        <w:rPr>
          <w:lang w:val="en-US"/>
        </w:rPr>
      </w:pPr>
      <w:r w:rsidRPr="00AE3B70">
        <w:rPr>
          <w:lang w:val="en-US"/>
        </w:rPr>
        <w:t>All the support structures for combustion and ventilation air systems and for exhaust system.</w:t>
      </w:r>
    </w:p>
    <w:p w:rsidR="00823925" w:rsidRPr="00AE3B70" w:rsidRDefault="00823925" w:rsidP="00823925">
      <w:pPr>
        <w:rPr>
          <w:lang w:val="en-US"/>
        </w:rPr>
      </w:pPr>
      <w:r w:rsidRPr="00AE3B70">
        <w:rPr>
          <w:lang w:val="en-US"/>
        </w:rPr>
        <w:t>Project anti-surge control system and valve(s) shall not be used during the test.</w:t>
      </w:r>
    </w:p>
    <w:p w:rsidR="00823925" w:rsidRPr="00AE3B70" w:rsidRDefault="00823925" w:rsidP="00823925">
      <w:pPr>
        <w:keepNext/>
        <w:rPr>
          <w:lang w:val="en-US"/>
        </w:rPr>
      </w:pPr>
      <w:r w:rsidRPr="00AE3B70">
        <w:rPr>
          <w:lang w:val="en-US"/>
        </w:rPr>
        <w:t>The following main shop items shall be used for the string test:</w:t>
      </w:r>
    </w:p>
    <w:p w:rsidR="00823925" w:rsidRPr="00AE3B70" w:rsidRDefault="00823925" w:rsidP="00823925">
      <w:pPr>
        <w:pStyle w:val="Listepuces"/>
        <w:keepNext/>
        <w:tabs>
          <w:tab w:val="num" w:pos="644"/>
        </w:tabs>
        <w:rPr>
          <w:lang w:val="en-US"/>
        </w:rPr>
      </w:pPr>
      <w:r w:rsidRPr="00AE3B70">
        <w:rPr>
          <w:lang w:val="en-US"/>
        </w:rPr>
        <w:t>Gas coolers for test process gas cooling</w:t>
      </w:r>
    </w:p>
    <w:p w:rsidR="00823925" w:rsidRPr="00AE3B70" w:rsidRDefault="00823925" w:rsidP="00823925">
      <w:pPr>
        <w:pStyle w:val="Listepuces"/>
        <w:tabs>
          <w:tab w:val="num" w:pos="644"/>
        </w:tabs>
        <w:rPr>
          <w:lang w:val="en-US"/>
        </w:rPr>
      </w:pPr>
      <w:r w:rsidRPr="00AE3B70">
        <w:rPr>
          <w:lang w:val="en-US"/>
        </w:rPr>
        <w:t>Gas analyzer</w:t>
      </w:r>
    </w:p>
    <w:p w:rsidR="00823925" w:rsidRPr="00AE3B70" w:rsidRDefault="00823925" w:rsidP="00823925">
      <w:pPr>
        <w:pStyle w:val="Listepuces"/>
        <w:keepNext/>
        <w:tabs>
          <w:tab w:val="num" w:pos="644"/>
        </w:tabs>
        <w:rPr>
          <w:lang w:val="en-US"/>
        </w:rPr>
      </w:pPr>
      <w:r w:rsidRPr="00AE3B70">
        <w:rPr>
          <w:lang w:val="en-US"/>
        </w:rPr>
        <w:t>Automatic acquisition system (for process and machinery data)</w:t>
      </w:r>
    </w:p>
    <w:p w:rsidR="00823925" w:rsidRPr="00AE3B70" w:rsidRDefault="00823925" w:rsidP="00823925">
      <w:pPr>
        <w:pStyle w:val="Listepuces"/>
        <w:tabs>
          <w:tab w:val="num" w:pos="644"/>
        </w:tabs>
        <w:rPr>
          <w:lang w:val="en-US"/>
        </w:rPr>
      </w:pPr>
      <w:r w:rsidRPr="00AE3B70">
        <w:rPr>
          <w:lang w:val="en-US"/>
        </w:rPr>
        <w:t>All the equipment necessary for test conduction (piping, throttling valves, motors control center etc.).</w:t>
      </w:r>
    </w:p>
    <w:p w:rsidR="00823925" w:rsidRPr="00AE3B70" w:rsidRDefault="00823925" w:rsidP="00823925">
      <w:pPr>
        <w:rPr>
          <w:lang w:val="en-US"/>
        </w:rPr>
      </w:pPr>
      <w:r w:rsidRPr="00AE3B70">
        <w:rPr>
          <w:lang w:val="en-US"/>
        </w:rPr>
        <w:t>Project special tools shall be used for unit erection.</w:t>
      </w:r>
    </w:p>
    <w:p w:rsidR="00823925" w:rsidRPr="00AE3B70" w:rsidRDefault="00823925" w:rsidP="00823925">
      <w:pPr>
        <w:rPr>
          <w:color w:val="auto"/>
          <w:lang w:val="en-US"/>
        </w:rPr>
      </w:pPr>
      <w:r w:rsidRPr="00AE3B70">
        <w:rPr>
          <w:color w:val="auto"/>
          <w:lang w:val="en-US"/>
        </w:rPr>
        <w:t>The test procedure shall be issued 8 weeks prior the test (including noise and base plate vibration measurement proposed procedure).</w:t>
      </w:r>
    </w:p>
    <w:p w:rsidR="00823925" w:rsidRPr="00AE3B70" w:rsidRDefault="00823925" w:rsidP="00823925">
      <w:pPr>
        <w:rPr>
          <w:lang w:val="en-US"/>
        </w:rPr>
      </w:pPr>
      <w:r w:rsidRPr="00AE3B70">
        <w:rPr>
          <w:lang w:val="en-US"/>
        </w:rPr>
        <w:t>The results of each test shall be recorded in appropriate log sheets provided by Vendor and signed as “witnessed” by all the parties.</w:t>
      </w:r>
    </w:p>
    <w:p w:rsidR="00823925" w:rsidRPr="00AE3B70" w:rsidRDefault="00823925" w:rsidP="00823925">
      <w:pPr>
        <w:rPr>
          <w:lang w:val="en-US"/>
        </w:rPr>
      </w:pPr>
      <w:r w:rsidRPr="00AE3B70">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823925" w:rsidRPr="00AE3B70" w:rsidRDefault="00823925" w:rsidP="00823925">
      <w:pPr>
        <w:pageBreakBefore/>
        <w:spacing w:before="0"/>
        <w:rPr>
          <w:lang w:val="en-US"/>
        </w:rPr>
      </w:pPr>
      <w:r w:rsidRPr="00AE3B70">
        <w:rPr>
          <w:lang w:val="en-US"/>
        </w:rPr>
        <w:t>The following minimum information shall be clearly indicated in the completely assembled turbo compressor package test procedure for Contractor quick reference during the test:</w:t>
      </w:r>
    </w:p>
    <w:p w:rsidR="00823925" w:rsidRPr="00AE3B70" w:rsidRDefault="00823925" w:rsidP="00823925">
      <w:pPr>
        <w:keepNext/>
        <w:spacing w:after="120"/>
        <w:rPr>
          <w:b/>
          <w:lang w:val="en-US"/>
        </w:rPr>
      </w:pPr>
      <w:r w:rsidRPr="00AE3B70">
        <w:rPr>
          <w:b/>
          <w:lang w:val="en-US"/>
        </w:rPr>
        <w:t>Gas turbine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8"/>
        <w:gridCol w:w="1125"/>
        <w:gridCol w:w="989"/>
        <w:gridCol w:w="1014"/>
      </w:tblGrid>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Mineral lube oil type</w:t>
            </w:r>
          </w:p>
        </w:tc>
        <w:tc>
          <w:tcPr>
            <w:tcW w:w="3150" w:type="dxa"/>
            <w:gridSpan w:val="3"/>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p>
        </w:tc>
        <w:tc>
          <w:tcPr>
            <w:tcW w:w="1134" w:type="dxa"/>
          </w:tcPr>
          <w:p w:rsidR="00823925" w:rsidRPr="00AE3B70" w:rsidRDefault="00823925" w:rsidP="00315F2A">
            <w:pPr>
              <w:keepNext/>
              <w:spacing w:before="60" w:after="60"/>
              <w:jc w:val="center"/>
              <w:rPr>
                <w:b/>
                <w:lang w:val="en-US"/>
              </w:rPr>
            </w:pPr>
            <w:r w:rsidRPr="00AE3B70">
              <w:rPr>
                <w:b/>
                <w:lang w:val="en-US"/>
              </w:rPr>
              <w:t>Unit</w:t>
            </w:r>
          </w:p>
        </w:tc>
        <w:tc>
          <w:tcPr>
            <w:tcW w:w="993" w:type="dxa"/>
          </w:tcPr>
          <w:p w:rsidR="00823925" w:rsidRPr="00AE3B70" w:rsidRDefault="00823925" w:rsidP="00315F2A">
            <w:pPr>
              <w:keepNext/>
              <w:spacing w:before="60" w:after="60"/>
              <w:jc w:val="center"/>
              <w:rPr>
                <w:b/>
                <w:lang w:val="en-US"/>
              </w:rPr>
            </w:pPr>
            <w:r w:rsidRPr="00AE3B70">
              <w:rPr>
                <w:b/>
                <w:lang w:val="en-US"/>
              </w:rPr>
              <w:t>Min</w:t>
            </w:r>
          </w:p>
        </w:tc>
        <w:tc>
          <w:tcPr>
            <w:tcW w:w="1023" w:type="dxa"/>
          </w:tcPr>
          <w:p w:rsidR="00823925" w:rsidRPr="00AE3B70" w:rsidRDefault="00823925" w:rsidP="00315F2A">
            <w:pPr>
              <w:keepNext/>
              <w:spacing w:before="60" w:after="60"/>
              <w:jc w:val="center"/>
              <w:rPr>
                <w:b/>
                <w:lang w:val="en-US"/>
              </w:rPr>
            </w:pPr>
            <w:r w:rsidRPr="00AE3B70">
              <w:rPr>
                <w:b/>
                <w:lang w:val="en-US"/>
              </w:rPr>
              <w:t>Max</w:t>
            </w: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Mineral lube oil pressure</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Mineral lube oil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Synthetic lube oil type (if applicable)</w:t>
            </w:r>
          </w:p>
        </w:tc>
        <w:tc>
          <w:tcPr>
            <w:tcW w:w="3150" w:type="dxa"/>
            <w:gridSpan w:val="3"/>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p>
        </w:tc>
        <w:tc>
          <w:tcPr>
            <w:tcW w:w="1134" w:type="dxa"/>
          </w:tcPr>
          <w:p w:rsidR="00823925" w:rsidRPr="00AE3B70" w:rsidRDefault="00823925" w:rsidP="00315F2A">
            <w:pPr>
              <w:keepNext/>
              <w:spacing w:before="60" w:after="60"/>
              <w:jc w:val="center"/>
              <w:rPr>
                <w:b/>
                <w:lang w:val="en-US"/>
              </w:rPr>
            </w:pPr>
            <w:r w:rsidRPr="00AE3B70">
              <w:rPr>
                <w:b/>
                <w:lang w:val="en-US"/>
              </w:rPr>
              <w:t>Unit</w:t>
            </w:r>
          </w:p>
        </w:tc>
        <w:tc>
          <w:tcPr>
            <w:tcW w:w="993" w:type="dxa"/>
          </w:tcPr>
          <w:p w:rsidR="00823925" w:rsidRPr="00AE3B70" w:rsidRDefault="00823925" w:rsidP="00315F2A">
            <w:pPr>
              <w:keepNext/>
              <w:spacing w:before="60" w:after="60"/>
              <w:jc w:val="center"/>
              <w:rPr>
                <w:b/>
                <w:lang w:val="en-US"/>
              </w:rPr>
            </w:pPr>
            <w:r w:rsidRPr="00AE3B70">
              <w:rPr>
                <w:b/>
                <w:lang w:val="en-US"/>
              </w:rPr>
              <w:t>Min</w:t>
            </w:r>
          </w:p>
        </w:tc>
        <w:tc>
          <w:tcPr>
            <w:tcW w:w="1023" w:type="dxa"/>
          </w:tcPr>
          <w:p w:rsidR="00823925" w:rsidRPr="00AE3B70" w:rsidRDefault="00823925" w:rsidP="00315F2A">
            <w:pPr>
              <w:keepNext/>
              <w:spacing w:before="60" w:after="60"/>
              <w:jc w:val="center"/>
              <w:rPr>
                <w:b/>
                <w:lang w:val="en-US"/>
              </w:rPr>
            </w:pPr>
            <w:r w:rsidRPr="00AE3B70">
              <w:rPr>
                <w:b/>
                <w:lang w:val="en-US"/>
              </w:rPr>
              <w:t>Max</w:t>
            </w: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Synthetic lube oil pressure (if applicable)</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Synthetic lube oil temperature (if applicable)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Gas generator speed range (if applicable)</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Power turbine speed range</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Power turbine 100%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2016" w:type="dxa"/>
            <w:gridSpan w:val="2"/>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p>
        </w:tc>
        <w:tc>
          <w:tcPr>
            <w:tcW w:w="1134" w:type="dxa"/>
          </w:tcPr>
          <w:p w:rsidR="00823925" w:rsidRPr="00AE3B70" w:rsidRDefault="00823925" w:rsidP="00315F2A">
            <w:pPr>
              <w:keepNext/>
              <w:spacing w:before="60" w:after="60"/>
              <w:jc w:val="center"/>
              <w:rPr>
                <w:lang w:val="en-US"/>
              </w:rPr>
            </w:pPr>
          </w:p>
        </w:tc>
        <w:tc>
          <w:tcPr>
            <w:tcW w:w="993" w:type="dxa"/>
          </w:tcPr>
          <w:p w:rsidR="00823925" w:rsidRPr="00AE3B70" w:rsidRDefault="00823925" w:rsidP="00315F2A">
            <w:pPr>
              <w:keepNext/>
              <w:spacing w:before="60" w:after="60"/>
              <w:jc w:val="center"/>
              <w:rPr>
                <w:b/>
                <w:lang w:val="en-US"/>
              </w:rPr>
            </w:pPr>
            <w:r w:rsidRPr="00AE3B70">
              <w:rPr>
                <w:b/>
                <w:lang w:val="en-US"/>
              </w:rPr>
              <w:t>Alarm</w:t>
            </w:r>
          </w:p>
        </w:tc>
        <w:tc>
          <w:tcPr>
            <w:tcW w:w="1023" w:type="dxa"/>
          </w:tcPr>
          <w:p w:rsidR="00823925" w:rsidRPr="00AE3B70" w:rsidRDefault="00823925" w:rsidP="00315F2A">
            <w:pPr>
              <w:keepNext/>
              <w:spacing w:before="60" w:after="60"/>
              <w:jc w:val="center"/>
              <w:rPr>
                <w:b/>
                <w:lang w:val="en-US"/>
              </w:rPr>
            </w:pPr>
            <w:r w:rsidRPr="00AE3B70">
              <w:rPr>
                <w:b/>
                <w:lang w:val="en-US"/>
              </w:rPr>
              <w:t>Trip</w:t>
            </w: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Casing seismic vibration at maximum continuous speed</w:t>
            </w:r>
          </w:p>
        </w:tc>
        <w:tc>
          <w:tcPr>
            <w:tcW w:w="1134" w:type="dxa"/>
          </w:tcPr>
          <w:p w:rsidR="00823925" w:rsidRPr="00AE3B70" w:rsidRDefault="00823925" w:rsidP="00315F2A">
            <w:pPr>
              <w:keepNext/>
              <w:spacing w:before="60" w:after="60"/>
              <w:jc w:val="center"/>
              <w:rPr>
                <w:lang w:val="en-US"/>
              </w:rPr>
            </w:pPr>
            <w:r w:rsidRPr="00AE3B70">
              <w:rPr>
                <w:lang w:val="en-US"/>
              </w:rPr>
              <w:t xml:space="preserve">mm/s </w:t>
            </w:r>
            <w:r w:rsidRPr="00AE3B70">
              <w:rPr>
                <w:sz w:val="18"/>
                <w:szCs w:val="18"/>
                <w:lang w:val="en-US"/>
              </w:rPr>
              <w:t>rms</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Shaft radial vibration unfiltered peak to peak (*)</w:t>
            </w:r>
          </w:p>
        </w:tc>
        <w:tc>
          <w:tcPr>
            <w:tcW w:w="1134" w:type="dxa"/>
          </w:tcPr>
          <w:p w:rsidR="00823925" w:rsidRPr="00AE3B70" w:rsidRDefault="00823925" w:rsidP="00315F2A">
            <w:pPr>
              <w:keepNext/>
              <w:spacing w:before="60" w:after="60"/>
              <w:jc w:val="center"/>
              <w:rPr>
                <w:lang w:val="en-US"/>
              </w:rPr>
            </w:pPr>
            <w:r w:rsidRPr="00AE3B70">
              <w:rPr>
                <w:lang w:val="en-US"/>
              </w:rPr>
              <w:t>µm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Journal bearings white metal temperature (*)</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Thrust bearings (if any) white metal temperature (*)</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bl>
    <w:p w:rsidR="00823925" w:rsidRPr="00AE3B70" w:rsidRDefault="00823925" w:rsidP="00823925">
      <w:pPr>
        <w:ind w:left="284" w:hanging="284"/>
        <w:rPr>
          <w:color w:val="auto"/>
          <w:lang w:val="en-US"/>
        </w:rPr>
      </w:pPr>
      <w:r w:rsidRPr="00AE3B70">
        <w:rPr>
          <w:color w:val="auto"/>
          <w:lang w:val="en-US"/>
        </w:rPr>
        <w:t>(*)</w:t>
      </w:r>
      <w:r w:rsidRPr="00AE3B70">
        <w:rPr>
          <w:color w:val="auto"/>
          <w:lang w:val="en-US"/>
        </w:rPr>
        <w:tab/>
        <w:t>If any, this information shall be indicated for both gas generator and power turbine.</w:t>
      </w:r>
    </w:p>
    <w:p w:rsidR="00823925" w:rsidRPr="00AE3B70" w:rsidRDefault="00823925" w:rsidP="00823925">
      <w:pPr>
        <w:keepNext/>
        <w:spacing w:after="120"/>
        <w:rPr>
          <w:b/>
          <w:lang w:val="en-US"/>
        </w:rPr>
      </w:pPr>
      <w:r w:rsidRPr="00AE3B70">
        <w:rPr>
          <w:b/>
          <w:lang w:val="en-US"/>
        </w:rPr>
        <w:t>Gearbox (if applicable)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Mineral lube oil type</w:t>
            </w:r>
          </w:p>
        </w:tc>
        <w:tc>
          <w:tcPr>
            <w:tcW w:w="3150" w:type="dxa"/>
            <w:gridSpan w:val="3"/>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p>
        </w:tc>
        <w:tc>
          <w:tcPr>
            <w:tcW w:w="1134" w:type="dxa"/>
          </w:tcPr>
          <w:p w:rsidR="00823925" w:rsidRPr="00AE3B70" w:rsidRDefault="00823925" w:rsidP="00315F2A">
            <w:pPr>
              <w:keepNext/>
              <w:spacing w:before="60" w:after="60"/>
              <w:jc w:val="center"/>
              <w:rPr>
                <w:b/>
                <w:lang w:val="en-US"/>
              </w:rPr>
            </w:pPr>
            <w:r w:rsidRPr="00AE3B70">
              <w:rPr>
                <w:b/>
                <w:lang w:val="en-US"/>
              </w:rPr>
              <w:t>Unit</w:t>
            </w:r>
          </w:p>
        </w:tc>
        <w:tc>
          <w:tcPr>
            <w:tcW w:w="993" w:type="dxa"/>
          </w:tcPr>
          <w:p w:rsidR="00823925" w:rsidRPr="00AE3B70" w:rsidRDefault="00823925" w:rsidP="00315F2A">
            <w:pPr>
              <w:keepNext/>
              <w:spacing w:before="60" w:after="60"/>
              <w:jc w:val="center"/>
              <w:rPr>
                <w:b/>
                <w:lang w:val="en-US"/>
              </w:rPr>
            </w:pPr>
            <w:r w:rsidRPr="00AE3B70">
              <w:rPr>
                <w:b/>
                <w:lang w:val="en-US"/>
              </w:rPr>
              <w:t>Min</w:t>
            </w:r>
          </w:p>
        </w:tc>
        <w:tc>
          <w:tcPr>
            <w:tcW w:w="1023" w:type="dxa"/>
          </w:tcPr>
          <w:p w:rsidR="00823925" w:rsidRPr="00AE3B70" w:rsidRDefault="00823925" w:rsidP="00315F2A">
            <w:pPr>
              <w:keepNext/>
              <w:spacing w:before="60" w:after="60"/>
              <w:jc w:val="center"/>
              <w:rPr>
                <w:b/>
                <w:lang w:val="en-US"/>
              </w:rPr>
            </w:pPr>
            <w:r w:rsidRPr="00AE3B70">
              <w:rPr>
                <w:b/>
                <w:lang w:val="en-US"/>
              </w:rPr>
              <w:t>Max</w:t>
            </w: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Mineral lube oil pressure</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Mineral lube oil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Low speed shaft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High speed shaft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Gear ratio</w:t>
            </w:r>
          </w:p>
        </w:tc>
        <w:tc>
          <w:tcPr>
            <w:tcW w:w="1134" w:type="dxa"/>
          </w:tcPr>
          <w:p w:rsidR="00823925" w:rsidRPr="00AE3B70" w:rsidRDefault="00823925" w:rsidP="00315F2A">
            <w:pPr>
              <w:keepNext/>
              <w:spacing w:before="60" w:after="60"/>
              <w:jc w:val="center"/>
              <w:rPr>
                <w:lang w:val="en-US"/>
              </w:rPr>
            </w:pPr>
          </w:p>
        </w:tc>
        <w:tc>
          <w:tcPr>
            <w:tcW w:w="2016" w:type="dxa"/>
            <w:gridSpan w:val="2"/>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p>
        </w:tc>
        <w:tc>
          <w:tcPr>
            <w:tcW w:w="1134" w:type="dxa"/>
          </w:tcPr>
          <w:p w:rsidR="00823925" w:rsidRPr="00AE3B70" w:rsidRDefault="00823925" w:rsidP="00315F2A">
            <w:pPr>
              <w:keepNext/>
              <w:spacing w:before="60" w:after="60"/>
              <w:jc w:val="center"/>
              <w:rPr>
                <w:lang w:val="en-US"/>
              </w:rPr>
            </w:pPr>
          </w:p>
        </w:tc>
        <w:tc>
          <w:tcPr>
            <w:tcW w:w="993" w:type="dxa"/>
          </w:tcPr>
          <w:p w:rsidR="00823925" w:rsidRPr="00AE3B70" w:rsidRDefault="00823925" w:rsidP="00315F2A">
            <w:pPr>
              <w:keepNext/>
              <w:spacing w:before="60" w:after="60"/>
              <w:jc w:val="center"/>
              <w:rPr>
                <w:b/>
                <w:lang w:val="en-US"/>
              </w:rPr>
            </w:pPr>
            <w:r w:rsidRPr="00AE3B70">
              <w:rPr>
                <w:b/>
                <w:lang w:val="en-US"/>
              </w:rPr>
              <w:t>Alarm</w:t>
            </w:r>
          </w:p>
        </w:tc>
        <w:tc>
          <w:tcPr>
            <w:tcW w:w="1023" w:type="dxa"/>
          </w:tcPr>
          <w:p w:rsidR="00823925" w:rsidRPr="00AE3B70" w:rsidRDefault="00823925" w:rsidP="00315F2A">
            <w:pPr>
              <w:keepNext/>
              <w:spacing w:before="60" w:after="60"/>
              <w:jc w:val="center"/>
              <w:rPr>
                <w:b/>
                <w:lang w:val="en-US"/>
              </w:rPr>
            </w:pPr>
            <w:r w:rsidRPr="00AE3B70">
              <w:rPr>
                <w:b/>
                <w:lang w:val="en-US"/>
              </w:rPr>
              <w:t>Trip</w:t>
            </w: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Low speed shaft radial vibration unfiltered peak to peak</w:t>
            </w:r>
          </w:p>
        </w:tc>
        <w:tc>
          <w:tcPr>
            <w:tcW w:w="1134" w:type="dxa"/>
          </w:tcPr>
          <w:p w:rsidR="00823925" w:rsidRPr="00AE3B70" w:rsidRDefault="00823925" w:rsidP="00315F2A">
            <w:pPr>
              <w:keepNext/>
              <w:spacing w:before="60" w:after="60"/>
              <w:jc w:val="center"/>
              <w:rPr>
                <w:lang w:val="en-US"/>
              </w:rPr>
            </w:pPr>
            <w:r w:rsidRPr="00AE3B70">
              <w:rPr>
                <w:lang w:val="en-US"/>
              </w:rPr>
              <w:t>µm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High speed shaft radial vibration unfiltered peak to peak</w:t>
            </w:r>
          </w:p>
        </w:tc>
        <w:tc>
          <w:tcPr>
            <w:tcW w:w="1134" w:type="dxa"/>
          </w:tcPr>
          <w:p w:rsidR="00823925" w:rsidRPr="00AE3B70" w:rsidRDefault="00823925" w:rsidP="00315F2A">
            <w:pPr>
              <w:keepNext/>
              <w:spacing w:before="60" w:after="60"/>
              <w:jc w:val="center"/>
              <w:rPr>
                <w:lang w:val="en-US"/>
              </w:rPr>
            </w:pPr>
            <w:r w:rsidRPr="00AE3B70">
              <w:rPr>
                <w:lang w:val="en-US"/>
              </w:rPr>
              <w:t>µm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Journal bearings white metal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vAlign w:val="center"/>
          </w:tcPr>
          <w:p w:rsidR="00823925" w:rsidRPr="00AE3B70" w:rsidRDefault="00823925" w:rsidP="00315F2A">
            <w:pPr>
              <w:keepNext/>
              <w:spacing w:before="60" w:after="60"/>
              <w:jc w:val="left"/>
              <w:rPr>
                <w:lang w:val="en-US"/>
              </w:rPr>
            </w:pPr>
            <w:r w:rsidRPr="00AE3B70">
              <w:rPr>
                <w:lang w:val="en-US"/>
              </w:rPr>
              <w:t>Thrust bearings white metal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bl>
    <w:p w:rsidR="00823925" w:rsidRPr="00AE3B70" w:rsidRDefault="00823925" w:rsidP="00823925">
      <w:pPr>
        <w:spacing w:before="0"/>
        <w:rPr>
          <w:lang w:val="en-US"/>
        </w:rPr>
      </w:pPr>
    </w:p>
    <w:p w:rsidR="00823925" w:rsidRPr="00AE3B70" w:rsidRDefault="00823925" w:rsidP="00823925">
      <w:pPr>
        <w:keepNext/>
        <w:spacing w:after="120"/>
        <w:rPr>
          <w:b/>
          <w:lang w:val="en-US"/>
        </w:rPr>
      </w:pPr>
      <w:r w:rsidRPr="00AE3B70">
        <w:rPr>
          <w:b/>
          <w:lang w:val="en-US"/>
        </w:rPr>
        <w:t>Compressor (repeat this section for each compressor casing)</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Mineral lube oil type</w:t>
            </w:r>
          </w:p>
        </w:tc>
        <w:tc>
          <w:tcPr>
            <w:tcW w:w="3150" w:type="dxa"/>
            <w:gridSpan w:val="3"/>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p>
        </w:tc>
        <w:tc>
          <w:tcPr>
            <w:tcW w:w="1134" w:type="dxa"/>
          </w:tcPr>
          <w:p w:rsidR="00823925" w:rsidRPr="00AE3B70" w:rsidRDefault="00823925" w:rsidP="00315F2A">
            <w:pPr>
              <w:keepNext/>
              <w:spacing w:before="60" w:after="60"/>
              <w:jc w:val="center"/>
              <w:rPr>
                <w:b/>
                <w:lang w:val="en-US"/>
              </w:rPr>
            </w:pPr>
            <w:r w:rsidRPr="00AE3B70">
              <w:rPr>
                <w:b/>
                <w:lang w:val="en-US"/>
              </w:rPr>
              <w:t>Unit</w:t>
            </w:r>
          </w:p>
        </w:tc>
        <w:tc>
          <w:tcPr>
            <w:tcW w:w="993" w:type="dxa"/>
          </w:tcPr>
          <w:p w:rsidR="00823925" w:rsidRPr="00AE3B70" w:rsidRDefault="00823925" w:rsidP="00315F2A">
            <w:pPr>
              <w:keepNext/>
              <w:spacing w:before="60" w:after="60"/>
              <w:jc w:val="center"/>
              <w:rPr>
                <w:b/>
                <w:lang w:val="en-US"/>
              </w:rPr>
            </w:pPr>
            <w:r w:rsidRPr="00AE3B70">
              <w:rPr>
                <w:b/>
                <w:lang w:val="en-US"/>
              </w:rPr>
              <w:t>Min</w:t>
            </w:r>
          </w:p>
        </w:tc>
        <w:tc>
          <w:tcPr>
            <w:tcW w:w="1023" w:type="dxa"/>
          </w:tcPr>
          <w:p w:rsidR="00823925" w:rsidRPr="00AE3B70" w:rsidRDefault="00823925" w:rsidP="00315F2A">
            <w:pPr>
              <w:keepNext/>
              <w:spacing w:before="60" w:after="60"/>
              <w:jc w:val="center"/>
              <w:rPr>
                <w:b/>
                <w:lang w:val="en-US"/>
              </w:rPr>
            </w:pPr>
            <w:r w:rsidRPr="00AE3B70">
              <w:rPr>
                <w:b/>
                <w:lang w:val="en-US"/>
              </w:rPr>
              <w:t>Max</w:t>
            </w: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Mineral lube oil pressure (journal bearings)</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Mineral lube oil pressure (thrust bearing)</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Mineral lube oil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100%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2016" w:type="dxa"/>
            <w:gridSpan w:val="2"/>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Maximum continuous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2016" w:type="dxa"/>
            <w:gridSpan w:val="2"/>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Minimum operating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2016" w:type="dxa"/>
            <w:gridSpan w:val="2"/>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p>
        </w:tc>
        <w:tc>
          <w:tcPr>
            <w:tcW w:w="1134" w:type="dxa"/>
          </w:tcPr>
          <w:p w:rsidR="00823925" w:rsidRPr="00AE3B70" w:rsidRDefault="00823925" w:rsidP="00315F2A">
            <w:pPr>
              <w:keepNext/>
              <w:spacing w:before="60" w:after="60"/>
              <w:jc w:val="center"/>
              <w:rPr>
                <w:lang w:val="en-US"/>
              </w:rPr>
            </w:pPr>
          </w:p>
        </w:tc>
        <w:tc>
          <w:tcPr>
            <w:tcW w:w="993" w:type="dxa"/>
          </w:tcPr>
          <w:p w:rsidR="00823925" w:rsidRPr="00AE3B70" w:rsidRDefault="00823925" w:rsidP="00315F2A">
            <w:pPr>
              <w:keepNext/>
              <w:spacing w:before="60" w:after="60"/>
              <w:jc w:val="center"/>
              <w:rPr>
                <w:b/>
                <w:lang w:val="en-US"/>
              </w:rPr>
            </w:pPr>
            <w:r w:rsidRPr="00AE3B70">
              <w:rPr>
                <w:b/>
                <w:lang w:val="en-US"/>
              </w:rPr>
              <w:t>Alarm</w:t>
            </w:r>
          </w:p>
        </w:tc>
        <w:tc>
          <w:tcPr>
            <w:tcW w:w="1023" w:type="dxa"/>
          </w:tcPr>
          <w:p w:rsidR="00823925" w:rsidRPr="00AE3B70" w:rsidRDefault="00823925" w:rsidP="00315F2A">
            <w:pPr>
              <w:keepNext/>
              <w:spacing w:before="60" w:after="60"/>
              <w:jc w:val="center"/>
              <w:rPr>
                <w:b/>
                <w:lang w:val="en-US"/>
              </w:rPr>
            </w:pPr>
            <w:r w:rsidRPr="00AE3B70">
              <w:rPr>
                <w:b/>
                <w:lang w:val="en-US"/>
              </w:rPr>
              <w:t>Trip</w:t>
            </w: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Shaft radial vibration unfiltered peak to peak</w:t>
            </w:r>
          </w:p>
        </w:tc>
        <w:tc>
          <w:tcPr>
            <w:tcW w:w="1134" w:type="dxa"/>
          </w:tcPr>
          <w:p w:rsidR="00823925" w:rsidRPr="00AE3B70" w:rsidRDefault="00823925" w:rsidP="00315F2A">
            <w:pPr>
              <w:keepNext/>
              <w:spacing w:before="60" w:after="60"/>
              <w:jc w:val="center"/>
              <w:rPr>
                <w:lang w:val="en-US"/>
              </w:rPr>
            </w:pPr>
            <w:r w:rsidRPr="00AE3B70">
              <w:rPr>
                <w:lang w:val="en-US"/>
              </w:rPr>
              <w:t>µm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Shaft axial displacement</w:t>
            </w:r>
          </w:p>
        </w:tc>
        <w:tc>
          <w:tcPr>
            <w:tcW w:w="1134" w:type="dxa"/>
          </w:tcPr>
          <w:p w:rsidR="00823925" w:rsidRPr="00AE3B70" w:rsidRDefault="00823925" w:rsidP="00315F2A">
            <w:pPr>
              <w:keepNext/>
              <w:spacing w:before="60" w:after="60"/>
              <w:jc w:val="center"/>
              <w:rPr>
                <w:lang w:val="en-US"/>
              </w:rPr>
            </w:pPr>
            <w:r w:rsidRPr="00AE3B70">
              <w:rPr>
                <w:lang w:val="en-US"/>
              </w:rPr>
              <w:t>mm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First critical speed</w:t>
            </w:r>
          </w:p>
        </w:tc>
        <w:tc>
          <w:tcPr>
            <w:tcW w:w="1134" w:type="dxa"/>
          </w:tcPr>
          <w:p w:rsidR="00823925" w:rsidRPr="00AE3B70" w:rsidRDefault="00823925" w:rsidP="00315F2A">
            <w:pPr>
              <w:keepNext/>
              <w:spacing w:before="60" w:after="60"/>
              <w:jc w:val="center"/>
              <w:rPr>
                <w:lang w:val="en-US"/>
              </w:rPr>
            </w:pPr>
            <w:r w:rsidRPr="00AE3B70">
              <w:rPr>
                <w:lang w:val="en-US"/>
              </w:rPr>
              <w:t>rpm</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Journal bearings white metal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Thrust bearings white metal temperature</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bl>
    <w:p w:rsidR="00823925" w:rsidRPr="00AE3B70" w:rsidRDefault="00823925" w:rsidP="00823925">
      <w:pPr>
        <w:spacing w:before="0"/>
        <w:rPr>
          <w:lang w:val="en-US"/>
        </w:rPr>
      </w:pPr>
    </w:p>
    <w:p w:rsidR="00823925" w:rsidRPr="00AE3B70" w:rsidRDefault="00823925" w:rsidP="00823925">
      <w:pPr>
        <w:keepNext/>
        <w:spacing w:after="120"/>
        <w:rPr>
          <w:b/>
          <w:lang w:val="en-US"/>
        </w:rPr>
      </w:pPr>
      <w:r w:rsidRPr="00AE3B70">
        <w:rPr>
          <w:b/>
          <w:lang w:val="en-US"/>
        </w:rPr>
        <w:t>DGS Panel (repeat this section for each compressor casing)</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8"/>
        <w:gridCol w:w="1124"/>
        <w:gridCol w:w="990"/>
        <w:gridCol w:w="1014"/>
      </w:tblGrid>
      <w:tr w:rsidR="00823925" w:rsidRPr="00AE3B70" w:rsidTr="00315F2A">
        <w:trPr>
          <w:jc w:val="center"/>
        </w:trPr>
        <w:tc>
          <w:tcPr>
            <w:tcW w:w="6345" w:type="dxa"/>
          </w:tcPr>
          <w:p w:rsidR="00823925" w:rsidRPr="00AE3B70" w:rsidRDefault="00823925" w:rsidP="00315F2A">
            <w:pPr>
              <w:keepNext/>
              <w:spacing w:before="60" w:after="60"/>
              <w:rPr>
                <w:lang w:val="en-US"/>
              </w:rPr>
            </w:pPr>
          </w:p>
        </w:tc>
        <w:tc>
          <w:tcPr>
            <w:tcW w:w="1134" w:type="dxa"/>
          </w:tcPr>
          <w:p w:rsidR="00823925" w:rsidRPr="00AE3B70" w:rsidRDefault="00823925" w:rsidP="00315F2A">
            <w:pPr>
              <w:keepNext/>
              <w:spacing w:before="60" w:after="60"/>
              <w:jc w:val="center"/>
              <w:rPr>
                <w:lang w:val="en-US"/>
              </w:rPr>
            </w:pPr>
          </w:p>
        </w:tc>
        <w:tc>
          <w:tcPr>
            <w:tcW w:w="993" w:type="dxa"/>
          </w:tcPr>
          <w:p w:rsidR="00823925" w:rsidRPr="00AE3B70" w:rsidRDefault="00823925" w:rsidP="00315F2A">
            <w:pPr>
              <w:keepNext/>
              <w:spacing w:before="60" w:after="60"/>
              <w:jc w:val="center"/>
              <w:rPr>
                <w:b/>
                <w:lang w:val="en-US"/>
              </w:rPr>
            </w:pPr>
            <w:r w:rsidRPr="00AE3B70">
              <w:rPr>
                <w:b/>
                <w:lang w:val="en-US"/>
              </w:rPr>
              <w:t>Alarm</w:t>
            </w:r>
          </w:p>
        </w:tc>
        <w:tc>
          <w:tcPr>
            <w:tcW w:w="1023" w:type="dxa"/>
          </w:tcPr>
          <w:p w:rsidR="00823925" w:rsidRPr="00AE3B70" w:rsidRDefault="00823925" w:rsidP="00315F2A">
            <w:pPr>
              <w:keepNext/>
              <w:spacing w:before="60" w:after="60"/>
              <w:jc w:val="center"/>
              <w:rPr>
                <w:b/>
                <w:lang w:val="en-US"/>
              </w:rPr>
            </w:pPr>
            <w:r w:rsidRPr="00AE3B70">
              <w:rPr>
                <w:b/>
                <w:lang w:val="en-US"/>
              </w:rPr>
              <w:t>Trip</w:t>
            </w: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Primary vent pressure high</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Primary vent pressure low</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Nitrogen Supply pressure</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bl>
    <w:p w:rsidR="00823925" w:rsidRPr="00AE3B70" w:rsidRDefault="00823925" w:rsidP="00823925">
      <w:pPr>
        <w:spacing w:before="0"/>
        <w:rPr>
          <w:lang w:val="en-US"/>
        </w:rPr>
      </w:pPr>
    </w:p>
    <w:p w:rsidR="00823925" w:rsidRPr="00AE3B70" w:rsidRDefault="00823925" w:rsidP="00823925">
      <w:pPr>
        <w:keepNext/>
        <w:spacing w:after="120"/>
        <w:rPr>
          <w:b/>
          <w:lang w:val="en-US"/>
        </w:rPr>
      </w:pPr>
      <w:r w:rsidRPr="00AE3B70">
        <w:rPr>
          <w:b/>
          <w:lang w:val="en-US"/>
        </w:rPr>
        <w:t>Mineral lube oil system</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823925" w:rsidRPr="00AE3B70" w:rsidTr="00315F2A">
        <w:trPr>
          <w:jc w:val="center"/>
        </w:trPr>
        <w:tc>
          <w:tcPr>
            <w:tcW w:w="6345" w:type="dxa"/>
          </w:tcPr>
          <w:p w:rsidR="00823925" w:rsidRPr="00AE3B70" w:rsidRDefault="00823925" w:rsidP="00315F2A">
            <w:pPr>
              <w:keepNext/>
              <w:spacing w:before="60" w:after="60"/>
              <w:rPr>
                <w:lang w:val="en-US"/>
              </w:rPr>
            </w:pPr>
          </w:p>
        </w:tc>
        <w:tc>
          <w:tcPr>
            <w:tcW w:w="1134" w:type="dxa"/>
          </w:tcPr>
          <w:p w:rsidR="00823925" w:rsidRPr="00AE3B70" w:rsidRDefault="00823925" w:rsidP="00315F2A">
            <w:pPr>
              <w:keepNext/>
              <w:spacing w:before="60" w:after="60"/>
              <w:jc w:val="center"/>
              <w:rPr>
                <w:lang w:val="en-US"/>
              </w:rPr>
            </w:pPr>
          </w:p>
        </w:tc>
        <w:tc>
          <w:tcPr>
            <w:tcW w:w="993" w:type="dxa"/>
          </w:tcPr>
          <w:p w:rsidR="00823925" w:rsidRPr="00AE3B70" w:rsidRDefault="00823925" w:rsidP="00315F2A">
            <w:pPr>
              <w:keepNext/>
              <w:spacing w:before="60" w:after="60"/>
              <w:jc w:val="center"/>
              <w:rPr>
                <w:b/>
                <w:lang w:val="en-US"/>
              </w:rPr>
            </w:pPr>
            <w:r w:rsidRPr="00AE3B70">
              <w:rPr>
                <w:b/>
                <w:lang w:val="en-US"/>
              </w:rPr>
              <w:t>Alarm</w:t>
            </w:r>
          </w:p>
        </w:tc>
        <w:tc>
          <w:tcPr>
            <w:tcW w:w="1023" w:type="dxa"/>
          </w:tcPr>
          <w:p w:rsidR="00823925" w:rsidRPr="00AE3B70" w:rsidRDefault="00823925" w:rsidP="00315F2A">
            <w:pPr>
              <w:keepNext/>
              <w:spacing w:before="60" w:after="60"/>
              <w:jc w:val="center"/>
              <w:rPr>
                <w:b/>
                <w:lang w:val="en-US"/>
              </w:rPr>
            </w:pPr>
            <w:r w:rsidRPr="00AE3B70">
              <w:rPr>
                <w:b/>
                <w:lang w:val="en-US"/>
              </w:rPr>
              <w:t>Trip</w:t>
            </w: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 xml:space="preserve">Lube oil supply </w:t>
            </w:r>
            <w:r w:rsidRPr="00AE3B70">
              <w:rPr>
                <w:color w:val="auto"/>
                <w:lang w:val="en-US"/>
              </w:rPr>
              <w:t>header</w:t>
            </w:r>
            <w:r w:rsidRPr="00AE3B70">
              <w:rPr>
                <w:color w:val="FF0000"/>
                <w:lang w:val="en-US"/>
              </w:rPr>
              <w:t xml:space="preserve"> </w:t>
            </w:r>
            <w:r w:rsidRPr="00AE3B70">
              <w:rPr>
                <w:lang w:val="en-US"/>
              </w:rPr>
              <w:t>pressure</w:t>
            </w:r>
          </w:p>
        </w:tc>
        <w:tc>
          <w:tcPr>
            <w:tcW w:w="1134" w:type="dxa"/>
          </w:tcPr>
          <w:p w:rsidR="00823925" w:rsidRPr="00AE3B70" w:rsidRDefault="00823925" w:rsidP="00315F2A">
            <w:pPr>
              <w:keepNext/>
              <w:spacing w:before="60" w:after="60"/>
              <w:jc w:val="center"/>
              <w:rPr>
                <w:lang w:val="en-US"/>
              </w:rPr>
            </w:pPr>
            <w:r w:rsidRPr="00AE3B70">
              <w:rPr>
                <w:lang w:val="en-US"/>
              </w:rPr>
              <w:t>barG</w:t>
            </w:r>
          </w:p>
        </w:tc>
        <w:tc>
          <w:tcPr>
            <w:tcW w:w="993" w:type="dxa"/>
          </w:tcPr>
          <w:p w:rsidR="00823925" w:rsidRPr="00AE3B70" w:rsidRDefault="00823925" w:rsidP="00315F2A">
            <w:pPr>
              <w:keepNext/>
              <w:spacing w:before="60" w:after="60"/>
              <w:jc w:val="center"/>
              <w:rPr>
                <w:lang w:val="en-US"/>
              </w:rPr>
            </w:pPr>
          </w:p>
        </w:tc>
        <w:tc>
          <w:tcPr>
            <w:tcW w:w="1023" w:type="dxa"/>
          </w:tcPr>
          <w:p w:rsidR="00823925" w:rsidRPr="00AE3B70" w:rsidRDefault="00823925" w:rsidP="00315F2A">
            <w:pPr>
              <w:keepNext/>
              <w:spacing w:before="60" w:after="60"/>
              <w:jc w:val="center"/>
              <w:rPr>
                <w:lang w:val="en-US"/>
              </w:rPr>
            </w:pPr>
          </w:p>
        </w:tc>
      </w:tr>
      <w:tr w:rsidR="00823925" w:rsidRPr="00AE3B70" w:rsidTr="00315F2A">
        <w:trPr>
          <w:jc w:val="center"/>
        </w:trPr>
        <w:tc>
          <w:tcPr>
            <w:tcW w:w="6345" w:type="dxa"/>
          </w:tcPr>
          <w:p w:rsidR="00823925" w:rsidRPr="00AE3B70" w:rsidRDefault="00823925" w:rsidP="00315F2A">
            <w:pPr>
              <w:keepNext/>
              <w:spacing w:before="60" w:after="60"/>
              <w:rPr>
                <w:lang w:val="en-US"/>
              </w:rPr>
            </w:pPr>
            <w:r w:rsidRPr="00AE3B70">
              <w:rPr>
                <w:lang w:val="en-US"/>
              </w:rPr>
              <w:t xml:space="preserve">Lube oil supply </w:t>
            </w:r>
            <w:r w:rsidRPr="00AE3B70">
              <w:rPr>
                <w:color w:val="auto"/>
                <w:lang w:val="en-US"/>
              </w:rPr>
              <w:t>header</w:t>
            </w:r>
            <w:r w:rsidRPr="00AE3B70">
              <w:rPr>
                <w:color w:val="FF0000"/>
                <w:lang w:val="en-US"/>
              </w:rPr>
              <w:t xml:space="preserve"> </w:t>
            </w:r>
            <w:r w:rsidRPr="00AE3B70">
              <w:rPr>
                <w:lang w:val="en-US"/>
              </w:rPr>
              <w:t>temperature (set point)</w:t>
            </w:r>
          </w:p>
        </w:tc>
        <w:tc>
          <w:tcPr>
            <w:tcW w:w="1134" w:type="dxa"/>
          </w:tcPr>
          <w:p w:rsidR="00823925" w:rsidRPr="00AE3B70" w:rsidRDefault="00823925" w:rsidP="00315F2A">
            <w:pPr>
              <w:keepNext/>
              <w:spacing w:before="60" w:after="60"/>
              <w:jc w:val="center"/>
              <w:rPr>
                <w:lang w:val="en-US"/>
              </w:rPr>
            </w:pPr>
            <w:r w:rsidRPr="00AE3B70">
              <w:rPr>
                <w:lang w:val="en-US"/>
              </w:rPr>
              <w:t>°C</w:t>
            </w:r>
          </w:p>
        </w:tc>
        <w:tc>
          <w:tcPr>
            <w:tcW w:w="2016" w:type="dxa"/>
            <w:gridSpan w:val="2"/>
          </w:tcPr>
          <w:p w:rsidR="00823925" w:rsidRPr="00AE3B70" w:rsidRDefault="00823925" w:rsidP="00315F2A">
            <w:pPr>
              <w:keepNext/>
              <w:spacing w:before="60" w:after="60"/>
              <w:jc w:val="center"/>
              <w:rPr>
                <w:lang w:val="en-US"/>
              </w:rPr>
            </w:pPr>
          </w:p>
        </w:tc>
      </w:tr>
    </w:tbl>
    <w:p w:rsidR="00823925" w:rsidRPr="00AE3B70" w:rsidRDefault="00823925" w:rsidP="00823925">
      <w:pPr>
        <w:spacing w:before="0"/>
        <w:rPr>
          <w:lang w:val="en-US"/>
        </w:rPr>
      </w:pPr>
      <w:bookmarkStart w:id="1027" w:name="_Toc266812035"/>
    </w:p>
    <w:p w:rsidR="00823925" w:rsidRPr="00AE3B70" w:rsidRDefault="00823925" w:rsidP="00823925">
      <w:pPr>
        <w:pStyle w:val="Titre2"/>
        <w:rPr>
          <w:lang w:val="en-US"/>
        </w:rPr>
      </w:pPr>
      <w:bookmarkStart w:id="1028" w:name="_Toc305750487"/>
      <w:bookmarkStart w:id="1029" w:name="_Toc305750591"/>
      <w:bookmarkStart w:id="1030" w:name="_Toc330553710"/>
      <w:bookmarkStart w:id="1031" w:name="_Toc338074959"/>
      <w:r w:rsidRPr="00AE3B70">
        <w:rPr>
          <w:lang w:val="en-US"/>
        </w:rPr>
        <w:t>Pre-</w:t>
      </w:r>
      <w:r w:rsidRPr="00AE3B70">
        <w:rPr>
          <w:color w:val="auto"/>
          <w:lang w:val="en-US"/>
        </w:rPr>
        <w:t>test</w:t>
      </w:r>
      <w:r w:rsidRPr="00AE3B70">
        <w:rPr>
          <w:lang w:val="en-US"/>
        </w:rPr>
        <w:t xml:space="preserve"> activities</w:t>
      </w:r>
      <w:bookmarkEnd w:id="1027"/>
      <w:bookmarkEnd w:id="1028"/>
      <w:bookmarkEnd w:id="1029"/>
      <w:bookmarkEnd w:id="1030"/>
      <w:bookmarkEnd w:id="1031"/>
    </w:p>
    <w:p w:rsidR="00823925" w:rsidRPr="00AE3B70" w:rsidRDefault="00823925" w:rsidP="00823925">
      <w:pPr>
        <w:keepNext/>
        <w:rPr>
          <w:lang w:val="en-US"/>
        </w:rPr>
      </w:pPr>
      <w:r w:rsidRPr="00AE3B70">
        <w:rPr>
          <w:lang w:val="en-US"/>
        </w:rPr>
        <w:t>Before commencing the factory testing of the completely assembled packages, the following minimum pre-</w:t>
      </w:r>
      <w:r w:rsidRPr="00AE3B70">
        <w:rPr>
          <w:color w:val="auto"/>
          <w:lang w:val="en-US"/>
        </w:rPr>
        <w:t>test</w:t>
      </w:r>
      <w:r w:rsidRPr="00AE3B70">
        <w:rPr>
          <w:lang w:val="en-US"/>
        </w:rPr>
        <w:t xml:space="preserve"> activities shall be carried out:</w:t>
      </w:r>
    </w:p>
    <w:p w:rsidR="00823925" w:rsidRPr="00AE3B70" w:rsidRDefault="00823925" w:rsidP="00823925">
      <w:pPr>
        <w:pStyle w:val="Listepuces"/>
        <w:tabs>
          <w:tab w:val="num" w:pos="644"/>
        </w:tabs>
        <w:rPr>
          <w:lang w:val="en-US"/>
        </w:rPr>
      </w:pPr>
      <w:r w:rsidRPr="00AE3B70">
        <w:rPr>
          <w:lang w:val="en-US"/>
        </w:rPr>
        <w:t>Calibration of all Project instruments. Relevant calibration certificates shall be available at the time of the test for Contractor review. Spot checks of instruments calibration shall be required before test commencing</w:t>
      </w:r>
    </w:p>
    <w:p w:rsidR="00823925" w:rsidRPr="00AE3B70" w:rsidRDefault="00823925" w:rsidP="00823925">
      <w:pPr>
        <w:pStyle w:val="Listepuces"/>
        <w:tabs>
          <w:tab w:val="num" w:pos="644"/>
        </w:tabs>
        <w:rPr>
          <w:lang w:val="en-US"/>
        </w:rPr>
      </w:pPr>
      <w:r w:rsidRPr="00AE3B70">
        <w:rPr>
          <w:lang w:val="en-US"/>
        </w:rPr>
        <w:t>Instrumentation and electrical equipment insulation and continuity tests</w:t>
      </w:r>
    </w:p>
    <w:p w:rsidR="00823925" w:rsidRPr="00AE3B70" w:rsidRDefault="00823925" w:rsidP="00823925">
      <w:pPr>
        <w:pStyle w:val="Listepuces"/>
        <w:tabs>
          <w:tab w:val="num" w:pos="644"/>
        </w:tabs>
        <w:rPr>
          <w:lang w:val="en-US"/>
        </w:rPr>
      </w:pPr>
      <w:r w:rsidRPr="00AE3B70">
        <w:rPr>
          <w:lang w:val="en-US"/>
        </w:rPr>
        <w:t>Control loops check and functional test</w:t>
      </w:r>
    </w:p>
    <w:p w:rsidR="00823925" w:rsidRPr="00AE3B70" w:rsidRDefault="00823925" w:rsidP="00823925">
      <w:pPr>
        <w:pStyle w:val="Listepuces"/>
        <w:tabs>
          <w:tab w:val="num" w:pos="644"/>
        </w:tabs>
        <w:rPr>
          <w:lang w:val="en-US"/>
        </w:rPr>
      </w:pPr>
      <w:r w:rsidRPr="00AE3B70">
        <w:rPr>
          <w:lang w:val="en-US"/>
        </w:rPr>
        <w:t>Safety and protection devices operational checks</w:t>
      </w:r>
    </w:p>
    <w:p w:rsidR="00823925" w:rsidRPr="00AE3B70" w:rsidRDefault="00823925" w:rsidP="00823925">
      <w:pPr>
        <w:pStyle w:val="Listepuces"/>
        <w:tabs>
          <w:tab w:val="num" w:pos="644"/>
        </w:tabs>
        <w:rPr>
          <w:lang w:val="en-US"/>
        </w:rPr>
      </w:pPr>
      <w:r w:rsidRPr="00AE3B70">
        <w:rPr>
          <w:lang w:val="en-US"/>
        </w:rPr>
        <w:t>Serial link test</w:t>
      </w:r>
    </w:p>
    <w:p w:rsidR="00823925" w:rsidRPr="00AE3B70" w:rsidRDefault="00823925" w:rsidP="00823925">
      <w:pPr>
        <w:pStyle w:val="Listepuces"/>
        <w:tabs>
          <w:tab w:val="num" w:pos="644"/>
        </w:tabs>
        <w:rPr>
          <w:lang w:val="en-US"/>
        </w:rPr>
      </w:pPr>
      <w:r w:rsidRPr="00AE3B70">
        <w:rPr>
          <w:lang w:val="en-US"/>
        </w:rPr>
        <w:t>Equipment tagging and labeling check</w:t>
      </w:r>
    </w:p>
    <w:p w:rsidR="00823925" w:rsidRPr="00AE3B70" w:rsidRDefault="00823925" w:rsidP="00823925">
      <w:pPr>
        <w:pStyle w:val="Listepuces"/>
        <w:tabs>
          <w:tab w:val="num" w:pos="644"/>
        </w:tabs>
        <w:rPr>
          <w:lang w:val="en-US"/>
        </w:rPr>
      </w:pPr>
      <w:r w:rsidRPr="00AE3B70">
        <w:rPr>
          <w:lang w:val="en-US"/>
        </w:rPr>
        <w:t>Mechanical equipment alignment check</w:t>
      </w:r>
    </w:p>
    <w:p w:rsidR="00823925" w:rsidRPr="00AE3B70" w:rsidRDefault="00823925" w:rsidP="00823925">
      <w:pPr>
        <w:pStyle w:val="Listepuces"/>
        <w:tabs>
          <w:tab w:val="num" w:pos="644"/>
        </w:tabs>
        <w:rPr>
          <w:lang w:val="en-US"/>
        </w:rPr>
      </w:pPr>
      <w:r w:rsidRPr="00AE3B70">
        <w:rPr>
          <w:lang w:val="en-US"/>
        </w:rPr>
        <w:t>Compressor plus seal gas panel plus interconnecting piping leakage test at site SOP</w:t>
      </w:r>
    </w:p>
    <w:p w:rsidR="00823925" w:rsidRPr="00AE3B70" w:rsidRDefault="00823925" w:rsidP="00823925">
      <w:pPr>
        <w:pStyle w:val="Listepuces"/>
        <w:keepNext/>
        <w:tabs>
          <w:tab w:val="num" w:pos="644"/>
        </w:tabs>
        <w:rPr>
          <w:lang w:val="en-US"/>
        </w:rPr>
      </w:pPr>
      <w:r w:rsidRPr="00AE3B70">
        <w:rPr>
          <w:lang w:val="en-US"/>
        </w:rPr>
        <w:t xml:space="preserve">Lube oil and seal gas systems flushing and cleanliness tests according to </w:t>
      </w:r>
      <w:r w:rsidRPr="00AE3B70">
        <w:rPr>
          <w:rStyle w:val="norme"/>
          <w:lang w:val="en-US"/>
        </w:rPr>
        <w:t>API Std 614</w:t>
      </w:r>
      <w:r w:rsidRPr="00AE3B70">
        <w:rPr>
          <w:lang w:val="en-US"/>
        </w:rPr>
        <w:t xml:space="preserve"> ANNEX D.3</w:t>
      </w:r>
    </w:p>
    <w:p w:rsidR="00823925" w:rsidRPr="00AE3B70" w:rsidRDefault="00823925" w:rsidP="00823925">
      <w:pPr>
        <w:pStyle w:val="Listepuces"/>
        <w:tabs>
          <w:tab w:val="num" w:pos="644"/>
        </w:tabs>
        <w:rPr>
          <w:lang w:val="en-US"/>
        </w:rPr>
      </w:pPr>
      <w:r w:rsidRPr="00AE3B70">
        <w:rPr>
          <w:lang w:val="en-US"/>
        </w:rPr>
        <w:t xml:space="preserve">Verification of the dynamic stiffness of the test bench as per </w:t>
      </w:r>
      <w:r w:rsidRPr="00AE3B70">
        <w:rPr>
          <w:rStyle w:val="SG"/>
          <w:lang w:val="en-US"/>
        </w:rPr>
        <w:t>GS EP MEC 300</w:t>
      </w:r>
      <w:r w:rsidRPr="00AE3B70">
        <w:rPr>
          <w:lang w:val="en-US"/>
        </w:rPr>
        <w:t>.</w:t>
      </w:r>
    </w:p>
    <w:p w:rsidR="00823925" w:rsidRPr="00AE3B70" w:rsidRDefault="00823925" w:rsidP="00823925">
      <w:pPr>
        <w:rPr>
          <w:lang w:val="en-US"/>
        </w:rPr>
      </w:pPr>
      <w:r w:rsidRPr="00AE3B70">
        <w:rPr>
          <w:lang w:val="en-US"/>
        </w:rPr>
        <w:t>The reports relevant to the mechanical equipment alignment check and to flushing and cleanliness checks shall be available for Contractor review during test.</w:t>
      </w:r>
    </w:p>
    <w:p w:rsidR="00823925" w:rsidRPr="00AE3B70" w:rsidRDefault="00823925" w:rsidP="00823925">
      <w:pPr>
        <w:rPr>
          <w:lang w:val="en-US"/>
        </w:rPr>
      </w:pPr>
      <w:r w:rsidRPr="00AE3B70">
        <w:rPr>
          <w:lang w:val="en-US"/>
        </w:rPr>
        <w:t xml:space="preserve">Before commencing the tests the package shall be cleaned by Vendor and shall </w:t>
      </w:r>
      <w:r w:rsidRPr="00AE3B70">
        <w:rPr>
          <w:color w:val="auto"/>
          <w:lang w:val="en-US"/>
        </w:rPr>
        <w:t>be</w:t>
      </w:r>
      <w:r w:rsidRPr="00AE3B70">
        <w:rPr>
          <w:color w:val="FF0000"/>
          <w:lang w:val="en-US"/>
        </w:rPr>
        <w:t xml:space="preserve"> </w:t>
      </w:r>
      <w:r w:rsidRPr="00AE3B70">
        <w:rPr>
          <w:lang w:val="en-US"/>
        </w:rPr>
        <w:t>visually inspected by Contractor.</w:t>
      </w:r>
    </w:p>
    <w:p w:rsidR="00823925" w:rsidRPr="00AE3B70" w:rsidRDefault="00823925" w:rsidP="00823925">
      <w:pPr>
        <w:pStyle w:val="Titre2"/>
        <w:rPr>
          <w:lang w:val="en-US"/>
        </w:rPr>
      </w:pPr>
      <w:bookmarkStart w:id="1032" w:name="_Ref266463300"/>
      <w:bookmarkStart w:id="1033" w:name="_Toc266812036"/>
      <w:bookmarkStart w:id="1034" w:name="_Toc305750488"/>
      <w:bookmarkStart w:id="1035" w:name="_Toc305750592"/>
      <w:bookmarkStart w:id="1036" w:name="_Toc330553711"/>
      <w:bookmarkStart w:id="1037" w:name="_Toc338074960"/>
      <w:r w:rsidRPr="00AE3B70">
        <w:rPr>
          <w:lang w:val="en-US"/>
        </w:rPr>
        <w:t xml:space="preserve">Centrifugal compressor </w:t>
      </w:r>
      <w:r w:rsidRPr="00AE3B70">
        <w:rPr>
          <w:rStyle w:val="norme"/>
          <w:lang w:val="en-US"/>
        </w:rPr>
        <w:t xml:space="preserve">ASME </w:t>
      </w:r>
      <w:smartTag w:uri="urn:schemas-microsoft-com:office:smarttags" w:element="stockticker">
        <w:r w:rsidRPr="00AE3B70">
          <w:rPr>
            <w:rStyle w:val="norme"/>
            <w:lang w:val="en-US"/>
          </w:rPr>
          <w:t>PTC </w:t>
        </w:r>
      </w:smartTag>
      <w:r w:rsidRPr="00AE3B70">
        <w:rPr>
          <w:rStyle w:val="norme"/>
          <w:lang w:val="en-US"/>
        </w:rPr>
        <w:t>10</w:t>
      </w:r>
      <w:r w:rsidRPr="00AE3B70">
        <w:rPr>
          <w:lang w:val="en-US"/>
        </w:rPr>
        <w:t xml:space="preserve"> Type 1 performance test</w:t>
      </w:r>
      <w:bookmarkEnd w:id="1032"/>
      <w:bookmarkEnd w:id="1033"/>
      <w:bookmarkEnd w:id="1034"/>
      <w:bookmarkEnd w:id="1035"/>
      <w:bookmarkEnd w:id="1036"/>
      <w:bookmarkEnd w:id="1037"/>
    </w:p>
    <w:p w:rsidR="00823925" w:rsidRPr="00AE3B70" w:rsidRDefault="00823925" w:rsidP="002F166A">
      <w:pPr>
        <w:keepNext/>
        <w:rPr>
          <w:lang w:val="en-US"/>
        </w:rPr>
      </w:pPr>
      <w:r w:rsidRPr="00AE3B70">
        <w:rPr>
          <w:lang w:val="en-US"/>
        </w:rPr>
        <w:t xml:space="preserve">The </w:t>
      </w:r>
      <w:r w:rsidRPr="00AE3B70">
        <w:rPr>
          <w:rStyle w:val="norme"/>
          <w:lang w:val="en-US"/>
        </w:rPr>
        <w:t>ASME</w:t>
      </w:r>
      <w:r w:rsidR="00D620A1" w:rsidRPr="00AE3B70">
        <w:rPr>
          <w:rStyle w:val="norme"/>
          <w:lang w:val="en-US"/>
        </w:rPr>
        <w:t> </w:t>
      </w:r>
      <w:r w:rsidRPr="00AE3B70">
        <w:rPr>
          <w:rStyle w:val="norme"/>
          <w:lang w:val="en-US"/>
        </w:rPr>
        <w:t>PTC 10</w:t>
      </w:r>
      <w:r w:rsidRPr="00AE3B70">
        <w:rPr>
          <w:lang w:val="en-US"/>
        </w:rPr>
        <w:t xml:space="preserve"> Type 1 performance shall be carried out in order to demonstrate the satisfactory performance of centrifugal compressor(s).</w:t>
      </w:r>
    </w:p>
    <w:p w:rsidR="00823925" w:rsidRPr="00AE3B70" w:rsidRDefault="00823925" w:rsidP="002F166A">
      <w:pPr>
        <w:rPr>
          <w:lang w:val="en-US"/>
        </w:rPr>
      </w:pPr>
      <w:r w:rsidRPr="00AE3B70">
        <w:rPr>
          <w:lang w:val="en-US"/>
        </w:rPr>
        <w:t>This test shall be carried out operating the compressor(s) in a dedicated closed loop.</w:t>
      </w:r>
    </w:p>
    <w:p w:rsidR="00823925" w:rsidRPr="00AE3B70" w:rsidRDefault="00823925" w:rsidP="002F166A">
      <w:pPr>
        <w:spacing w:after="120"/>
        <w:rPr>
          <w:lang w:val="en-US"/>
        </w:rPr>
      </w:pPr>
      <w:r w:rsidRPr="00AE3B70">
        <w:rPr>
          <w:lang w:val="en-US"/>
        </w:rPr>
        <w:t xml:space="preserve">The test procedure shall include a summary table (see below) clearly indicating </w:t>
      </w:r>
      <w:r w:rsidRPr="00AE3B70">
        <w:rPr>
          <w:rStyle w:val="norme"/>
          <w:lang w:val="en-US"/>
        </w:rPr>
        <w:t xml:space="preserve">ASME </w:t>
      </w:r>
      <w:smartTag w:uri="urn:schemas-microsoft-com:office:smarttags" w:element="stockticker">
        <w:r w:rsidRPr="00AE3B70">
          <w:rPr>
            <w:rStyle w:val="norme"/>
            <w:lang w:val="en-US"/>
          </w:rPr>
          <w:t>PTC </w:t>
        </w:r>
      </w:smartTag>
      <w:r w:rsidRPr="00AE3B70">
        <w:rPr>
          <w:rStyle w:val="norme"/>
          <w:lang w:val="en-US"/>
        </w:rPr>
        <w:t>10</w:t>
      </w:r>
      <w:r w:rsidRPr="00AE3B70">
        <w:rPr>
          <w:lang w:val="en-US"/>
        </w:rPr>
        <w:t xml:space="preserve"> Type 1 performance test conditions for each guaranteed point as well as the corresponding site conditions.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41"/>
        <w:gridCol w:w="1497"/>
        <w:gridCol w:w="950"/>
        <w:gridCol w:w="2032"/>
        <w:gridCol w:w="1484"/>
      </w:tblGrid>
      <w:tr w:rsidR="00823925" w:rsidRPr="00AE3B70" w:rsidTr="00315F2A">
        <w:trPr>
          <w:jc w:val="center"/>
        </w:trPr>
        <w:tc>
          <w:tcPr>
            <w:tcW w:w="0" w:type="auto"/>
            <w:vAlign w:val="center"/>
          </w:tcPr>
          <w:p w:rsidR="00823925" w:rsidRPr="00AE3B70" w:rsidRDefault="00823925" w:rsidP="00315F2A">
            <w:pPr>
              <w:keepNext/>
              <w:spacing w:before="60" w:after="60"/>
              <w:jc w:val="center"/>
              <w:rPr>
                <w:b/>
                <w:lang w:val="en-US"/>
              </w:rPr>
            </w:pPr>
          </w:p>
        </w:tc>
        <w:tc>
          <w:tcPr>
            <w:tcW w:w="0" w:type="auto"/>
            <w:vAlign w:val="center"/>
          </w:tcPr>
          <w:p w:rsidR="00823925" w:rsidRPr="00AE3B70" w:rsidRDefault="00823925" w:rsidP="00315F2A">
            <w:pPr>
              <w:keepNext/>
              <w:spacing w:before="60" w:after="60"/>
              <w:jc w:val="center"/>
              <w:rPr>
                <w:b/>
                <w:lang w:val="en-US"/>
              </w:rPr>
            </w:pPr>
            <w:r w:rsidRPr="00AE3B70">
              <w:rPr>
                <w:b/>
                <w:lang w:val="en-US"/>
              </w:rPr>
              <w:t>Unit</w:t>
            </w:r>
          </w:p>
        </w:tc>
        <w:tc>
          <w:tcPr>
            <w:tcW w:w="0" w:type="auto"/>
            <w:vAlign w:val="center"/>
          </w:tcPr>
          <w:p w:rsidR="00823925" w:rsidRPr="00AE3B70" w:rsidRDefault="00823925" w:rsidP="00315F2A">
            <w:pPr>
              <w:keepNext/>
              <w:spacing w:before="60" w:after="60"/>
              <w:jc w:val="center"/>
              <w:rPr>
                <w:b/>
                <w:lang w:val="en-US"/>
              </w:rPr>
            </w:pPr>
            <w:r w:rsidRPr="00AE3B70">
              <w:rPr>
                <w:b/>
                <w:lang w:val="en-US"/>
              </w:rPr>
              <w:t>Guaranteed</w:t>
            </w:r>
          </w:p>
          <w:p w:rsidR="00823925" w:rsidRPr="00AE3B70" w:rsidRDefault="00823925" w:rsidP="00315F2A">
            <w:pPr>
              <w:keepNext/>
              <w:spacing w:before="60" w:after="60"/>
              <w:jc w:val="center"/>
              <w:rPr>
                <w:b/>
                <w:lang w:val="en-US"/>
              </w:rPr>
            </w:pPr>
            <w:r w:rsidRPr="00AE3B70">
              <w:rPr>
                <w:b/>
                <w:lang w:val="en-US"/>
              </w:rPr>
              <w:t>Conditions</w:t>
            </w:r>
          </w:p>
        </w:tc>
        <w:tc>
          <w:tcPr>
            <w:tcW w:w="0" w:type="auto"/>
            <w:vAlign w:val="center"/>
          </w:tcPr>
          <w:p w:rsidR="00823925" w:rsidRPr="00AE3B70" w:rsidRDefault="00823925" w:rsidP="00315F2A">
            <w:pPr>
              <w:keepNext/>
              <w:spacing w:before="60" w:after="60"/>
              <w:jc w:val="center"/>
              <w:rPr>
                <w:b/>
                <w:lang w:val="en-US"/>
              </w:rPr>
            </w:pPr>
            <w:r w:rsidRPr="00AE3B70">
              <w:rPr>
                <w:b/>
                <w:lang w:val="en-US"/>
              </w:rPr>
              <w:t>Type 1</w:t>
            </w:r>
          </w:p>
          <w:p w:rsidR="00823925" w:rsidRPr="00AE3B70" w:rsidRDefault="00823925" w:rsidP="00315F2A">
            <w:pPr>
              <w:keepNext/>
              <w:spacing w:before="60" w:after="60"/>
              <w:jc w:val="center"/>
              <w:rPr>
                <w:b/>
                <w:lang w:val="en-US"/>
              </w:rPr>
            </w:pPr>
            <w:r w:rsidRPr="00AE3B70">
              <w:rPr>
                <w:b/>
                <w:lang w:val="en-US"/>
              </w:rPr>
              <w:t>Test</w:t>
            </w:r>
          </w:p>
        </w:tc>
        <w:tc>
          <w:tcPr>
            <w:tcW w:w="0" w:type="auto"/>
            <w:vAlign w:val="center"/>
          </w:tcPr>
          <w:p w:rsidR="00823925" w:rsidRPr="00AE3B70" w:rsidRDefault="00823925" w:rsidP="00315F2A">
            <w:pPr>
              <w:keepNext/>
              <w:spacing w:before="60" w:after="60"/>
              <w:jc w:val="center"/>
              <w:rPr>
                <w:b/>
                <w:lang w:val="en-US"/>
              </w:rPr>
            </w:pPr>
            <w:r w:rsidRPr="00AE3B70">
              <w:rPr>
                <w:b/>
                <w:lang w:val="en-US"/>
              </w:rPr>
              <w:t>Deviation</w:t>
            </w:r>
          </w:p>
          <w:p w:rsidR="00823925" w:rsidRPr="00AE3B70" w:rsidRDefault="00823925" w:rsidP="00315F2A">
            <w:pPr>
              <w:keepNext/>
              <w:spacing w:before="60" w:after="60"/>
              <w:jc w:val="center"/>
              <w:rPr>
                <w:b/>
                <w:lang w:val="en-US"/>
              </w:rPr>
            </w:pPr>
            <w:r w:rsidRPr="00AE3B70">
              <w:rPr>
                <w:b/>
                <w:lang w:val="en-US"/>
              </w:rPr>
              <w:t>Test/Guaranteed</w:t>
            </w:r>
          </w:p>
        </w:tc>
        <w:tc>
          <w:tcPr>
            <w:tcW w:w="0" w:type="auto"/>
            <w:vAlign w:val="center"/>
          </w:tcPr>
          <w:p w:rsidR="00823925" w:rsidRPr="00AE3B70" w:rsidRDefault="00823925" w:rsidP="00315F2A">
            <w:pPr>
              <w:keepNext/>
              <w:spacing w:before="60" w:after="60"/>
              <w:jc w:val="center"/>
              <w:rPr>
                <w:b/>
                <w:color w:val="auto"/>
                <w:lang w:val="en-US"/>
              </w:rPr>
            </w:pPr>
            <w:r w:rsidRPr="00AE3B70">
              <w:rPr>
                <w:b/>
                <w:color w:val="auto"/>
                <w:lang w:val="en-US"/>
              </w:rPr>
              <w:t>Limits</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Gas Molecular Weight</w:t>
            </w:r>
          </w:p>
        </w:tc>
        <w:tc>
          <w:tcPr>
            <w:tcW w:w="0" w:type="auto"/>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Speed</w:t>
            </w:r>
          </w:p>
        </w:tc>
        <w:tc>
          <w:tcPr>
            <w:tcW w:w="0" w:type="auto"/>
            <w:vAlign w:val="center"/>
          </w:tcPr>
          <w:p w:rsidR="00823925" w:rsidRPr="00AE3B70" w:rsidRDefault="00823925" w:rsidP="00315F2A">
            <w:pPr>
              <w:keepNext/>
              <w:spacing w:before="60" w:after="60"/>
              <w:jc w:val="center"/>
              <w:rPr>
                <w:lang w:val="en-US"/>
              </w:rPr>
            </w:pPr>
            <w:r w:rsidRPr="00AE3B70">
              <w:rPr>
                <w:lang w:val="en-US"/>
              </w:rPr>
              <w:t>rpm</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Inlet Pressure</w:t>
            </w:r>
          </w:p>
        </w:tc>
        <w:tc>
          <w:tcPr>
            <w:tcW w:w="0" w:type="auto"/>
            <w:vAlign w:val="center"/>
          </w:tcPr>
          <w:p w:rsidR="00823925" w:rsidRPr="00AE3B70" w:rsidRDefault="00823925" w:rsidP="00315F2A">
            <w:pPr>
              <w:keepNext/>
              <w:spacing w:before="60" w:after="60"/>
              <w:jc w:val="center"/>
              <w:rPr>
                <w:lang w:val="en-US"/>
              </w:rPr>
            </w:pPr>
            <w:r w:rsidRPr="00AE3B70">
              <w:rPr>
                <w:lang w:val="en-US"/>
              </w:rPr>
              <w:t>barA</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Inlet Temperature</w:t>
            </w:r>
          </w:p>
        </w:tc>
        <w:tc>
          <w:tcPr>
            <w:tcW w:w="0" w:type="auto"/>
            <w:vAlign w:val="center"/>
          </w:tcPr>
          <w:p w:rsidR="00823925" w:rsidRPr="00AE3B70" w:rsidRDefault="00823925" w:rsidP="00315F2A">
            <w:pPr>
              <w:keepNext/>
              <w:spacing w:before="60" w:after="60"/>
              <w:jc w:val="center"/>
              <w:rPr>
                <w:lang w:val="en-US"/>
              </w:rPr>
            </w:pPr>
            <w:r w:rsidRPr="00AE3B70">
              <w:rPr>
                <w:lang w:val="en-US"/>
              </w:rPr>
              <w:t>K</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Inlet Density</w:t>
            </w:r>
          </w:p>
        </w:tc>
        <w:tc>
          <w:tcPr>
            <w:tcW w:w="0" w:type="auto"/>
            <w:vAlign w:val="center"/>
          </w:tcPr>
          <w:p w:rsidR="00823925" w:rsidRPr="00AE3B70" w:rsidRDefault="00823925" w:rsidP="00315F2A">
            <w:pPr>
              <w:keepNext/>
              <w:spacing w:before="60" w:after="60"/>
              <w:jc w:val="center"/>
              <w:rPr>
                <w:lang w:val="en-US"/>
              </w:rPr>
            </w:pPr>
            <w:r w:rsidRPr="00AE3B70">
              <w:rPr>
                <w:lang w:val="en-US"/>
              </w:rPr>
              <w:t>Kg/m</w:t>
            </w:r>
            <w:r w:rsidRPr="00AE3B70">
              <w:rPr>
                <w:vertAlign w:val="superscript"/>
                <w:lang w:val="en-US"/>
              </w:rPr>
              <w:t>3</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Inlet Volume Flow</w:t>
            </w:r>
          </w:p>
        </w:tc>
        <w:tc>
          <w:tcPr>
            <w:tcW w:w="0" w:type="auto"/>
            <w:vAlign w:val="center"/>
          </w:tcPr>
          <w:p w:rsidR="00823925" w:rsidRPr="00AE3B70" w:rsidRDefault="00823925" w:rsidP="00315F2A">
            <w:pPr>
              <w:keepNext/>
              <w:spacing w:before="60" w:after="60"/>
              <w:jc w:val="center"/>
              <w:rPr>
                <w:lang w:val="en-US"/>
              </w:rPr>
            </w:pPr>
            <w:r w:rsidRPr="00AE3B70">
              <w:rPr>
                <w:lang w:val="en-US"/>
              </w:rPr>
              <w:t>m</w:t>
            </w:r>
            <w:r w:rsidRPr="00AE3B70">
              <w:rPr>
                <w:vertAlign w:val="superscript"/>
                <w:lang w:val="en-US"/>
              </w:rPr>
              <w:t>3</w:t>
            </w:r>
            <w:r w:rsidRPr="00AE3B70">
              <w:rPr>
                <w:lang w:val="en-US"/>
              </w:rPr>
              <w:t>/s</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Flange to Flange</w:t>
            </w:r>
          </w:p>
          <w:p w:rsidR="00823925" w:rsidRPr="00AE3B70" w:rsidRDefault="00823925" w:rsidP="00315F2A">
            <w:pPr>
              <w:keepNext/>
              <w:spacing w:before="60" w:after="60"/>
              <w:jc w:val="left"/>
              <w:rPr>
                <w:lang w:val="en-US"/>
              </w:rPr>
            </w:pPr>
            <w:r w:rsidRPr="00AE3B70">
              <w:rPr>
                <w:lang w:val="en-US"/>
              </w:rPr>
              <w:t>Polytropic Head</w:t>
            </w:r>
          </w:p>
        </w:tc>
        <w:tc>
          <w:tcPr>
            <w:tcW w:w="0" w:type="auto"/>
            <w:vAlign w:val="center"/>
          </w:tcPr>
          <w:p w:rsidR="00823925" w:rsidRPr="00AE3B70" w:rsidRDefault="00823925" w:rsidP="00315F2A">
            <w:pPr>
              <w:keepNext/>
              <w:spacing w:before="60" w:after="60"/>
              <w:jc w:val="center"/>
              <w:rPr>
                <w:lang w:val="en-US"/>
              </w:rPr>
            </w:pPr>
            <w:r w:rsidRPr="00AE3B70">
              <w:rPr>
                <w:lang w:val="en-US"/>
              </w:rPr>
              <w:t>m</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Exhibit D</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Flange to Flange</w:t>
            </w:r>
          </w:p>
          <w:p w:rsidR="00823925" w:rsidRPr="00AE3B70" w:rsidRDefault="00823925" w:rsidP="00315F2A">
            <w:pPr>
              <w:keepNext/>
              <w:spacing w:before="60" w:after="60"/>
              <w:jc w:val="left"/>
              <w:rPr>
                <w:lang w:val="en-US"/>
              </w:rPr>
            </w:pPr>
            <w:r w:rsidRPr="00AE3B70">
              <w:rPr>
                <w:lang w:val="en-US"/>
              </w:rPr>
              <w:t>Polytropic Efficiency</w:t>
            </w:r>
          </w:p>
        </w:tc>
        <w:tc>
          <w:tcPr>
            <w:tcW w:w="0" w:type="auto"/>
            <w:vAlign w:val="center"/>
          </w:tcPr>
          <w:p w:rsidR="00823925" w:rsidRPr="00AE3B70" w:rsidRDefault="00823925" w:rsidP="00315F2A">
            <w:pPr>
              <w:keepNext/>
              <w:spacing w:before="60" w:after="60"/>
              <w:jc w:val="center"/>
              <w:rPr>
                <w:lang w:val="en-US"/>
              </w:rPr>
            </w:pPr>
            <w:r w:rsidRPr="00AE3B70">
              <w:rPr>
                <w:lang w:val="en-US"/>
              </w:rPr>
              <w:t>%</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Exhibit D</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Machine Reynolds</w:t>
            </w:r>
          </w:p>
          <w:p w:rsidR="00823925" w:rsidRPr="00AE3B70" w:rsidRDefault="00823925" w:rsidP="00315F2A">
            <w:pPr>
              <w:keepNext/>
              <w:spacing w:before="60" w:after="60"/>
              <w:jc w:val="left"/>
              <w:rPr>
                <w:lang w:val="en-US"/>
              </w:rPr>
            </w:pPr>
            <w:r w:rsidRPr="00AE3B70">
              <w:rPr>
                <w:lang w:val="en-US"/>
              </w:rPr>
              <w:t>Number</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Machine Mach</w:t>
            </w:r>
          </w:p>
          <w:p w:rsidR="00823925" w:rsidRPr="00AE3B70" w:rsidRDefault="00823925" w:rsidP="00315F2A">
            <w:pPr>
              <w:keepNext/>
              <w:spacing w:before="60" w:after="60"/>
              <w:jc w:val="left"/>
              <w:rPr>
                <w:lang w:val="en-US"/>
              </w:rPr>
            </w:pPr>
            <w:r w:rsidRPr="00AE3B70">
              <w:rPr>
                <w:lang w:val="en-US"/>
              </w:rPr>
              <w:t>Number</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Volume ratio</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tcBorders>
              <w:bottom w:val="single" w:sz="4" w:space="0" w:color="auto"/>
            </w:tcBorders>
            <w:vAlign w:val="center"/>
          </w:tcPr>
          <w:p w:rsidR="00823925" w:rsidRPr="00AE3B70" w:rsidRDefault="00823925" w:rsidP="00315F2A">
            <w:pPr>
              <w:keepNext/>
              <w:spacing w:before="60" w:after="60"/>
              <w:jc w:val="center"/>
              <w:rPr>
                <w:lang w:val="en-US"/>
              </w:rPr>
            </w:pPr>
          </w:p>
        </w:tc>
        <w:tc>
          <w:tcPr>
            <w:tcW w:w="0" w:type="auto"/>
            <w:tcBorders>
              <w:bottom w:val="single" w:sz="4" w:space="0" w:color="auto"/>
            </w:tcBorders>
            <w:vAlign w:val="center"/>
          </w:tcPr>
          <w:p w:rsidR="00823925" w:rsidRPr="00AE3B70" w:rsidRDefault="00823925" w:rsidP="00315F2A">
            <w:pPr>
              <w:keepNext/>
              <w:spacing w:before="60" w:after="60"/>
              <w:jc w:val="center"/>
              <w:rPr>
                <w:color w:val="auto"/>
                <w:lang w:val="en-US"/>
              </w:rPr>
            </w:pPr>
            <w:r w:rsidRPr="00AE3B70">
              <w:rPr>
                <w:color w:val="auto"/>
                <w:lang w:val="en-US"/>
              </w:rPr>
              <w:t>ASME Code</w:t>
            </w: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Discharge Pressure</w:t>
            </w:r>
          </w:p>
        </w:tc>
        <w:tc>
          <w:tcPr>
            <w:tcW w:w="0" w:type="auto"/>
            <w:vAlign w:val="center"/>
          </w:tcPr>
          <w:p w:rsidR="00823925" w:rsidRPr="00AE3B70" w:rsidRDefault="00823925" w:rsidP="00315F2A">
            <w:pPr>
              <w:keepNext/>
              <w:spacing w:before="60" w:after="60"/>
              <w:jc w:val="center"/>
              <w:rPr>
                <w:lang w:val="en-US"/>
              </w:rPr>
            </w:pPr>
            <w:r w:rsidRPr="00AE3B70">
              <w:rPr>
                <w:lang w:val="en-US"/>
              </w:rPr>
              <w:t>barA</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shd w:val="thinDiagStripe" w:color="auto" w:fill="auto"/>
            <w:vAlign w:val="center"/>
          </w:tcPr>
          <w:p w:rsidR="00823925" w:rsidRPr="00AE3B70" w:rsidRDefault="00823925" w:rsidP="00315F2A">
            <w:pPr>
              <w:keepNext/>
              <w:spacing w:before="60" w:after="60"/>
              <w:jc w:val="center"/>
              <w:rPr>
                <w:lang w:val="en-US"/>
              </w:rPr>
            </w:pPr>
          </w:p>
        </w:tc>
        <w:tc>
          <w:tcPr>
            <w:tcW w:w="0" w:type="auto"/>
            <w:shd w:val="thinDiagStripe" w:color="auto" w:fill="auto"/>
            <w:vAlign w:val="center"/>
          </w:tcPr>
          <w:p w:rsidR="00823925" w:rsidRPr="00AE3B70" w:rsidRDefault="00823925" w:rsidP="00315F2A">
            <w:pPr>
              <w:keepNext/>
              <w:spacing w:before="60" w:after="60"/>
              <w:jc w:val="center"/>
              <w:rPr>
                <w:color w:val="auto"/>
                <w:lang w:val="en-US"/>
              </w:rPr>
            </w:pP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Discharge temperature</w:t>
            </w:r>
          </w:p>
        </w:tc>
        <w:tc>
          <w:tcPr>
            <w:tcW w:w="0" w:type="auto"/>
            <w:vAlign w:val="center"/>
          </w:tcPr>
          <w:p w:rsidR="00823925" w:rsidRPr="00AE3B70" w:rsidRDefault="00823925" w:rsidP="00315F2A">
            <w:pPr>
              <w:keepNext/>
              <w:spacing w:before="60" w:after="60"/>
              <w:jc w:val="center"/>
              <w:rPr>
                <w:lang w:val="en-US"/>
              </w:rPr>
            </w:pPr>
            <w:r w:rsidRPr="00AE3B70">
              <w:rPr>
                <w:lang w:val="en-US"/>
              </w:rPr>
              <w:t>K</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shd w:val="thinDiagStripe" w:color="auto" w:fill="auto"/>
            <w:vAlign w:val="center"/>
          </w:tcPr>
          <w:p w:rsidR="00823925" w:rsidRPr="00AE3B70" w:rsidRDefault="00823925" w:rsidP="00315F2A">
            <w:pPr>
              <w:keepNext/>
              <w:spacing w:before="60" w:after="60"/>
              <w:jc w:val="center"/>
              <w:rPr>
                <w:lang w:val="en-US"/>
              </w:rPr>
            </w:pPr>
          </w:p>
        </w:tc>
        <w:tc>
          <w:tcPr>
            <w:tcW w:w="0" w:type="auto"/>
            <w:shd w:val="thinDiagStripe" w:color="auto" w:fill="auto"/>
            <w:vAlign w:val="center"/>
          </w:tcPr>
          <w:p w:rsidR="00823925" w:rsidRPr="00AE3B70" w:rsidRDefault="00823925" w:rsidP="00315F2A">
            <w:pPr>
              <w:keepNext/>
              <w:spacing w:before="60" w:after="60"/>
              <w:jc w:val="center"/>
              <w:rPr>
                <w:color w:val="auto"/>
                <w:lang w:val="en-US"/>
              </w:rPr>
            </w:pPr>
          </w:p>
        </w:tc>
      </w:tr>
      <w:tr w:rsidR="00823925" w:rsidRPr="00AE3B70" w:rsidTr="00315F2A">
        <w:trPr>
          <w:jc w:val="center"/>
        </w:trPr>
        <w:tc>
          <w:tcPr>
            <w:tcW w:w="0" w:type="auto"/>
            <w:vAlign w:val="center"/>
          </w:tcPr>
          <w:p w:rsidR="00823925" w:rsidRPr="00AE3B70" w:rsidRDefault="00823925" w:rsidP="00315F2A">
            <w:pPr>
              <w:keepNext/>
              <w:spacing w:before="60" w:after="60"/>
              <w:jc w:val="left"/>
              <w:rPr>
                <w:lang w:val="en-US"/>
              </w:rPr>
            </w:pPr>
            <w:r w:rsidRPr="00AE3B70">
              <w:rPr>
                <w:lang w:val="en-US"/>
              </w:rPr>
              <w:t>Absorbed Gas Power</w:t>
            </w:r>
          </w:p>
        </w:tc>
        <w:tc>
          <w:tcPr>
            <w:tcW w:w="0" w:type="auto"/>
            <w:vAlign w:val="center"/>
          </w:tcPr>
          <w:p w:rsidR="00823925" w:rsidRPr="00AE3B70" w:rsidRDefault="00823925" w:rsidP="00315F2A">
            <w:pPr>
              <w:keepNext/>
              <w:spacing w:before="60" w:after="60"/>
              <w:jc w:val="center"/>
              <w:rPr>
                <w:lang w:val="en-US"/>
              </w:rPr>
            </w:pPr>
            <w:r w:rsidRPr="00AE3B70">
              <w:rPr>
                <w:lang w:val="en-US"/>
              </w:rPr>
              <w:t>kW</w:t>
            </w: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lang w:val="en-US"/>
              </w:rPr>
            </w:pPr>
          </w:p>
        </w:tc>
        <w:tc>
          <w:tcPr>
            <w:tcW w:w="0" w:type="auto"/>
            <w:vAlign w:val="center"/>
          </w:tcPr>
          <w:p w:rsidR="00823925" w:rsidRPr="00AE3B70" w:rsidRDefault="00823925" w:rsidP="00315F2A">
            <w:pPr>
              <w:keepNext/>
              <w:spacing w:before="60" w:after="60"/>
              <w:jc w:val="center"/>
              <w:rPr>
                <w:color w:val="auto"/>
                <w:lang w:val="en-US"/>
              </w:rPr>
            </w:pPr>
            <w:r w:rsidRPr="00AE3B70">
              <w:rPr>
                <w:color w:val="auto"/>
                <w:lang w:val="en-US"/>
              </w:rPr>
              <w:t>Exhibit D</w:t>
            </w:r>
          </w:p>
        </w:tc>
      </w:tr>
    </w:tbl>
    <w:p w:rsidR="00823925" w:rsidRPr="00AE3B70" w:rsidRDefault="00823925" w:rsidP="00823925">
      <w:pPr>
        <w:spacing w:before="0"/>
        <w:rPr>
          <w:lang w:val="en-US"/>
        </w:rPr>
      </w:pPr>
    </w:p>
    <w:p w:rsidR="00823925" w:rsidRPr="00AE3B70" w:rsidRDefault="00823925" w:rsidP="00823925">
      <w:pPr>
        <w:spacing w:before="0"/>
        <w:jc w:val="left"/>
        <w:rPr>
          <w:lang w:val="en-US"/>
        </w:rPr>
      </w:pPr>
      <w:r w:rsidRPr="00AE3B70">
        <w:rPr>
          <w:lang w:val="en-US"/>
        </w:rPr>
        <w:br w:type="page"/>
      </w:r>
    </w:p>
    <w:p w:rsidR="00823925" w:rsidRPr="00AE3B70" w:rsidRDefault="00823925" w:rsidP="00823925">
      <w:pPr>
        <w:keepNext/>
        <w:rPr>
          <w:lang w:val="en-US"/>
        </w:rPr>
      </w:pPr>
      <w:r w:rsidRPr="00AE3B70">
        <w:rPr>
          <w:lang w:val="en-US"/>
        </w:rPr>
        <w:t>The test procedure shall cover as a minimum the following requirements:</w:t>
      </w:r>
    </w:p>
    <w:p w:rsidR="00823925" w:rsidRPr="00AE3B70" w:rsidRDefault="00823925" w:rsidP="00823925">
      <w:pPr>
        <w:ind w:left="284" w:hanging="284"/>
        <w:rPr>
          <w:lang w:val="en-US"/>
        </w:rPr>
      </w:pPr>
      <w:r w:rsidRPr="00AE3B70">
        <w:rPr>
          <w:lang w:val="en-US"/>
        </w:rPr>
        <w:t>a)</w:t>
      </w:r>
      <w:r w:rsidRPr="00AE3B70">
        <w:rPr>
          <w:lang w:val="en-US"/>
        </w:rPr>
        <w:tab/>
        <w:t>A minimum of 5 test points evenly spaced from stonewall to surge on the speed line corresponding to the guaranteed point. One of the five points shall correspond to the guaranteed point.</w:t>
      </w:r>
    </w:p>
    <w:p w:rsidR="00823925" w:rsidRPr="00AE3B70" w:rsidRDefault="00823925" w:rsidP="00823925">
      <w:pPr>
        <w:ind w:left="284" w:hanging="284"/>
        <w:rPr>
          <w:lang w:val="en-US"/>
        </w:rPr>
      </w:pPr>
      <w:r w:rsidRPr="00AE3B70">
        <w:rPr>
          <w:lang w:val="en-US"/>
        </w:rPr>
        <w:tab/>
        <w:t>In case of multiple guaranteed points, this step of the test shall be conducted for the point having the highest rotating speed.</w:t>
      </w:r>
    </w:p>
    <w:p w:rsidR="00823925" w:rsidRPr="00AE3B70" w:rsidRDefault="00823925" w:rsidP="00823925">
      <w:pPr>
        <w:ind w:left="284" w:hanging="284"/>
        <w:rPr>
          <w:lang w:val="en-US"/>
        </w:rPr>
      </w:pPr>
      <w:r w:rsidRPr="00AE3B70">
        <w:rPr>
          <w:lang w:val="en-US"/>
        </w:rPr>
        <w:t>b)</w:t>
      </w:r>
      <w:r w:rsidRPr="00AE3B70">
        <w:rPr>
          <w:lang w:val="en-US"/>
        </w:rPr>
        <w:tab/>
        <w:t>A minimum of 5 points evenly spaced from stonewall to surge at maximum continuous speed and at minimum operating speed with suction conditions as per point a).</w:t>
      </w:r>
    </w:p>
    <w:p w:rsidR="00823925" w:rsidRPr="00AE3B70" w:rsidRDefault="00823925" w:rsidP="00823925">
      <w:pPr>
        <w:ind w:left="284" w:hanging="284"/>
        <w:rPr>
          <w:lang w:val="en-US"/>
        </w:rPr>
      </w:pPr>
      <w:r w:rsidRPr="00AE3B70">
        <w:rPr>
          <w:lang w:val="en-US"/>
        </w:rPr>
        <w:t>c)</w:t>
      </w:r>
      <w:r w:rsidRPr="00AE3B70">
        <w:rPr>
          <w:lang w:val="en-US"/>
        </w:rPr>
        <w:tab/>
        <w:t>The surge flow of the compressor shall be clearly identified for steps a) and b).</w:t>
      </w:r>
    </w:p>
    <w:p w:rsidR="00823925" w:rsidRPr="00AE3B70" w:rsidRDefault="00823925" w:rsidP="00823925">
      <w:pPr>
        <w:ind w:left="284" w:hanging="284"/>
        <w:rPr>
          <w:lang w:val="en-US"/>
        </w:rPr>
      </w:pPr>
      <w:r w:rsidRPr="00AE3B70">
        <w:rPr>
          <w:lang w:val="en-US"/>
        </w:rPr>
        <w:t>d)</w:t>
      </w:r>
      <w:r w:rsidRPr="00AE3B70">
        <w:rPr>
          <w:lang w:val="en-US"/>
        </w:rPr>
        <w:tab/>
        <w:t>One test point corresponding to each one of the other guaranteed points.</w:t>
      </w:r>
    </w:p>
    <w:p w:rsidR="00823925" w:rsidRPr="00AE3B70" w:rsidRDefault="00823925" w:rsidP="00823925">
      <w:pPr>
        <w:rPr>
          <w:lang w:val="en-US"/>
        </w:rPr>
      </w:pPr>
      <w:r w:rsidRPr="00AE3B70">
        <w:rPr>
          <w:lang w:val="en-US"/>
        </w:rPr>
        <w:t>In addition to the thermodynamic readings necessary for the performance test, a complete set of mechanical readings, including vibrations spectra, shall be taken for each test point.</w:t>
      </w:r>
    </w:p>
    <w:p w:rsidR="00823925" w:rsidRPr="00AE3B70" w:rsidRDefault="00823925" w:rsidP="00823925">
      <w:pPr>
        <w:rPr>
          <w:lang w:val="en-US"/>
        </w:rPr>
      </w:pPr>
      <w:r w:rsidRPr="00AE3B70">
        <w:rPr>
          <w:lang w:val="en-US"/>
        </w:rPr>
        <w:t>A FFT real time analyzer shall be available during the test allowing checking the vibrations spectra anytime.</w:t>
      </w:r>
    </w:p>
    <w:p w:rsidR="00823925" w:rsidRPr="00AE3B70" w:rsidRDefault="00823925" w:rsidP="00823925">
      <w:pPr>
        <w:rPr>
          <w:lang w:val="en-US"/>
        </w:rPr>
      </w:pPr>
      <w:r w:rsidRPr="00AE3B70">
        <w:rPr>
          <w:lang w:val="en-US"/>
        </w:rPr>
        <w:t>Test gas composition shall be checked for each test point.</w:t>
      </w:r>
    </w:p>
    <w:p w:rsidR="00823925" w:rsidRPr="00AE3B70" w:rsidRDefault="00823925" w:rsidP="00823925">
      <w:pPr>
        <w:jc w:val="center"/>
        <w:rPr>
          <w:noProof/>
          <w:lang w:val="en-US" w:eastAsia="zh-CN"/>
        </w:rPr>
      </w:pPr>
      <w:r w:rsidRPr="00AE3B70">
        <w:rPr>
          <w:noProof/>
          <w:lang w:val="fr-FR"/>
        </w:rPr>
        <w:drawing>
          <wp:inline distT="0" distB="0" distL="0" distR="0">
            <wp:extent cx="4914900" cy="3124200"/>
            <wp:effectExtent l="19050" t="0" r="19050" b="0"/>
            <wp:docPr id="29" name="Graphique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rsidR="00823925" w:rsidRPr="00AE3B70" w:rsidRDefault="00823925" w:rsidP="00823925">
      <w:pPr>
        <w:spacing w:before="0"/>
        <w:jc w:val="left"/>
        <w:rPr>
          <w:b/>
          <w:bCs/>
          <w:sz w:val="24"/>
          <w:szCs w:val="24"/>
          <w:lang w:val="en-US"/>
        </w:rPr>
      </w:pPr>
      <w:bookmarkStart w:id="1038" w:name="_Ref266463317"/>
      <w:bookmarkStart w:id="1039" w:name="_Toc266812038"/>
      <w:r w:rsidRPr="00AE3B70">
        <w:rPr>
          <w:lang w:val="en-US"/>
        </w:rPr>
        <w:br w:type="page"/>
      </w:r>
    </w:p>
    <w:p w:rsidR="00823925" w:rsidRPr="00AE3B70" w:rsidRDefault="00823925" w:rsidP="00823925">
      <w:pPr>
        <w:pStyle w:val="Titre2"/>
        <w:rPr>
          <w:lang w:val="en-US"/>
        </w:rPr>
      </w:pPr>
      <w:bookmarkStart w:id="1040" w:name="_Ref276029288"/>
      <w:bookmarkStart w:id="1041" w:name="_Toc305750489"/>
      <w:bookmarkStart w:id="1042" w:name="_Toc305750593"/>
      <w:bookmarkStart w:id="1043" w:name="_Toc330553712"/>
      <w:bookmarkStart w:id="1044" w:name="_Toc338074961"/>
      <w:r w:rsidRPr="00AE3B70">
        <w:rPr>
          <w:lang w:val="en-US"/>
        </w:rPr>
        <w:t>Compression train full load test</w:t>
      </w:r>
      <w:bookmarkEnd w:id="1038"/>
      <w:bookmarkEnd w:id="1039"/>
      <w:bookmarkEnd w:id="1040"/>
      <w:bookmarkEnd w:id="1041"/>
      <w:bookmarkEnd w:id="1042"/>
      <w:bookmarkEnd w:id="1043"/>
      <w:bookmarkEnd w:id="1044"/>
    </w:p>
    <w:p w:rsidR="00823925" w:rsidRPr="00AE3B70" w:rsidRDefault="00823925" w:rsidP="00823925">
      <w:pPr>
        <w:rPr>
          <w:lang w:val="en-US"/>
        </w:rPr>
      </w:pPr>
      <w:r w:rsidRPr="00AE3B70">
        <w:rPr>
          <w:lang w:val="en-US"/>
        </w:rPr>
        <w:t>This test shall be carried out to demonstrate the satisfactory mechanical behavior of the complete compression train under full load conditions and to demonstrate the functionality of the main auxiliary systems of the package.</w:t>
      </w:r>
    </w:p>
    <w:p w:rsidR="00823925" w:rsidRPr="00AE3B70" w:rsidRDefault="00823925" w:rsidP="00823925">
      <w:pPr>
        <w:keepNext/>
        <w:rPr>
          <w:lang w:val="en-US"/>
        </w:rPr>
      </w:pPr>
      <w:r w:rsidRPr="00AE3B70">
        <w:rPr>
          <w:lang w:val="en-US"/>
        </w:rPr>
        <w:t>This test shall be carried out according to the following test sequence.</w:t>
      </w:r>
    </w:p>
    <w:p w:rsidR="00823925" w:rsidRPr="00AE3B70" w:rsidRDefault="00042517" w:rsidP="00D620A1">
      <w:pPr>
        <w:pStyle w:val="Listenumros"/>
        <w:keepNext/>
        <w:numPr>
          <w:ilvl w:val="0"/>
          <w:numId w:val="0"/>
        </w:numPr>
        <w:ind w:left="567" w:hanging="283"/>
        <w:rPr>
          <w:lang w:val="en-US"/>
        </w:rPr>
      </w:pPr>
      <w:r w:rsidRPr="00AE3B70">
        <w:rPr>
          <w:lang w:val="en-US"/>
        </w:rPr>
        <w:t>1</w:t>
      </w:r>
      <w:r w:rsidR="00D620A1" w:rsidRPr="00AE3B70">
        <w:rPr>
          <w:lang w:val="en-US"/>
        </w:rPr>
        <w:t>.</w:t>
      </w:r>
      <w:r w:rsidR="00D620A1" w:rsidRPr="00AE3B70">
        <w:rPr>
          <w:lang w:val="en-US"/>
        </w:rPr>
        <w:tab/>
      </w:r>
      <w:r w:rsidR="00823925" w:rsidRPr="00AE3B70">
        <w:rPr>
          <w:lang w:val="en-US"/>
        </w:rPr>
        <w:t xml:space="preserve">Cold start up of the unit with minimum lube oil temperature (permissive to start </w:t>
      </w:r>
      <w:r w:rsidR="00823925" w:rsidRPr="00AE3B70">
        <w:rPr>
          <w:color w:val="auto"/>
          <w:lang w:val="en-US"/>
        </w:rPr>
        <w:t>temperature</w:t>
      </w:r>
      <w:r w:rsidR="00823925" w:rsidRPr="00AE3B70">
        <w:rPr>
          <w:lang w:val="en-US"/>
        </w:rPr>
        <w:t>).</w:t>
      </w:r>
    </w:p>
    <w:p w:rsidR="00823925" w:rsidRPr="00AE3B70" w:rsidRDefault="00D620A1" w:rsidP="00D620A1">
      <w:pPr>
        <w:pStyle w:val="Listenumros"/>
        <w:numPr>
          <w:ilvl w:val="0"/>
          <w:numId w:val="0"/>
        </w:numPr>
        <w:ind w:left="567" w:hanging="283"/>
        <w:rPr>
          <w:lang w:val="en-US"/>
        </w:rPr>
      </w:pPr>
      <w:r w:rsidRPr="00AE3B70">
        <w:rPr>
          <w:lang w:val="en-US"/>
        </w:rPr>
        <w:t>2.</w:t>
      </w:r>
      <w:r w:rsidRPr="00AE3B70">
        <w:rPr>
          <w:lang w:val="en-US"/>
        </w:rPr>
        <w:tab/>
      </w:r>
      <w:r w:rsidR="00823925" w:rsidRPr="00AE3B70">
        <w:rPr>
          <w:lang w:val="en-US"/>
        </w:rPr>
        <w:t>Increase the speed up to compressor(s) minimum operating speed (MOS) and take a complete set of mechanical readings.</w:t>
      </w:r>
    </w:p>
    <w:p w:rsidR="00823925" w:rsidRPr="00AE3B70" w:rsidRDefault="00D620A1" w:rsidP="00D620A1">
      <w:pPr>
        <w:pStyle w:val="Listenumros"/>
        <w:numPr>
          <w:ilvl w:val="0"/>
          <w:numId w:val="0"/>
        </w:numPr>
        <w:ind w:left="567" w:hanging="283"/>
        <w:rPr>
          <w:lang w:val="en-US"/>
        </w:rPr>
      </w:pPr>
      <w:r w:rsidRPr="00AE3B70">
        <w:rPr>
          <w:lang w:val="en-US"/>
        </w:rPr>
        <w:t>3.</w:t>
      </w:r>
      <w:r w:rsidRPr="00AE3B70">
        <w:rPr>
          <w:lang w:val="en-US"/>
        </w:rPr>
        <w:tab/>
      </w:r>
      <w:r w:rsidR="00823925" w:rsidRPr="00AE3B70">
        <w:rPr>
          <w:lang w:val="en-US"/>
        </w:rPr>
        <w:t>Increase the speed by 10% increments up to compressor(s) maximum continuous speed (MCS) and take a complete set of mechanical readings for each speed increment.</w:t>
      </w:r>
    </w:p>
    <w:p w:rsidR="00823925" w:rsidRPr="00AE3B70" w:rsidRDefault="00D620A1" w:rsidP="00D620A1">
      <w:pPr>
        <w:pStyle w:val="Listenumros"/>
        <w:numPr>
          <w:ilvl w:val="0"/>
          <w:numId w:val="0"/>
        </w:numPr>
        <w:pBdr>
          <w:right w:val="single" w:sz="4" w:space="4" w:color="auto"/>
        </w:pBdr>
        <w:ind w:left="567" w:hanging="283"/>
        <w:rPr>
          <w:lang w:val="en-US"/>
        </w:rPr>
      </w:pPr>
      <w:r w:rsidRPr="00AE3B70">
        <w:rPr>
          <w:lang w:val="en-US"/>
        </w:rPr>
        <w:t>4.</w:t>
      </w:r>
      <w:r w:rsidRPr="00AE3B70">
        <w:rPr>
          <w:lang w:val="en-US"/>
        </w:rPr>
        <w:tab/>
      </w:r>
      <w:r w:rsidR="00823925" w:rsidRPr="00AE3B70">
        <w:rPr>
          <w:lang w:val="en-US"/>
        </w:rPr>
        <w:t>Adjust compressor(s) process conditions to perform the compression train full</w:t>
      </w:r>
      <w:r w:rsidR="00EA5062" w:rsidRPr="00AE3B70">
        <w:rPr>
          <w:lang w:val="en-US"/>
        </w:rPr>
        <w:t xml:space="preserve"> load test steps A (full power), </w:t>
      </w:r>
      <w:r w:rsidR="00823925" w:rsidRPr="00AE3B70">
        <w:rPr>
          <w:lang w:val="en-US"/>
        </w:rPr>
        <w:t xml:space="preserve">B (full pressure and temperature) </w:t>
      </w:r>
      <w:r w:rsidR="00EA5062" w:rsidRPr="00AE3B70">
        <w:rPr>
          <w:lang w:val="en-US"/>
        </w:rPr>
        <w:t xml:space="preserve">and C </w:t>
      </w:r>
      <w:r w:rsidR="00823925" w:rsidRPr="00AE3B70">
        <w:rPr>
          <w:lang w:val="en-US"/>
        </w:rPr>
        <w:t>as described hereafter.</w:t>
      </w:r>
    </w:p>
    <w:p w:rsidR="00823925" w:rsidRPr="00AE3B70" w:rsidRDefault="00D620A1" w:rsidP="00D620A1">
      <w:pPr>
        <w:pStyle w:val="Listenumros"/>
        <w:numPr>
          <w:ilvl w:val="0"/>
          <w:numId w:val="0"/>
        </w:numPr>
        <w:ind w:left="567" w:hanging="283"/>
        <w:rPr>
          <w:lang w:val="en-US"/>
        </w:rPr>
      </w:pPr>
      <w:r w:rsidRPr="00AE3B70">
        <w:rPr>
          <w:lang w:val="en-US"/>
        </w:rPr>
        <w:t>5.</w:t>
      </w:r>
      <w:r w:rsidRPr="00AE3B70">
        <w:rPr>
          <w:lang w:val="en-US"/>
        </w:rPr>
        <w:tab/>
      </w:r>
      <w:r w:rsidR="00823925" w:rsidRPr="00AE3B70">
        <w:rPr>
          <w:lang w:val="en-US"/>
        </w:rPr>
        <w:t>Trip, wait 30 minutes, and restart the unit bringing the speed up to maximum continuous speed. The trip may be obtained simulating a train over speed, a lube oil low pressure, a fire (without extinguishing medium release) or gas detection, etc.</w:t>
      </w:r>
    </w:p>
    <w:p w:rsidR="00823925" w:rsidRPr="00AE3B70" w:rsidRDefault="00D620A1" w:rsidP="00D620A1">
      <w:pPr>
        <w:pStyle w:val="Listenumros"/>
        <w:keepNext/>
        <w:numPr>
          <w:ilvl w:val="0"/>
          <w:numId w:val="0"/>
        </w:numPr>
        <w:ind w:left="567" w:hanging="283"/>
        <w:rPr>
          <w:lang w:val="en-US"/>
        </w:rPr>
      </w:pPr>
      <w:r w:rsidRPr="00AE3B70">
        <w:rPr>
          <w:lang w:val="en-US"/>
        </w:rPr>
        <w:t>6.</w:t>
      </w:r>
      <w:r w:rsidRPr="00AE3B70">
        <w:rPr>
          <w:lang w:val="en-US"/>
        </w:rPr>
        <w:tab/>
      </w:r>
      <w:r w:rsidR="00823925" w:rsidRPr="00AE3B70">
        <w:rPr>
          <w:lang w:val="en-US"/>
        </w:rPr>
        <w:t>Run at maximum continuous speed for minimum 30 minutes. Take a complete set of mechanical readings every 10 minutes.</w:t>
      </w:r>
    </w:p>
    <w:p w:rsidR="00823925" w:rsidRPr="00AE3B70" w:rsidRDefault="00D620A1" w:rsidP="00D620A1">
      <w:pPr>
        <w:pStyle w:val="Listenumros"/>
        <w:numPr>
          <w:ilvl w:val="0"/>
          <w:numId w:val="0"/>
        </w:numPr>
        <w:pBdr>
          <w:right w:val="single" w:sz="4" w:space="4" w:color="auto"/>
        </w:pBdr>
        <w:ind w:left="567" w:hanging="283"/>
        <w:rPr>
          <w:lang w:val="en-US"/>
        </w:rPr>
      </w:pPr>
      <w:r w:rsidRPr="00AE3B70">
        <w:rPr>
          <w:lang w:val="en-US"/>
        </w:rPr>
        <w:t>7.</w:t>
      </w:r>
      <w:r w:rsidRPr="00AE3B70">
        <w:rPr>
          <w:lang w:val="en-US"/>
        </w:rPr>
        <w:tab/>
      </w:r>
      <w:r w:rsidR="00823925" w:rsidRPr="00AE3B70">
        <w:rPr>
          <w:lang w:val="en-US"/>
        </w:rPr>
        <w:t>Shut down the unit by a normal stop.</w:t>
      </w:r>
    </w:p>
    <w:p w:rsidR="00823925" w:rsidRPr="00AE3B70" w:rsidRDefault="00823925" w:rsidP="00EA5062">
      <w:pPr>
        <w:pBdr>
          <w:right w:val="single" w:sz="4" w:space="4" w:color="auto"/>
        </w:pBdr>
        <w:jc w:val="center"/>
        <w:rPr>
          <w:u w:val="single"/>
          <w:lang w:val="en-US"/>
        </w:rPr>
      </w:pPr>
      <w:r w:rsidRPr="00AE3B70">
        <w:rPr>
          <w:noProof/>
          <w:lang w:val="fr-FR"/>
        </w:rPr>
        <w:drawing>
          <wp:inline distT="0" distB="0" distL="0" distR="0">
            <wp:extent cx="4943475" cy="3219450"/>
            <wp:effectExtent l="19050" t="0" r="9525" b="0"/>
            <wp:docPr id="30" name="Graphique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rsidR="00823925" w:rsidRPr="00AE3B70" w:rsidRDefault="00823925" w:rsidP="00EA5062">
      <w:pPr>
        <w:pBdr>
          <w:right w:val="single" w:sz="4" w:space="4" w:color="auto"/>
        </w:pBdr>
        <w:spacing w:before="0"/>
        <w:jc w:val="left"/>
        <w:rPr>
          <w:b/>
          <w:lang w:val="en-US"/>
        </w:rPr>
      </w:pPr>
      <w:r w:rsidRPr="00AE3B70">
        <w:rPr>
          <w:b/>
          <w:lang w:val="en-US"/>
        </w:rPr>
        <w:br w:type="page"/>
      </w:r>
    </w:p>
    <w:p w:rsidR="00823925" w:rsidRPr="00AE3B70" w:rsidRDefault="00823925" w:rsidP="00823925">
      <w:pPr>
        <w:keepNext/>
        <w:rPr>
          <w:b/>
          <w:lang w:val="en-US"/>
        </w:rPr>
      </w:pPr>
      <w:r w:rsidRPr="00AE3B70">
        <w:rPr>
          <w:b/>
          <w:lang w:val="en-US"/>
        </w:rPr>
        <w:t>Compression train full load test step A</w:t>
      </w:r>
    </w:p>
    <w:p w:rsidR="00823925" w:rsidRPr="00AE3B70" w:rsidRDefault="00823925" w:rsidP="00823925">
      <w:pPr>
        <w:rPr>
          <w:lang w:val="en-US"/>
        </w:rPr>
      </w:pPr>
      <w:r w:rsidRPr="00AE3B70">
        <w:rPr>
          <w:lang w:val="en-US"/>
        </w:rPr>
        <w:t xml:space="preserve">The compressor(s) suction conditions and the test gas mixture shall be adjusted in order to increase the compressor absorbed power up to the maximum value </w:t>
      </w:r>
      <w:r w:rsidRPr="00AE3B70">
        <w:rPr>
          <w:color w:val="auto"/>
          <w:lang w:val="en-US"/>
        </w:rPr>
        <w:t xml:space="preserve">of the compressor operating range. </w:t>
      </w:r>
      <w:r w:rsidRPr="00AE3B70">
        <w:rPr>
          <w:lang w:val="en-US"/>
        </w:rPr>
        <w:t>This value shall be set according to compressor performance curves and shall correspond either to the right limit of the compressor curve at maximum continuous speed or to the highest flow on the same speed line which is allowed by the gas turbine available power at site minimum ambient temperature.</w:t>
      </w:r>
    </w:p>
    <w:p w:rsidR="00823925" w:rsidRPr="00AE3B70" w:rsidRDefault="00823925" w:rsidP="00823925">
      <w:pPr>
        <w:rPr>
          <w:lang w:val="en-US"/>
        </w:rPr>
      </w:pPr>
      <w:r w:rsidRPr="00AE3B70">
        <w:rPr>
          <w:lang w:val="en-US"/>
        </w:rPr>
        <w:t>If the actual ambient conditions during the string test do not allow reaching the required power level, this part of the test shall be done with the gas turbine operating in temperature control.</w:t>
      </w:r>
    </w:p>
    <w:p w:rsidR="00823925" w:rsidRPr="00AE3B70" w:rsidRDefault="00823925" w:rsidP="00823925">
      <w:pPr>
        <w:rPr>
          <w:lang w:val="en-US"/>
        </w:rPr>
      </w:pPr>
      <w:r w:rsidRPr="00AE3B70">
        <w:rPr>
          <w:lang w:val="en-US"/>
        </w:rPr>
        <w:t>The test conditions shall be determined on the basis of compressor expected performance curves.</w:t>
      </w:r>
    </w:p>
    <w:p w:rsidR="00823925" w:rsidRPr="00AE3B70" w:rsidRDefault="00823925" w:rsidP="00823925">
      <w:pPr>
        <w:rPr>
          <w:lang w:val="en-US"/>
        </w:rPr>
      </w:pPr>
      <w:r w:rsidRPr="00AE3B70">
        <w:rPr>
          <w:lang w:val="en-US"/>
        </w:rPr>
        <w:t>This test step shall have a minimum duration of 2 hours.</w:t>
      </w:r>
    </w:p>
    <w:p w:rsidR="00823925" w:rsidRPr="00AE3B70" w:rsidRDefault="00823925" w:rsidP="00823925">
      <w:pPr>
        <w:rPr>
          <w:lang w:val="en-US"/>
        </w:rPr>
      </w:pPr>
      <w:r w:rsidRPr="00AE3B70">
        <w:rPr>
          <w:lang w:val="en-US"/>
        </w:rPr>
        <w:t>During this test a complete set of mechanical readings shall be taken every 15 minutes.</w:t>
      </w:r>
    </w:p>
    <w:p w:rsidR="00823925" w:rsidRPr="00AE3B70" w:rsidRDefault="00823925" w:rsidP="00823925">
      <w:pPr>
        <w:rPr>
          <w:lang w:val="en-US"/>
        </w:rPr>
      </w:pPr>
      <w:r w:rsidRPr="00AE3B70">
        <w:rPr>
          <w:lang w:val="en-US"/>
        </w:rPr>
        <w:t>During the first hour the compressor(s) bearings lube oil inlet temperature shall be kept at normal value.</w:t>
      </w:r>
    </w:p>
    <w:p w:rsidR="00823925" w:rsidRPr="00AE3B70" w:rsidRDefault="00823925" w:rsidP="00823925">
      <w:pPr>
        <w:rPr>
          <w:lang w:val="en-US"/>
        </w:rPr>
      </w:pPr>
      <w:r w:rsidRPr="00AE3B70">
        <w:rPr>
          <w:lang w:val="en-US"/>
        </w:rPr>
        <w:t>During the remaining part of the test the compressor(s) lube oil inlet temperature shall be lowered to the minimum value (stabilized) for at least 30 minutes and then raised to the maximum value (stabilized) for at least 30 minutes.</w:t>
      </w:r>
    </w:p>
    <w:p w:rsidR="00823925" w:rsidRPr="00AE3B70" w:rsidRDefault="00823925" w:rsidP="00823925">
      <w:pPr>
        <w:pBdr>
          <w:right w:val="single" w:sz="4" w:space="4" w:color="auto"/>
        </w:pBdr>
        <w:rPr>
          <w:lang w:val="en-US"/>
        </w:rPr>
      </w:pPr>
      <w:r w:rsidRPr="00AE3B70">
        <w:rPr>
          <w:lang w:val="en-US"/>
        </w:rPr>
        <w:t xml:space="preserve">During this step noise emissions shall be measured and recorded according to the testing procedure proposed by Vendor and approved by Contractor and Company. Noise measurement shall be performed in accordance with </w:t>
      </w:r>
      <w:r w:rsidRPr="00AE3B70">
        <w:rPr>
          <w:color w:val="FF0000"/>
          <w:lang w:val="en-US"/>
        </w:rPr>
        <w:t>GS EP MEC 300</w:t>
      </w:r>
      <w:r w:rsidRPr="00AE3B70">
        <w:rPr>
          <w:lang w:val="en-US"/>
        </w:rPr>
        <w:t xml:space="preserve"> for all equipment.</w:t>
      </w:r>
    </w:p>
    <w:p w:rsidR="00823925" w:rsidRPr="00AE3B70" w:rsidRDefault="00823925" w:rsidP="00823925">
      <w:pPr>
        <w:rPr>
          <w:lang w:val="en-US"/>
        </w:rPr>
      </w:pPr>
      <w:r w:rsidRPr="00AE3B70">
        <w:rPr>
          <w:lang w:val="en-US"/>
        </w:rPr>
        <w:t>During this step</w:t>
      </w:r>
      <w:r w:rsidR="00674586" w:rsidRPr="00AE3B70">
        <w:rPr>
          <w:lang w:val="en-US"/>
        </w:rPr>
        <w:t>,</w:t>
      </w:r>
      <w:r w:rsidRPr="00AE3B70">
        <w:rPr>
          <w:lang w:val="en-US"/>
        </w:rPr>
        <w:t xml:space="preserve"> base plate vibrations shall be measured and recorded according to and if required by </w:t>
      </w:r>
      <w:r w:rsidRPr="00AE3B70">
        <w:rPr>
          <w:rStyle w:val="SG"/>
          <w:lang w:val="en-US"/>
        </w:rPr>
        <w:t>GS EP MEC 300</w:t>
      </w:r>
      <w:r w:rsidRPr="00AE3B70">
        <w:rPr>
          <w:lang w:val="en-US"/>
        </w:rPr>
        <w:t>.</w:t>
      </w:r>
    </w:p>
    <w:p w:rsidR="00823925" w:rsidRPr="00AE3B70" w:rsidRDefault="00823925" w:rsidP="00823925">
      <w:pPr>
        <w:keepNext/>
        <w:rPr>
          <w:b/>
          <w:lang w:val="en-US"/>
        </w:rPr>
      </w:pPr>
      <w:r w:rsidRPr="00AE3B70">
        <w:rPr>
          <w:b/>
          <w:lang w:val="en-US"/>
        </w:rPr>
        <w:t>Compression train full load test step B</w:t>
      </w:r>
    </w:p>
    <w:p w:rsidR="00823925" w:rsidRPr="00AE3B70" w:rsidRDefault="00823925" w:rsidP="00823925">
      <w:pPr>
        <w:rPr>
          <w:lang w:val="en-US"/>
        </w:rPr>
      </w:pPr>
      <w:r w:rsidRPr="00AE3B70">
        <w:rPr>
          <w:lang w:val="en-US"/>
        </w:rPr>
        <w:t xml:space="preserve">The compressor(s) suction conditions and the test gas mixture shall be adjusted in order to reach the highest discharge pressure and temperature of the compressor </w:t>
      </w:r>
      <w:r w:rsidRPr="00AE3B70">
        <w:rPr>
          <w:color w:val="auto"/>
          <w:lang w:val="en-US"/>
        </w:rPr>
        <w:t>operating range.</w:t>
      </w:r>
      <w:r w:rsidRPr="00AE3B70">
        <w:rPr>
          <w:lang w:val="en-US"/>
        </w:rPr>
        <w:t xml:space="preserve"> These values shall be set according to compressor performance curves and shall correspond either to the left limit of the compressor curve at maximum continuous speed or to the lowest flow on the same speed line which is allowed by the PSV setting.</w:t>
      </w:r>
    </w:p>
    <w:p w:rsidR="00823925" w:rsidRPr="00AE3B70" w:rsidRDefault="00823925" w:rsidP="00823925">
      <w:pPr>
        <w:rPr>
          <w:lang w:val="en-US"/>
        </w:rPr>
      </w:pPr>
      <w:r w:rsidRPr="00AE3B70">
        <w:rPr>
          <w:lang w:val="en-US"/>
        </w:rPr>
        <w:t>The test conditions shall be determined on the basis of compressor expected performance curves.</w:t>
      </w:r>
    </w:p>
    <w:p w:rsidR="00823925" w:rsidRPr="00AE3B70" w:rsidRDefault="00823925" w:rsidP="00823925">
      <w:pPr>
        <w:rPr>
          <w:lang w:val="en-US"/>
        </w:rPr>
      </w:pPr>
      <w:r w:rsidRPr="00AE3B70">
        <w:rPr>
          <w:lang w:val="en-US"/>
        </w:rPr>
        <w:t>This test step shall have a minimum duration of 2 hours.</w:t>
      </w:r>
    </w:p>
    <w:p w:rsidR="00823925" w:rsidRPr="00AE3B70" w:rsidRDefault="00823925" w:rsidP="00823925">
      <w:pPr>
        <w:rPr>
          <w:lang w:val="en-US"/>
        </w:rPr>
      </w:pPr>
      <w:r w:rsidRPr="00AE3B70">
        <w:rPr>
          <w:lang w:val="en-US"/>
        </w:rPr>
        <w:t>During this test a complete set of mechanical readings shall be taken every 15 minutes.</w:t>
      </w:r>
    </w:p>
    <w:p w:rsidR="00823925" w:rsidRPr="00AE3B70" w:rsidRDefault="00823925" w:rsidP="00823925">
      <w:pPr>
        <w:rPr>
          <w:lang w:val="en-US"/>
        </w:rPr>
      </w:pPr>
      <w:r w:rsidRPr="00AE3B70">
        <w:rPr>
          <w:lang w:val="en-US"/>
        </w:rPr>
        <w:t>During this test all the job filters, pumps, fans and coolers shall be subject to a changeover test. No trip of the unit shall occur during this activity.</w:t>
      </w:r>
    </w:p>
    <w:p w:rsidR="001451AF" w:rsidRPr="00AE3B70" w:rsidRDefault="001451AF" w:rsidP="001451AF">
      <w:pPr>
        <w:keepNext/>
        <w:pBdr>
          <w:right w:val="single" w:sz="4" w:space="4" w:color="auto"/>
        </w:pBdr>
        <w:rPr>
          <w:b/>
          <w:lang w:val="en-US"/>
        </w:rPr>
      </w:pPr>
      <w:r w:rsidRPr="00AE3B70">
        <w:rPr>
          <w:b/>
          <w:lang w:val="en-US"/>
        </w:rPr>
        <w:t>Compression train full load test step C</w:t>
      </w:r>
    </w:p>
    <w:p w:rsidR="001451AF" w:rsidRPr="00AE3B70" w:rsidRDefault="001451AF" w:rsidP="001451AF">
      <w:pPr>
        <w:pBdr>
          <w:right w:val="single" w:sz="4" w:space="4" w:color="auto"/>
        </w:pBdr>
        <w:rPr>
          <w:lang w:val="en-US"/>
        </w:rPr>
      </w:pPr>
      <w:r w:rsidRPr="00AE3B70">
        <w:rPr>
          <w:lang w:val="en-US"/>
        </w:rPr>
        <w:t>During this test, the vibratory behavior of the shaft line shall be checked over the full operating envelop from stonewall to surge and from minimum operating speed to maximum continuous speed under loaded conditions.</w:t>
      </w:r>
    </w:p>
    <w:p w:rsidR="00823925" w:rsidRPr="00AE3B70" w:rsidRDefault="00823925" w:rsidP="00823925">
      <w:pPr>
        <w:spacing w:before="0"/>
        <w:jc w:val="left"/>
        <w:rPr>
          <w:b/>
          <w:bCs/>
          <w:sz w:val="24"/>
          <w:szCs w:val="24"/>
          <w:lang w:val="en-US"/>
        </w:rPr>
      </w:pPr>
      <w:bookmarkStart w:id="1045" w:name="_Toc266812039"/>
      <w:bookmarkStart w:id="1046" w:name="_Ref275701865"/>
      <w:r w:rsidRPr="00AE3B70">
        <w:rPr>
          <w:lang w:val="en-US"/>
        </w:rPr>
        <w:br w:type="page"/>
      </w:r>
    </w:p>
    <w:p w:rsidR="00823925" w:rsidRPr="00AE3B70" w:rsidRDefault="00823925" w:rsidP="00823925">
      <w:pPr>
        <w:pStyle w:val="Titre2"/>
        <w:rPr>
          <w:lang w:val="en-US"/>
        </w:rPr>
      </w:pPr>
      <w:bookmarkStart w:id="1047" w:name="_Ref276029298"/>
      <w:bookmarkStart w:id="1048" w:name="_Toc305750490"/>
      <w:bookmarkStart w:id="1049" w:name="_Toc305750594"/>
      <w:bookmarkStart w:id="1050" w:name="_Toc330553713"/>
      <w:bookmarkStart w:id="1051" w:name="_Toc338074962"/>
      <w:r w:rsidRPr="00AE3B70">
        <w:rPr>
          <w:lang w:val="en-US"/>
        </w:rPr>
        <w:t>Compression train no load/partial load test</w:t>
      </w:r>
      <w:bookmarkEnd w:id="1045"/>
      <w:bookmarkEnd w:id="1046"/>
      <w:bookmarkEnd w:id="1047"/>
      <w:bookmarkEnd w:id="1048"/>
      <w:bookmarkEnd w:id="1049"/>
      <w:bookmarkEnd w:id="1050"/>
      <w:bookmarkEnd w:id="1051"/>
    </w:p>
    <w:p w:rsidR="00823925" w:rsidRPr="00AE3B70" w:rsidRDefault="00823925" w:rsidP="00823925">
      <w:pPr>
        <w:rPr>
          <w:lang w:val="en-US"/>
        </w:rPr>
      </w:pPr>
      <w:r w:rsidRPr="00AE3B70">
        <w:rPr>
          <w:lang w:val="en-US"/>
        </w:rPr>
        <w:t>This test shall be carried out to demonstrate the satisfactory mechanical behavior of the complete compression train under no load or part load conditions and to demonstrate the functionality of the main auxiliary systems of the package.</w:t>
      </w:r>
    </w:p>
    <w:p w:rsidR="00823925" w:rsidRPr="00AE3B70" w:rsidRDefault="00823925" w:rsidP="00823925">
      <w:pPr>
        <w:keepNext/>
        <w:rPr>
          <w:lang w:val="en-US"/>
        </w:rPr>
      </w:pPr>
      <w:r w:rsidRPr="00AE3B70">
        <w:rPr>
          <w:lang w:val="en-US"/>
        </w:rPr>
        <w:t>This test shall be carried out according to the following test sequence.</w:t>
      </w:r>
    </w:p>
    <w:p w:rsidR="00823925" w:rsidRPr="00AE3B70" w:rsidRDefault="00D620A1" w:rsidP="00D620A1">
      <w:pPr>
        <w:pStyle w:val="Listenumros"/>
        <w:keepNext/>
        <w:numPr>
          <w:ilvl w:val="0"/>
          <w:numId w:val="0"/>
        </w:numPr>
        <w:ind w:left="567" w:hanging="283"/>
        <w:rPr>
          <w:lang w:val="en-US"/>
        </w:rPr>
      </w:pPr>
      <w:r w:rsidRPr="00AE3B70">
        <w:rPr>
          <w:lang w:val="en-US"/>
        </w:rPr>
        <w:t>1.</w:t>
      </w:r>
      <w:r w:rsidRPr="00AE3B70">
        <w:rPr>
          <w:lang w:val="en-US"/>
        </w:rPr>
        <w:tab/>
      </w:r>
      <w:r w:rsidR="00823925" w:rsidRPr="00AE3B70">
        <w:rPr>
          <w:lang w:val="en-US"/>
        </w:rPr>
        <w:t>Cold start up of the unit with minimum lube oil temperature (permissive to start)</w:t>
      </w:r>
    </w:p>
    <w:p w:rsidR="00823925" w:rsidRPr="00AE3B70" w:rsidRDefault="00D620A1" w:rsidP="00D620A1">
      <w:pPr>
        <w:pStyle w:val="Listenumros"/>
        <w:numPr>
          <w:ilvl w:val="0"/>
          <w:numId w:val="0"/>
        </w:numPr>
        <w:ind w:left="567" w:hanging="283"/>
        <w:rPr>
          <w:lang w:val="en-US"/>
        </w:rPr>
      </w:pPr>
      <w:r w:rsidRPr="00AE3B70">
        <w:rPr>
          <w:lang w:val="en-US"/>
        </w:rPr>
        <w:t>2.</w:t>
      </w:r>
      <w:r w:rsidRPr="00AE3B70">
        <w:rPr>
          <w:lang w:val="en-US"/>
        </w:rPr>
        <w:tab/>
      </w:r>
      <w:r w:rsidR="00823925" w:rsidRPr="00AE3B70">
        <w:rPr>
          <w:lang w:val="en-US"/>
        </w:rPr>
        <w:t>Increase the speed up to compressor(s) minimum operating speed (MOS) and take a complete set of mechanical readings.</w:t>
      </w:r>
    </w:p>
    <w:p w:rsidR="00823925" w:rsidRPr="00AE3B70" w:rsidRDefault="00D620A1" w:rsidP="00D620A1">
      <w:pPr>
        <w:pStyle w:val="Listenumros"/>
        <w:numPr>
          <w:ilvl w:val="0"/>
          <w:numId w:val="0"/>
        </w:numPr>
        <w:ind w:left="567" w:hanging="283"/>
        <w:rPr>
          <w:lang w:val="en-US"/>
        </w:rPr>
      </w:pPr>
      <w:r w:rsidRPr="00AE3B70">
        <w:rPr>
          <w:lang w:val="en-US"/>
        </w:rPr>
        <w:t>3.</w:t>
      </w:r>
      <w:r w:rsidRPr="00AE3B70">
        <w:rPr>
          <w:lang w:val="en-US"/>
        </w:rPr>
        <w:tab/>
      </w:r>
      <w:r w:rsidR="00823925" w:rsidRPr="00AE3B70">
        <w:rPr>
          <w:lang w:val="en-US"/>
        </w:rPr>
        <w:t>Increase the speed by 10% increments up to compressor(s) maximum continuous speed (MCS) and take a complete set of mechanical readings for each speed increment.</w:t>
      </w:r>
    </w:p>
    <w:p w:rsidR="00823925" w:rsidRPr="00AE3B70" w:rsidRDefault="00D620A1" w:rsidP="00D620A1">
      <w:pPr>
        <w:pStyle w:val="Listenumros"/>
        <w:numPr>
          <w:ilvl w:val="0"/>
          <w:numId w:val="0"/>
        </w:numPr>
        <w:ind w:left="567" w:hanging="283"/>
        <w:rPr>
          <w:lang w:val="en-US"/>
        </w:rPr>
      </w:pPr>
      <w:r w:rsidRPr="00AE3B70">
        <w:rPr>
          <w:lang w:val="en-US"/>
        </w:rPr>
        <w:t>4.</w:t>
      </w:r>
      <w:r w:rsidRPr="00AE3B70">
        <w:rPr>
          <w:lang w:val="en-US"/>
        </w:rPr>
        <w:tab/>
      </w:r>
      <w:r w:rsidR="00823925" w:rsidRPr="00AE3B70">
        <w:rPr>
          <w:lang w:val="en-US"/>
        </w:rPr>
        <w:t>Run the compressor train for 4 hours at MCS and no or part load conditions.</w:t>
      </w:r>
    </w:p>
    <w:p w:rsidR="00823925" w:rsidRPr="00AE3B70" w:rsidRDefault="00D620A1" w:rsidP="00D620A1">
      <w:pPr>
        <w:pStyle w:val="Listenumros"/>
        <w:numPr>
          <w:ilvl w:val="0"/>
          <w:numId w:val="0"/>
        </w:numPr>
        <w:ind w:left="567" w:hanging="283"/>
        <w:rPr>
          <w:lang w:val="en-US"/>
        </w:rPr>
      </w:pPr>
      <w:r w:rsidRPr="00AE3B70">
        <w:rPr>
          <w:lang w:val="en-US"/>
        </w:rPr>
        <w:t>5.</w:t>
      </w:r>
      <w:r w:rsidRPr="00AE3B70">
        <w:rPr>
          <w:lang w:val="en-US"/>
        </w:rPr>
        <w:tab/>
      </w:r>
      <w:r w:rsidR="00823925" w:rsidRPr="00AE3B70">
        <w:rPr>
          <w:lang w:val="en-US"/>
        </w:rPr>
        <w:t>Trip, wait 30 minutes, and restart the unit bringing the speed up to maximum continuous speed. The trip may be obtained simulating a train over speed, a lube oil low pressure, a fire (without extinguishing medium release) or gas detection, etc.</w:t>
      </w:r>
    </w:p>
    <w:p w:rsidR="00823925" w:rsidRPr="00AE3B70" w:rsidRDefault="00D620A1" w:rsidP="00D620A1">
      <w:pPr>
        <w:pStyle w:val="Listenumros"/>
        <w:keepNext/>
        <w:numPr>
          <w:ilvl w:val="0"/>
          <w:numId w:val="0"/>
        </w:numPr>
        <w:ind w:left="567" w:hanging="283"/>
        <w:rPr>
          <w:lang w:val="en-US"/>
        </w:rPr>
      </w:pPr>
      <w:r w:rsidRPr="00AE3B70">
        <w:rPr>
          <w:lang w:val="en-US"/>
        </w:rPr>
        <w:t>6.</w:t>
      </w:r>
      <w:r w:rsidRPr="00AE3B70">
        <w:rPr>
          <w:lang w:val="en-US"/>
        </w:rPr>
        <w:tab/>
      </w:r>
      <w:r w:rsidR="00823925" w:rsidRPr="00AE3B70">
        <w:rPr>
          <w:lang w:val="en-US"/>
        </w:rPr>
        <w:t>Run at maximum continuous speed for minimum 30 minutes. Take a complete set of mechanical readings every 10 minutes.</w:t>
      </w:r>
    </w:p>
    <w:p w:rsidR="00823925" w:rsidRPr="00AE3B70" w:rsidRDefault="00D620A1" w:rsidP="00D620A1">
      <w:pPr>
        <w:pStyle w:val="Listenumros"/>
        <w:numPr>
          <w:ilvl w:val="0"/>
          <w:numId w:val="0"/>
        </w:numPr>
        <w:ind w:left="567" w:hanging="283"/>
        <w:rPr>
          <w:lang w:val="en-US"/>
        </w:rPr>
      </w:pPr>
      <w:r w:rsidRPr="00AE3B70">
        <w:rPr>
          <w:lang w:val="en-US"/>
        </w:rPr>
        <w:t>7.</w:t>
      </w:r>
      <w:r w:rsidRPr="00AE3B70">
        <w:rPr>
          <w:lang w:val="en-US"/>
        </w:rPr>
        <w:tab/>
      </w:r>
      <w:r w:rsidR="00823925" w:rsidRPr="00AE3B70">
        <w:rPr>
          <w:lang w:val="en-US"/>
        </w:rPr>
        <w:t>Shut down the unit by a normal stop.</w:t>
      </w:r>
    </w:p>
    <w:p w:rsidR="00823925" w:rsidRPr="00AE3B70" w:rsidRDefault="00823925" w:rsidP="00823925">
      <w:pPr>
        <w:rPr>
          <w:lang w:val="en-US"/>
        </w:rPr>
      </w:pPr>
      <w:r w:rsidRPr="00AE3B70">
        <w:rPr>
          <w:lang w:val="en-US"/>
        </w:rPr>
        <w:t>A summary of all the sequences is given in the following graph.</w:t>
      </w:r>
    </w:p>
    <w:p w:rsidR="00823925" w:rsidRPr="00AE3B70" w:rsidRDefault="00823925" w:rsidP="00823925">
      <w:pPr>
        <w:jc w:val="center"/>
        <w:rPr>
          <w:highlight w:val="yellow"/>
          <w:lang w:val="en-US"/>
        </w:rPr>
      </w:pPr>
      <w:r w:rsidRPr="00AE3B70">
        <w:rPr>
          <w:noProof/>
          <w:lang w:val="fr-FR"/>
        </w:rPr>
        <w:drawing>
          <wp:inline distT="0" distB="0" distL="0" distR="0">
            <wp:extent cx="4462136" cy="2795683"/>
            <wp:effectExtent l="19050" t="0" r="14614" b="4667"/>
            <wp:docPr id="31" name="Graphique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823925" w:rsidRPr="00AE3B70" w:rsidRDefault="00823925" w:rsidP="00823925">
      <w:pPr>
        <w:rPr>
          <w:lang w:val="en-US"/>
        </w:rPr>
      </w:pPr>
      <w:r w:rsidRPr="00AE3B70">
        <w:rPr>
          <w:lang w:val="en-US"/>
        </w:rPr>
        <w:t>During this test all the job filters, pumps, fans and coolers shall be subject to a changeover test. No trip of the unit shall occur during this activity.</w:t>
      </w:r>
    </w:p>
    <w:p w:rsidR="00823925" w:rsidRPr="00AE3B70" w:rsidRDefault="00823925" w:rsidP="00823925">
      <w:pPr>
        <w:rPr>
          <w:lang w:val="en-US"/>
        </w:rPr>
      </w:pPr>
      <w:r w:rsidRPr="00AE3B70">
        <w:rPr>
          <w:lang w:val="en-US"/>
        </w:rPr>
        <w:t xml:space="preserve">During this test, base plate vibrations shall be measured and recorded according to and if required by </w:t>
      </w:r>
      <w:r w:rsidRPr="00AE3B70">
        <w:rPr>
          <w:rStyle w:val="SG"/>
          <w:lang w:val="en-US"/>
        </w:rPr>
        <w:t>GS EP MEC 300</w:t>
      </w:r>
      <w:r w:rsidRPr="00AE3B70">
        <w:rPr>
          <w:lang w:val="en-US"/>
        </w:rPr>
        <w:t>.</w:t>
      </w:r>
    </w:p>
    <w:p w:rsidR="00823925" w:rsidRPr="00AE3B70" w:rsidRDefault="00823925" w:rsidP="00823925">
      <w:pPr>
        <w:pStyle w:val="Titre2"/>
        <w:rPr>
          <w:lang w:val="en-US"/>
        </w:rPr>
      </w:pPr>
      <w:bookmarkStart w:id="1052" w:name="_Toc266812040"/>
      <w:bookmarkStart w:id="1053" w:name="_Toc305750491"/>
      <w:bookmarkStart w:id="1054" w:name="_Toc305750595"/>
      <w:bookmarkStart w:id="1055" w:name="_Toc330553714"/>
      <w:bookmarkStart w:id="1056" w:name="_Toc338074963"/>
      <w:r w:rsidRPr="00AE3B70">
        <w:rPr>
          <w:lang w:val="en-US"/>
        </w:rPr>
        <w:t>Post test inspections</w:t>
      </w:r>
      <w:bookmarkEnd w:id="1052"/>
      <w:bookmarkEnd w:id="1053"/>
      <w:bookmarkEnd w:id="1054"/>
      <w:bookmarkEnd w:id="1055"/>
      <w:bookmarkEnd w:id="1056"/>
    </w:p>
    <w:p w:rsidR="00823925" w:rsidRPr="00AE3B70" w:rsidRDefault="00823925" w:rsidP="00823925">
      <w:pPr>
        <w:keepNext/>
        <w:rPr>
          <w:lang w:val="en-US"/>
        </w:rPr>
      </w:pPr>
      <w:r w:rsidRPr="00AE3B70">
        <w:rPr>
          <w:lang w:val="en-US"/>
        </w:rPr>
        <w:t>After the complete package string test completion, the following shall be inspected:</w:t>
      </w:r>
    </w:p>
    <w:p w:rsidR="00823925" w:rsidRPr="00AE3B70" w:rsidRDefault="00823925" w:rsidP="00823925">
      <w:pPr>
        <w:pStyle w:val="Listepuces"/>
        <w:keepNext/>
        <w:tabs>
          <w:tab w:val="num" w:pos="644"/>
        </w:tabs>
        <w:rPr>
          <w:lang w:val="en-US"/>
        </w:rPr>
      </w:pPr>
      <w:r w:rsidRPr="00AE3B70">
        <w:rPr>
          <w:lang w:val="en-US"/>
        </w:rPr>
        <w:t>On the compressor: dry gas seals and bearings</w:t>
      </w:r>
    </w:p>
    <w:p w:rsidR="00823925" w:rsidRPr="00AE3B70" w:rsidRDefault="00823925" w:rsidP="00823925">
      <w:pPr>
        <w:pStyle w:val="Listepuces"/>
        <w:keepNext/>
        <w:tabs>
          <w:tab w:val="num" w:pos="644"/>
        </w:tabs>
        <w:rPr>
          <w:lang w:val="en-US"/>
        </w:rPr>
      </w:pPr>
      <w:r w:rsidRPr="00AE3B70">
        <w:rPr>
          <w:lang w:val="en-US"/>
        </w:rPr>
        <w:t>On the gas turbine: engine boroscopic inspection</w:t>
      </w:r>
    </w:p>
    <w:p w:rsidR="00823925" w:rsidRPr="00AE3B70" w:rsidRDefault="00823925" w:rsidP="00823925">
      <w:pPr>
        <w:pStyle w:val="Listepuces"/>
        <w:tabs>
          <w:tab w:val="num" w:pos="644"/>
        </w:tabs>
        <w:rPr>
          <w:lang w:val="en-US"/>
        </w:rPr>
      </w:pPr>
      <w:r w:rsidRPr="00AE3B70">
        <w:rPr>
          <w:lang w:val="en-US"/>
        </w:rPr>
        <w:t>On the package: oil and seal gas filters cleanliness.</w:t>
      </w:r>
    </w:p>
    <w:p w:rsidR="00823925" w:rsidRPr="00AE3B70" w:rsidRDefault="00823925" w:rsidP="00823925">
      <w:pPr>
        <w:pStyle w:val="Titre2"/>
        <w:tabs>
          <w:tab w:val="num" w:pos="360"/>
        </w:tabs>
        <w:rPr>
          <w:lang w:val="en-US"/>
        </w:rPr>
      </w:pPr>
      <w:bookmarkStart w:id="1057" w:name="_Toc266812041"/>
      <w:bookmarkStart w:id="1058" w:name="_Toc305750492"/>
      <w:bookmarkStart w:id="1059" w:name="_Toc305750596"/>
      <w:bookmarkStart w:id="1060" w:name="_Toc330553715"/>
      <w:bookmarkStart w:id="1061" w:name="_Toc338074964"/>
      <w:r w:rsidRPr="00AE3B70">
        <w:rPr>
          <w:lang w:val="en-US"/>
        </w:rPr>
        <w:t>Test schedule</w:t>
      </w:r>
      <w:bookmarkEnd w:id="1057"/>
      <w:bookmarkEnd w:id="1058"/>
      <w:bookmarkEnd w:id="1059"/>
      <w:bookmarkEnd w:id="1060"/>
      <w:bookmarkEnd w:id="1061"/>
    </w:p>
    <w:p w:rsidR="00823925" w:rsidRPr="00AE3B70" w:rsidRDefault="00823925" w:rsidP="00823925">
      <w:pPr>
        <w:rPr>
          <w:lang w:val="en-US"/>
        </w:rPr>
      </w:pPr>
      <w:r w:rsidRPr="00AE3B70">
        <w:rPr>
          <w:lang w:val="en-US"/>
        </w:rPr>
        <w:t>The different tests described in the previous paragraphs may be carried out in different days depending on their duration but the compression train full load test shall be the first one.</w:t>
      </w:r>
    </w:p>
    <w:p w:rsidR="00823925" w:rsidRPr="00AE3B70" w:rsidRDefault="00823925" w:rsidP="00823925">
      <w:pPr>
        <w:rPr>
          <w:lang w:val="en-US"/>
        </w:rPr>
      </w:pPr>
      <w:r w:rsidRPr="00AE3B70">
        <w:rPr>
          <w:lang w:val="en-US"/>
        </w:rPr>
        <w:t>Nevertheless each test, as specified in the relevant paragraph, shall be carried out with no interruption during the same day.</w:t>
      </w:r>
    </w:p>
    <w:p w:rsidR="00823925" w:rsidRPr="00AE3B70" w:rsidRDefault="00823925" w:rsidP="00823925">
      <w:pPr>
        <w:pStyle w:val="Titre2"/>
        <w:tabs>
          <w:tab w:val="num" w:pos="360"/>
        </w:tabs>
        <w:rPr>
          <w:lang w:val="en-US"/>
        </w:rPr>
      </w:pPr>
      <w:bookmarkStart w:id="1062" w:name="_Toc266773348"/>
      <w:bookmarkStart w:id="1063" w:name="_Toc266812042"/>
      <w:bookmarkStart w:id="1064" w:name="_Toc305750493"/>
      <w:bookmarkStart w:id="1065" w:name="_Toc305750597"/>
      <w:bookmarkStart w:id="1066" w:name="_Toc330553716"/>
      <w:bookmarkStart w:id="1067" w:name="_Toc338074965"/>
      <w:r w:rsidRPr="00AE3B70">
        <w:rPr>
          <w:lang w:val="en-US"/>
        </w:rPr>
        <w:t>Site acceptance test</w:t>
      </w:r>
      <w:bookmarkEnd w:id="1062"/>
      <w:bookmarkEnd w:id="1063"/>
      <w:bookmarkEnd w:id="1064"/>
      <w:bookmarkEnd w:id="1065"/>
      <w:bookmarkEnd w:id="1066"/>
      <w:bookmarkEnd w:id="1067"/>
    </w:p>
    <w:p w:rsidR="00823925" w:rsidRPr="00AE3B70" w:rsidRDefault="00823925" w:rsidP="00823925">
      <w:pPr>
        <w:pStyle w:val="Retraitnormal"/>
        <w:ind w:left="0" w:firstLine="0"/>
        <w:rPr>
          <w:color w:val="auto"/>
          <w:lang w:val="en-US"/>
        </w:rPr>
      </w:pPr>
      <w:r w:rsidRPr="00AE3B70">
        <w:rPr>
          <w:color w:val="auto"/>
          <w:lang w:val="en-US"/>
        </w:rPr>
        <w:t>All packages shall be submitted to Site Acceptance Tests (SAT) including a performance test done with the field instrumentation and additional, mutually agreed Contractor instruments, in order to check that the packages comply with the Exhibit D guarantees.</w:t>
      </w:r>
    </w:p>
    <w:p w:rsidR="00823925" w:rsidRPr="00AE3B70" w:rsidRDefault="00823925" w:rsidP="00823925">
      <w:pPr>
        <w:rPr>
          <w:lang w:val="en-US"/>
        </w:rPr>
      </w:pPr>
      <w:r w:rsidRPr="00AE3B70">
        <w:rPr>
          <w:lang w:val="en-US"/>
        </w:rPr>
        <w:t>Vendor shall submit a site acceptance test procedure for Company approval. The final test program shall be issued at the ex-works delivery.</w:t>
      </w:r>
    </w:p>
    <w:p w:rsidR="00823925" w:rsidRPr="00AE3B70" w:rsidRDefault="00823925" w:rsidP="00823925">
      <w:pPr>
        <w:rPr>
          <w:lang w:val="en-US"/>
        </w:rPr>
      </w:pPr>
      <w:r w:rsidRPr="00AE3B70">
        <w:rPr>
          <w:lang w:val="en-US"/>
        </w:rPr>
        <w:t>The test program shall be established using the following requirements as a minimum:</w:t>
      </w:r>
    </w:p>
    <w:p w:rsidR="00823925" w:rsidRPr="00AE3B70" w:rsidRDefault="00823925" w:rsidP="00823925">
      <w:pPr>
        <w:pStyle w:val="Titre3"/>
        <w:rPr>
          <w:lang w:val="en-US"/>
        </w:rPr>
      </w:pPr>
      <w:bookmarkStart w:id="1068" w:name="_Toc266812043"/>
      <w:r w:rsidRPr="00AE3B70">
        <w:rPr>
          <w:lang w:val="en-US"/>
        </w:rPr>
        <w:t>Pre-test activities</w:t>
      </w:r>
      <w:bookmarkEnd w:id="1068"/>
    </w:p>
    <w:p w:rsidR="00823925" w:rsidRPr="00AE3B70" w:rsidRDefault="00823925" w:rsidP="00823925">
      <w:pPr>
        <w:pStyle w:val="Tiretnormal"/>
        <w:ind w:left="0" w:firstLine="0"/>
        <w:rPr>
          <w:color w:val="auto"/>
        </w:rPr>
      </w:pPr>
      <w:r w:rsidRPr="00AE3B70">
        <w:rPr>
          <w:color w:val="auto"/>
        </w:rPr>
        <w:t>As a minimum, the following activities shall be performed prior to SAT.</w:t>
      </w:r>
    </w:p>
    <w:p w:rsidR="00823925" w:rsidRPr="00AE3B70" w:rsidRDefault="00823925" w:rsidP="00823925">
      <w:pPr>
        <w:pStyle w:val="Listepuces"/>
        <w:keepNext/>
        <w:tabs>
          <w:tab w:val="num" w:pos="644"/>
        </w:tabs>
        <w:rPr>
          <w:lang w:val="en-US"/>
        </w:rPr>
      </w:pPr>
      <w:r w:rsidRPr="00AE3B70">
        <w:rPr>
          <w:lang w:val="en-US"/>
        </w:rPr>
        <w:t xml:space="preserve">Lube oil and seal gas circuit cleaning and cleanliness test according to </w:t>
      </w:r>
      <w:r w:rsidRPr="00AE3B70">
        <w:rPr>
          <w:rStyle w:val="norme"/>
          <w:lang w:val="en-US"/>
        </w:rPr>
        <w:t>API Std 614</w:t>
      </w:r>
      <w:r w:rsidRPr="00AE3B70">
        <w:rPr>
          <w:lang w:val="en-US"/>
        </w:rPr>
        <w:t xml:space="preserve"> annex D3</w:t>
      </w:r>
    </w:p>
    <w:p w:rsidR="00823925" w:rsidRPr="00AE3B70" w:rsidRDefault="00823925" w:rsidP="00823925">
      <w:pPr>
        <w:pStyle w:val="Listepuces"/>
        <w:tabs>
          <w:tab w:val="num" w:pos="644"/>
        </w:tabs>
        <w:rPr>
          <w:lang w:val="en-US"/>
        </w:rPr>
      </w:pPr>
      <w:r w:rsidRPr="00AE3B70">
        <w:rPr>
          <w:lang w:val="en-US"/>
        </w:rPr>
        <w:t>Safety and protection devices operational checks</w:t>
      </w:r>
    </w:p>
    <w:p w:rsidR="00823925" w:rsidRPr="00AE3B70" w:rsidRDefault="00823925" w:rsidP="00823925">
      <w:pPr>
        <w:pStyle w:val="Listepuces"/>
        <w:tabs>
          <w:tab w:val="num" w:pos="644"/>
        </w:tabs>
        <w:rPr>
          <w:lang w:val="en-US"/>
        </w:rPr>
      </w:pPr>
      <w:r w:rsidRPr="00AE3B70">
        <w:rPr>
          <w:lang w:val="en-US"/>
        </w:rPr>
        <w:t>Calibration of all Project instruments</w:t>
      </w:r>
    </w:p>
    <w:p w:rsidR="00823925" w:rsidRPr="00AE3B70" w:rsidRDefault="00823925" w:rsidP="00823925">
      <w:pPr>
        <w:pStyle w:val="Listepuces"/>
        <w:tabs>
          <w:tab w:val="num" w:pos="644"/>
        </w:tabs>
        <w:rPr>
          <w:lang w:val="en-US"/>
        </w:rPr>
      </w:pPr>
      <w:r w:rsidRPr="00AE3B70">
        <w:rPr>
          <w:lang w:val="en-US"/>
        </w:rPr>
        <w:t>Control loops check and functional test</w:t>
      </w:r>
    </w:p>
    <w:p w:rsidR="00823925" w:rsidRPr="00AE3B70" w:rsidRDefault="00823925" w:rsidP="00823925">
      <w:pPr>
        <w:pStyle w:val="Listepuces"/>
        <w:tabs>
          <w:tab w:val="num" w:pos="644"/>
        </w:tabs>
        <w:rPr>
          <w:lang w:val="en-US"/>
        </w:rPr>
      </w:pPr>
      <w:r w:rsidRPr="00AE3B70">
        <w:rPr>
          <w:lang w:val="en-US"/>
        </w:rPr>
        <w:t>Serial links test</w:t>
      </w:r>
    </w:p>
    <w:p w:rsidR="00823925" w:rsidRPr="00AE3B70" w:rsidRDefault="00823925" w:rsidP="00823925">
      <w:pPr>
        <w:pStyle w:val="Listepuces"/>
        <w:tabs>
          <w:tab w:val="num" w:pos="644"/>
        </w:tabs>
        <w:rPr>
          <w:lang w:val="en-US"/>
        </w:rPr>
      </w:pPr>
      <w:r w:rsidRPr="00AE3B70">
        <w:rPr>
          <w:lang w:val="en-US"/>
        </w:rPr>
        <w:t>Instrumentation and electrical equipment insulation and continuity tests</w:t>
      </w:r>
    </w:p>
    <w:p w:rsidR="00823925" w:rsidRPr="00AE3B70" w:rsidRDefault="00823925" w:rsidP="00823925">
      <w:pPr>
        <w:pStyle w:val="Listepuces"/>
        <w:tabs>
          <w:tab w:val="num" w:pos="644"/>
        </w:tabs>
        <w:rPr>
          <w:lang w:val="en-US"/>
        </w:rPr>
      </w:pPr>
      <w:r w:rsidRPr="00AE3B70">
        <w:rPr>
          <w:lang w:val="en-US"/>
        </w:rPr>
        <w:t>Mechanical equipment alignment check</w:t>
      </w:r>
    </w:p>
    <w:p w:rsidR="00823925" w:rsidRPr="00AE3B70" w:rsidRDefault="00823925" w:rsidP="00823925">
      <w:pPr>
        <w:pStyle w:val="Listepuces"/>
        <w:tabs>
          <w:tab w:val="num" w:pos="644"/>
        </w:tabs>
        <w:rPr>
          <w:lang w:val="en-US"/>
        </w:rPr>
      </w:pPr>
      <w:r w:rsidRPr="00AE3B70">
        <w:rPr>
          <w:lang w:val="en-US"/>
        </w:rPr>
        <w:t>Dry gas seals leakage rate measurement tests</w:t>
      </w:r>
    </w:p>
    <w:p w:rsidR="00823925" w:rsidRPr="00AE3B70" w:rsidRDefault="00823925" w:rsidP="00823925">
      <w:pPr>
        <w:pStyle w:val="Listepuces"/>
        <w:tabs>
          <w:tab w:val="num" w:pos="644"/>
        </w:tabs>
        <w:rPr>
          <w:lang w:val="en-US"/>
        </w:rPr>
      </w:pPr>
      <w:r w:rsidRPr="00AE3B70">
        <w:rPr>
          <w:lang w:val="en-US"/>
        </w:rPr>
        <w:t>Test run of the turbocompressor: this run shall be performed in closed loop with nitrogen. During this test, the anti-surge valve shall be replaced by a spool piece equipped with an orifice, supplied by the Contractor. The Vendor shall calculate the diameter of this orifice and the associated operating conditions for this run (including the performance curves in these conditions). The test conditions, especially with reference to the compressor discharge temperature, shall be compatible with the design of the compressor. The minimum duration of this test shall be 4 hours during which the essential parameters of the package are monitored.</w:t>
      </w:r>
    </w:p>
    <w:p w:rsidR="00823925" w:rsidRPr="00AE3B70" w:rsidRDefault="00823925" w:rsidP="00823925">
      <w:pPr>
        <w:pStyle w:val="Listepuces"/>
        <w:tabs>
          <w:tab w:val="num" w:pos="644"/>
        </w:tabs>
        <w:rPr>
          <w:lang w:val="en-US"/>
        </w:rPr>
      </w:pPr>
      <w:r w:rsidRPr="00AE3B70">
        <w:rPr>
          <w:lang w:val="en-US"/>
        </w:rPr>
        <w:t xml:space="preserve">Anti-surge curve check (with the process gas) according to </w:t>
      </w:r>
      <w:r w:rsidRPr="00AE3B70">
        <w:rPr>
          <w:rStyle w:val="SG"/>
          <w:lang w:val="en-US"/>
        </w:rPr>
        <w:t>GS EP MEC 253</w:t>
      </w:r>
      <w:r w:rsidRPr="00AE3B70">
        <w:rPr>
          <w:lang w:val="en-US"/>
        </w:rPr>
        <w:t>.</w:t>
      </w:r>
    </w:p>
    <w:p w:rsidR="00823925" w:rsidRPr="00AE3B70" w:rsidRDefault="00823925" w:rsidP="00823925">
      <w:pPr>
        <w:rPr>
          <w:lang w:val="en-US"/>
        </w:rPr>
      </w:pPr>
      <w:r w:rsidRPr="00AE3B70">
        <w:rPr>
          <w:lang w:val="en-US"/>
        </w:rPr>
        <w:t>All the above listed activities are carried out under the responsibility of the Vendor.</w:t>
      </w:r>
    </w:p>
    <w:p w:rsidR="00823925" w:rsidRPr="00AE3B70" w:rsidRDefault="00823925" w:rsidP="00823925">
      <w:pPr>
        <w:pStyle w:val="Retraitnormal"/>
        <w:spacing w:after="120"/>
        <w:ind w:left="0" w:firstLine="0"/>
        <w:rPr>
          <w:color w:val="auto"/>
          <w:lang w:val="en-US"/>
        </w:rPr>
      </w:pPr>
      <w:r w:rsidRPr="00AE3B70">
        <w:rPr>
          <w:b/>
          <w:color w:val="auto"/>
          <w:lang w:val="en-US"/>
        </w:rPr>
        <w:t>Note:</w:t>
      </w:r>
      <w:r w:rsidRPr="00AE3B70">
        <w:rPr>
          <w:color w:val="auto"/>
          <w:lang w:val="en-US"/>
        </w:rPr>
        <w:t xml:space="preserve"> These checks shall be part of Company's pre commissioning and commissioning and start-up procedures.</w:t>
      </w:r>
    </w:p>
    <w:p w:rsidR="00823925" w:rsidRPr="00AE3B70" w:rsidRDefault="00823925" w:rsidP="00823925">
      <w:pPr>
        <w:pStyle w:val="Titre3"/>
        <w:spacing w:after="120"/>
        <w:rPr>
          <w:lang w:val="en-US"/>
        </w:rPr>
      </w:pPr>
      <w:bookmarkStart w:id="1069" w:name="_Toc266812044"/>
      <w:r w:rsidRPr="00AE3B70">
        <w:rPr>
          <w:lang w:val="en-US"/>
        </w:rPr>
        <w:t>Test conduction</w:t>
      </w:r>
      <w:bookmarkEnd w:id="1069"/>
    </w:p>
    <w:p w:rsidR="00823925" w:rsidRPr="00AE3B70" w:rsidRDefault="00823925" w:rsidP="00823925">
      <w:pPr>
        <w:pStyle w:val="Retraitnormal"/>
        <w:spacing w:before="0"/>
        <w:ind w:left="0" w:firstLine="0"/>
        <w:rPr>
          <w:color w:val="auto"/>
          <w:lang w:val="en-US"/>
        </w:rPr>
      </w:pPr>
      <w:r w:rsidRPr="00AE3B70">
        <w:rPr>
          <w:color w:val="auto"/>
          <w:lang w:val="en-US"/>
        </w:rPr>
        <w:t xml:space="preserve">The purpose of this test is to demonstrate that the package exhibits a sound mechanical behavior </w:t>
      </w:r>
      <w:r w:rsidRPr="00AE3B70">
        <w:rPr>
          <w:b/>
          <w:color w:val="auto"/>
          <w:u w:val="single"/>
          <w:lang w:val="en-US"/>
        </w:rPr>
        <w:t>and</w:t>
      </w:r>
      <w:r w:rsidRPr="00AE3B70">
        <w:rPr>
          <w:color w:val="auto"/>
          <w:lang w:val="en-US"/>
        </w:rPr>
        <w:t xml:space="preserve"> complies with the Exhibit D guarantees during 72 hours continuous run with actual process gas in open loop.</w:t>
      </w:r>
    </w:p>
    <w:p w:rsidR="00823925" w:rsidRPr="00AE3B70" w:rsidRDefault="00823925" w:rsidP="00823925">
      <w:pPr>
        <w:pStyle w:val="Retraitnormal"/>
        <w:keepNext/>
        <w:rPr>
          <w:color w:val="auto"/>
          <w:lang w:val="en-US"/>
        </w:rPr>
      </w:pPr>
      <w:r w:rsidRPr="00AE3B70">
        <w:rPr>
          <w:color w:val="auto"/>
          <w:lang w:val="en-US"/>
        </w:rPr>
        <w:t>In particular, the following activities shall be done during the 72 hours:</w:t>
      </w:r>
    </w:p>
    <w:p w:rsidR="00823925" w:rsidRPr="00AE3B70" w:rsidRDefault="00823925" w:rsidP="00823925">
      <w:pPr>
        <w:pStyle w:val="Listepuces"/>
        <w:keepNext/>
        <w:tabs>
          <w:tab w:val="num" w:pos="644"/>
        </w:tabs>
        <w:rPr>
          <w:lang w:val="en-US"/>
        </w:rPr>
      </w:pPr>
      <w:r w:rsidRPr="00AE3B70">
        <w:rPr>
          <w:lang w:val="en-US"/>
        </w:rPr>
        <w:t>Compressor performances evaluation following the below methodology:</w:t>
      </w:r>
    </w:p>
    <w:p w:rsidR="00823925" w:rsidRPr="00AE3B70" w:rsidRDefault="00823925" w:rsidP="004455A2">
      <w:pPr>
        <w:pStyle w:val="Listepuces"/>
        <w:numPr>
          <w:ilvl w:val="1"/>
          <w:numId w:val="3"/>
        </w:numPr>
        <w:tabs>
          <w:tab w:val="clear" w:pos="927"/>
        </w:tabs>
        <w:rPr>
          <w:lang w:val="en-US"/>
        </w:rPr>
      </w:pPr>
      <w:r w:rsidRPr="00AE3B70">
        <w:rPr>
          <w:lang w:val="en-US"/>
        </w:rPr>
        <w:t>The analysis of the guarantee point(s) will be done through the capture of three (3) test points (one on the guarantee flow -or flow coefficient-, one on the guarantee flow minus 4% and one on the guarantee flow plus 4%)</w:t>
      </w:r>
    </w:p>
    <w:p w:rsidR="00823925" w:rsidRPr="00AE3B70" w:rsidRDefault="00823925" w:rsidP="004455A2">
      <w:pPr>
        <w:pStyle w:val="Listepuces"/>
        <w:numPr>
          <w:ilvl w:val="1"/>
          <w:numId w:val="3"/>
        </w:numPr>
        <w:tabs>
          <w:tab w:val="clear" w:pos="927"/>
        </w:tabs>
        <w:rPr>
          <w:lang w:val="en-US"/>
        </w:rPr>
      </w:pPr>
      <w:r w:rsidRPr="00AE3B70">
        <w:rPr>
          <w:lang w:val="en-US"/>
        </w:rPr>
        <w:t>The verification of the compressor operating range will be done on the iso-speed of the guarantee point. In case of multiple guaranteed points, this step of the test shall be conducted for the point having the highest rotating speed. Five (5) test points will be captured (three on the guarantee point as per the above, one close to the surge control line without anti-surge valve opening and one at the maximum flow).</w:t>
      </w:r>
    </w:p>
    <w:p w:rsidR="00823925" w:rsidRPr="00AE3B70" w:rsidRDefault="00823925" w:rsidP="00823925">
      <w:pPr>
        <w:pStyle w:val="Listepuces"/>
        <w:keepNext/>
        <w:tabs>
          <w:tab w:val="num" w:pos="644"/>
        </w:tabs>
        <w:rPr>
          <w:lang w:val="en-US"/>
        </w:rPr>
      </w:pPr>
      <w:r w:rsidRPr="00AE3B70">
        <w:rPr>
          <w:lang w:val="en-US"/>
        </w:rPr>
        <w:t>Gas turbine performances evaluation following the below methodology:</w:t>
      </w:r>
    </w:p>
    <w:p w:rsidR="00823925" w:rsidRPr="00AE3B70" w:rsidRDefault="00823925" w:rsidP="004455A2">
      <w:pPr>
        <w:pStyle w:val="Listepuces"/>
        <w:numPr>
          <w:ilvl w:val="1"/>
          <w:numId w:val="3"/>
        </w:numPr>
        <w:rPr>
          <w:lang w:val="en-US"/>
        </w:rPr>
      </w:pPr>
      <w:r w:rsidRPr="00AE3B70">
        <w:rPr>
          <w:lang w:val="en-US"/>
        </w:rPr>
        <w:t>The compressor shall be loaded in order to act as a brake for the gas turbine and in order to reach the maximum gas turbine available power at ambient temperature during the test</w:t>
      </w:r>
    </w:p>
    <w:p w:rsidR="00823925" w:rsidRPr="00AE3B70" w:rsidRDefault="00823925" w:rsidP="004455A2">
      <w:pPr>
        <w:pStyle w:val="Listepuces"/>
        <w:numPr>
          <w:ilvl w:val="1"/>
          <w:numId w:val="3"/>
        </w:numPr>
        <w:rPr>
          <w:lang w:val="en-US"/>
        </w:rPr>
      </w:pPr>
      <w:r w:rsidRPr="00AE3B70">
        <w:rPr>
          <w:lang w:val="en-US"/>
        </w:rPr>
        <w:t>The gas turbine shaft power shall be calculated taking into account the compressor global absorbed power (gas power plus mechanical losses) and the power losses of the gearbox (if applicable)</w:t>
      </w:r>
    </w:p>
    <w:p w:rsidR="00823925" w:rsidRPr="00AE3B70" w:rsidRDefault="00823925" w:rsidP="004455A2">
      <w:pPr>
        <w:pStyle w:val="Listepuces"/>
        <w:numPr>
          <w:ilvl w:val="1"/>
          <w:numId w:val="3"/>
        </w:numPr>
        <w:rPr>
          <w:lang w:val="en-US"/>
        </w:rPr>
      </w:pPr>
      <w:r w:rsidRPr="00AE3B70">
        <w:rPr>
          <w:lang w:val="en-US"/>
        </w:rPr>
        <w:t>The test shall be performed in new and clean conditions meaning within the 200 operating hours after acceptance test otherwise performance derating curves (to be provided by Vendor) shall apply</w:t>
      </w:r>
    </w:p>
    <w:p w:rsidR="00823925" w:rsidRPr="00AE3B70" w:rsidRDefault="00823925" w:rsidP="004455A2">
      <w:pPr>
        <w:pStyle w:val="Listepuces"/>
        <w:numPr>
          <w:ilvl w:val="1"/>
          <w:numId w:val="3"/>
        </w:numPr>
        <w:rPr>
          <w:lang w:val="en-US"/>
        </w:rPr>
      </w:pPr>
      <w:r w:rsidRPr="00AE3B70">
        <w:rPr>
          <w:lang w:val="en-US"/>
        </w:rPr>
        <w:t>Test analysis will be carried out with the gas turbine current performances curves provided by Vendor.</w:t>
      </w:r>
    </w:p>
    <w:p w:rsidR="00823925" w:rsidRPr="00AE3B70" w:rsidRDefault="00823925" w:rsidP="00823925">
      <w:pPr>
        <w:pStyle w:val="Listepuces"/>
        <w:tabs>
          <w:tab w:val="num" w:pos="644"/>
        </w:tabs>
        <w:rPr>
          <w:lang w:val="en-US"/>
        </w:rPr>
      </w:pPr>
      <w:r w:rsidRPr="00AE3B70">
        <w:rPr>
          <w:lang w:val="en-US"/>
        </w:rPr>
        <w:t>Verification of the mechanical behavior of the complete shaft line running at maximum available power at ambient temperature during the test and maximum continuous speed.</w:t>
      </w:r>
    </w:p>
    <w:p w:rsidR="00823925" w:rsidRPr="00AE3B70" w:rsidRDefault="00823925" w:rsidP="00823925">
      <w:pPr>
        <w:pStyle w:val="Listepuces"/>
        <w:tabs>
          <w:tab w:val="num" w:pos="644"/>
        </w:tabs>
        <w:rPr>
          <w:lang w:val="en-US"/>
        </w:rPr>
      </w:pPr>
      <w:r w:rsidRPr="00AE3B70">
        <w:rPr>
          <w:lang w:val="en-US"/>
        </w:rPr>
        <w:t>Measurement of the NOx, CO, unburned HC emissions levels (for low emissions gas turbines only) by the package EMS. In case the EMS is not supplied in the package, the Vendor shall provide a portable stand alone measuring device for the duration of the test).</w:t>
      </w:r>
    </w:p>
    <w:p w:rsidR="003E7DA6" w:rsidRPr="00AE3B70" w:rsidRDefault="003E7DA6" w:rsidP="00AE3B70">
      <w:pPr>
        <w:pStyle w:val="Listepuces"/>
        <w:keepNext/>
        <w:pBdr>
          <w:right w:val="single" w:sz="4" w:space="4" w:color="auto"/>
        </w:pBdr>
        <w:rPr>
          <w:color w:val="auto"/>
          <w:lang w:val="en-US"/>
        </w:rPr>
      </w:pPr>
      <w:r w:rsidRPr="00AE3B70">
        <w:rPr>
          <w:color w:val="auto"/>
          <w:lang w:val="en-US"/>
        </w:rPr>
        <w:t>Waste Heat Recovery Unit test:</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This test shall be performed during the performance test of the gas turbine to which the WHRU is connected.</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The purpose of the site performance test is to verify the overall operational performances of the WHRU and to check that there is no apparent problem.</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The WHRU test procedure shall be validated by Company prior to the beginning of the tests. This procedure shall clearly indicate if specific running conditions out of normal Acc</w:t>
      </w:r>
      <w:r w:rsidR="00AE3B70" w:rsidRPr="00AE3B70">
        <w:rPr>
          <w:color w:val="auto"/>
          <w:lang w:val="en-US"/>
        </w:rPr>
        <w:t>e</w:t>
      </w:r>
      <w:r w:rsidRPr="00AE3B70">
        <w:rPr>
          <w:color w:val="auto"/>
          <w:lang w:val="en-US"/>
        </w:rPr>
        <w:t>ptance Test program of the gas turbine are required.</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A representative of the WHRU Vendor shall attend the test.</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He shall provide a test report showing test recorded data versus the expected values from the data sheet. Any deviation to the expected values shall be clarified and explained.</w:t>
      </w:r>
    </w:p>
    <w:p w:rsidR="003E7DA6" w:rsidRPr="00AE3B70" w:rsidRDefault="003E7DA6" w:rsidP="00AE3B70">
      <w:pPr>
        <w:pStyle w:val="Listepuces"/>
        <w:keepNext/>
        <w:numPr>
          <w:ilvl w:val="1"/>
          <w:numId w:val="3"/>
        </w:numPr>
        <w:pBdr>
          <w:right w:val="single" w:sz="4" w:space="4" w:color="auto"/>
        </w:pBdr>
        <w:tabs>
          <w:tab w:val="clear" w:pos="927"/>
        </w:tabs>
        <w:rPr>
          <w:color w:val="auto"/>
          <w:lang w:val="en-US"/>
        </w:rPr>
      </w:pPr>
      <w:r w:rsidRPr="00AE3B70">
        <w:rPr>
          <w:color w:val="auto"/>
          <w:lang w:val="en-US"/>
        </w:rPr>
        <w:t>All the reserves from Company shall be put in the report which shall be signed by the following parties:</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Company</w:t>
      </w:r>
    </w:p>
    <w:p w:rsidR="003E7DA6" w:rsidRPr="00AE3B70" w:rsidRDefault="003E7DA6" w:rsidP="00AE3B70">
      <w:pPr>
        <w:pStyle w:val="Listepuces"/>
        <w:keepNext/>
        <w:numPr>
          <w:ilvl w:val="2"/>
          <w:numId w:val="3"/>
        </w:numPr>
        <w:pBdr>
          <w:right w:val="single" w:sz="4" w:space="4" w:color="auto"/>
        </w:pBdr>
        <w:tabs>
          <w:tab w:val="clear" w:pos="1211"/>
        </w:tabs>
        <w:rPr>
          <w:color w:val="auto"/>
          <w:lang w:val="en-US"/>
        </w:rPr>
      </w:pPr>
      <w:r w:rsidRPr="00AE3B70">
        <w:rPr>
          <w:color w:val="auto"/>
          <w:lang w:val="en-US"/>
        </w:rPr>
        <w:t>Gas turbine Vendor representative</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WHRU Vendor representative</w:t>
      </w:r>
      <w:r w:rsidR="00AE3B70" w:rsidRPr="00AE3B70">
        <w:rPr>
          <w:color w:val="auto"/>
          <w:lang w:val="en-US"/>
        </w:rPr>
        <w:t>.</w:t>
      </w:r>
    </w:p>
    <w:p w:rsidR="003E7DA6" w:rsidRPr="00AE3B70" w:rsidRDefault="003E7DA6" w:rsidP="00AE3B70">
      <w:pPr>
        <w:pStyle w:val="Listepuces"/>
        <w:keepNext/>
        <w:numPr>
          <w:ilvl w:val="1"/>
          <w:numId w:val="3"/>
        </w:numPr>
        <w:pBdr>
          <w:right w:val="single" w:sz="4" w:space="4" w:color="auto"/>
        </w:pBdr>
        <w:tabs>
          <w:tab w:val="clear" w:pos="927"/>
        </w:tabs>
        <w:rPr>
          <w:color w:val="auto"/>
          <w:lang w:val="en-US"/>
        </w:rPr>
      </w:pPr>
      <w:r w:rsidRPr="00AE3B70">
        <w:rPr>
          <w:color w:val="auto"/>
          <w:lang w:val="en-US"/>
        </w:rPr>
        <w:t>As a minimum the followin</w:t>
      </w:r>
      <w:r w:rsidR="00AE3B70">
        <w:rPr>
          <w:color w:val="auto"/>
          <w:lang w:val="en-US"/>
        </w:rPr>
        <w:t>g site data shall be recorded.</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Process data on the exhaust gas side and on the heating medium side with a simplified thermal calculation showing that the WHRU del</w:t>
      </w:r>
      <w:r w:rsidR="00AE3B70" w:rsidRPr="00AE3B70">
        <w:rPr>
          <w:color w:val="auto"/>
          <w:lang w:val="en-US"/>
        </w:rPr>
        <w:t>ivers the expected thermal duty</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Pressure drop on the exhaust gas side</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Pressure drop on the heating medium side</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Noise level (as part of the overall noise level assessment procedure of the complete package: gas turbine, driven machine, WHRU)</w:t>
      </w:r>
    </w:p>
    <w:p w:rsidR="003E7DA6" w:rsidRPr="00AE3B70" w:rsidRDefault="003E7DA6" w:rsidP="00AE3B70">
      <w:pPr>
        <w:pStyle w:val="Listepuces"/>
        <w:keepNext/>
        <w:numPr>
          <w:ilvl w:val="1"/>
          <w:numId w:val="3"/>
        </w:numPr>
        <w:pBdr>
          <w:right w:val="single" w:sz="4" w:space="4" w:color="auto"/>
        </w:pBdr>
        <w:tabs>
          <w:tab w:val="clear" w:pos="927"/>
        </w:tabs>
        <w:rPr>
          <w:color w:val="auto"/>
          <w:lang w:val="en-US"/>
        </w:rPr>
      </w:pPr>
      <w:r w:rsidRPr="00AE3B70">
        <w:rPr>
          <w:color w:val="auto"/>
          <w:lang w:val="en-US"/>
        </w:rPr>
        <w:t>The report shall also include an assessment of the overall condition of the WHRU. This includes but is not limited to:</w:t>
      </w:r>
    </w:p>
    <w:p w:rsidR="003E7DA6" w:rsidRPr="00AE3B70" w:rsidRDefault="003E7DA6" w:rsidP="00AE3B70">
      <w:pPr>
        <w:pStyle w:val="Listepuces"/>
        <w:keepNext/>
        <w:numPr>
          <w:ilvl w:val="2"/>
          <w:numId w:val="3"/>
        </w:numPr>
        <w:pBdr>
          <w:right w:val="single" w:sz="4" w:space="4" w:color="auto"/>
        </w:pBdr>
        <w:tabs>
          <w:tab w:val="clear" w:pos="1211"/>
        </w:tabs>
        <w:rPr>
          <w:color w:val="auto"/>
          <w:lang w:val="en-US"/>
        </w:rPr>
      </w:pPr>
      <w:r w:rsidRPr="00AE3B70">
        <w:rPr>
          <w:color w:val="auto"/>
          <w:lang w:val="en-US"/>
        </w:rPr>
        <w:t>Aspect of the external painting system</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Infra Red (using an IR camera and its dedicated software) examination of the entire casing to detect hot spots</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Abnormal displacements or vibrations (including the stack)</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Exhaust gas leaks through gaskets or through the packing of the bundle</w:t>
      </w:r>
    </w:p>
    <w:p w:rsidR="003E7DA6" w:rsidRPr="00AE3B70" w:rsidRDefault="00AE3B70" w:rsidP="00AE3B70">
      <w:pPr>
        <w:pStyle w:val="Listepuces"/>
        <w:keepNext/>
        <w:numPr>
          <w:ilvl w:val="2"/>
          <w:numId w:val="3"/>
        </w:numPr>
        <w:pBdr>
          <w:right w:val="single" w:sz="4" w:space="4" w:color="auto"/>
        </w:pBdr>
        <w:tabs>
          <w:tab w:val="clear" w:pos="1211"/>
        </w:tabs>
        <w:rPr>
          <w:color w:val="auto"/>
          <w:lang w:val="en-US"/>
        </w:rPr>
      </w:pPr>
      <w:r w:rsidRPr="00AE3B70">
        <w:rPr>
          <w:color w:val="auto"/>
          <w:lang w:val="en-US"/>
        </w:rPr>
        <w:t>Leak of the heating medium</w:t>
      </w:r>
    </w:p>
    <w:p w:rsidR="003E7DA6" w:rsidRPr="00AE3B70" w:rsidRDefault="003E7DA6" w:rsidP="00AE3B70">
      <w:pPr>
        <w:pStyle w:val="Listepuces"/>
        <w:numPr>
          <w:ilvl w:val="2"/>
          <w:numId w:val="3"/>
        </w:numPr>
        <w:pBdr>
          <w:right w:val="single" w:sz="4" w:space="4" w:color="auto"/>
        </w:pBdr>
        <w:tabs>
          <w:tab w:val="clear" w:pos="1211"/>
        </w:tabs>
        <w:rPr>
          <w:color w:val="auto"/>
          <w:lang w:val="en-US"/>
        </w:rPr>
      </w:pPr>
      <w:r w:rsidRPr="00AE3B70">
        <w:rPr>
          <w:color w:val="auto"/>
          <w:lang w:val="en-US"/>
        </w:rPr>
        <w:t>Proper running conditions and leakage rates of the bypass.</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The test of the dual damper system for the fail safe position shall be performed.</w:t>
      </w:r>
    </w:p>
    <w:p w:rsidR="003E7DA6" w:rsidRPr="00AE3B70" w:rsidRDefault="003E7DA6" w:rsidP="00AE3B70">
      <w:pPr>
        <w:pStyle w:val="Listepuces"/>
        <w:numPr>
          <w:ilvl w:val="1"/>
          <w:numId w:val="3"/>
        </w:numPr>
        <w:pBdr>
          <w:right w:val="single" w:sz="4" w:space="4" w:color="auto"/>
        </w:pBdr>
        <w:tabs>
          <w:tab w:val="clear" w:pos="927"/>
        </w:tabs>
        <w:rPr>
          <w:color w:val="auto"/>
          <w:lang w:val="en-US"/>
        </w:rPr>
      </w:pPr>
      <w:r w:rsidRPr="00AE3B70">
        <w:rPr>
          <w:color w:val="auto"/>
          <w:lang w:val="en-US"/>
        </w:rPr>
        <w:t>After the completion of the gas turbine test, an internal inspection of the WHRU shall be performed to assess the condition of the thermal insulation cladding and to verify that all internal parts are properly hold in place.</w:t>
      </w:r>
    </w:p>
    <w:p w:rsidR="00823925" w:rsidRPr="00AE3B70" w:rsidRDefault="00823925" w:rsidP="00823925">
      <w:pPr>
        <w:keepNext/>
        <w:rPr>
          <w:lang w:val="en-US"/>
        </w:rPr>
      </w:pPr>
      <w:r w:rsidRPr="00AE3B70">
        <w:rPr>
          <w:lang w:val="en-US"/>
        </w:rPr>
        <w:t>The management of the SAT shall be as per the following scheme:</w:t>
      </w:r>
    </w:p>
    <w:p w:rsidR="00823925" w:rsidRPr="00AE3B70" w:rsidRDefault="00823925" w:rsidP="00823925">
      <w:pPr>
        <w:pStyle w:val="Listepuces"/>
        <w:keepNext/>
        <w:tabs>
          <w:tab w:val="num" w:pos="644"/>
        </w:tabs>
        <w:rPr>
          <w:lang w:val="en-US"/>
        </w:rPr>
      </w:pPr>
      <w:r w:rsidRPr="00AE3B70">
        <w:rPr>
          <w:lang w:val="en-US"/>
        </w:rPr>
        <w:t>SAT preparation by the Contractor (including the coordination with Field Operations (FO) to implement the package test procedure in the production environment)</w:t>
      </w:r>
    </w:p>
    <w:p w:rsidR="00823925" w:rsidRPr="00AE3B70" w:rsidRDefault="00823925" w:rsidP="00823925">
      <w:pPr>
        <w:pStyle w:val="Listepuces"/>
        <w:tabs>
          <w:tab w:val="num" w:pos="644"/>
        </w:tabs>
        <w:rPr>
          <w:lang w:val="en-US"/>
        </w:rPr>
      </w:pPr>
      <w:r w:rsidRPr="00AE3B70">
        <w:rPr>
          <w:lang w:val="en-US"/>
        </w:rPr>
        <w:t>Package test procedure by the Vendor</w:t>
      </w:r>
    </w:p>
    <w:p w:rsidR="00823925" w:rsidRPr="00AE3B70" w:rsidRDefault="00823925" w:rsidP="00823925">
      <w:pPr>
        <w:pStyle w:val="Listepuces"/>
        <w:keepNext/>
        <w:tabs>
          <w:tab w:val="num" w:pos="644"/>
        </w:tabs>
        <w:rPr>
          <w:lang w:val="en-US"/>
        </w:rPr>
      </w:pPr>
      <w:r w:rsidRPr="00AE3B70">
        <w:rPr>
          <w:lang w:val="en-US"/>
        </w:rPr>
        <w:t>Conduction of the test by FO based on the process conditions requirements given by the Vendor and the Contractor</w:t>
      </w:r>
    </w:p>
    <w:p w:rsidR="00823925" w:rsidRPr="00AE3B70" w:rsidRDefault="00823925" w:rsidP="00823925">
      <w:pPr>
        <w:pStyle w:val="Listepuces"/>
        <w:tabs>
          <w:tab w:val="num" w:pos="644"/>
        </w:tabs>
        <w:rPr>
          <w:lang w:val="en-US"/>
        </w:rPr>
      </w:pPr>
      <w:r w:rsidRPr="00AE3B70">
        <w:rPr>
          <w:lang w:val="en-US"/>
        </w:rPr>
        <w:t>The package remains under the Vendor’s responsibility during the SAT.</w:t>
      </w:r>
    </w:p>
    <w:p w:rsidR="00823925" w:rsidRPr="00AE3B70" w:rsidRDefault="00823925" w:rsidP="00823925">
      <w:pPr>
        <w:rPr>
          <w:lang w:val="en-US"/>
        </w:rPr>
      </w:pPr>
      <w:r w:rsidRPr="00AE3B70">
        <w:rPr>
          <w:lang w:val="en-US"/>
        </w:rPr>
        <w:t>All the equipment necessary to perform the site acceptance tests shall be provided by the Contractor.</w:t>
      </w:r>
    </w:p>
    <w:p w:rsidR="00823925" w:rsidRPr="00AE3B70" w:rsidRDefault="00823925" w:rsidP="00823925">
      <w:pPr>
        <w:rPr>
          <w:lang w:val="en-US"/>
        </w:rPr>
      </w:pPr>
      <w:r w:rsidRPr="00AE3B70">
        <w:rPr>
          <w:lang w:val="en-US"/>
        </w:rPr>
        <w:t>In case of any trip caused by any component of the package itself, the complete 72 hours shall be repeated from the beginning. In case of any trip caused by any external source (process, external power supply, etc.), the test shall be restarted from the point of interruption.</w:t>
      </w:r>
    </w:p>
    <w:p w:rsidR="00823925" w:rsidRPr="00AE3B70" w:rsidRDefault="00823925" w:rsidP="00823925">
      <w:pPr>
        <w:pStyle w:val="Titre3"/>
        <w:spacing w:after="120"/>
        <w:rPr>
          <w:lang w:val="en-US"/>
        </w:rPr>
      </w:pPr>
      <w:bookmarkStart w:id="1070" w:name="_Toc266812045"/>
      <w:r w:rsidRPr="00AE3B70">
        <w:rPr>
          <w:lang w:val="en-US"/>
        </w:rPr>
        <w:t>Post-test activities</w:t>
      </w:r>
      <w:bookmarkEnd w:id="1070"/>
    </w:p>
    <w:p w:rsidR="00823925" w:rsidRPr="00AE3B70" w:rsidRDefault="00823925" w:rsidP="00823925">
      <w:pPr>
        <w:pStyle w:val="Retraitnormal"/>
        <w:keepNext/>
        <w:spacing w:before="0"/>
        <w:rPr>
          <w:color w:val="auto"/>
          <w:lang w:val="en-US"/>
        </w:rPr>
      </w:pPr>
      <w:r w:rsidRPr="00AE3B70">
        <w:rPr>
          <w:color w:val="auto"/>
          <w:lang w:val="en-US"/>
        </w:rPr>
        <w:t>After the SAT, the following activities shall be performed:</w:t>
      </w:r>
    </w:p>
    <w:p w:rsidR="00823925" w:rsidRPr="00AE3B70" w:rsidRDefault="00823925" w:rsidP="00823925">
      <w:pPr>
        <w:pStyle w:val="Listepuces"/>
        <w:rPr>
          <w:lang w:val="en-US"/>
        </w:rPr>
      </w:pPr>
      <w:r w:rsidRPr="00AE3B70">
        <w:rPr>
          <w:lang w:val="en-US"/>
        </w:rPr>
        <w:t>Removal of the compressor temporary suction strainer.</w:t>
      </w:r>
    </w:p>
    <w:p w:rsidR="00823925" w:rsidRPr="00AE3B70" w:rsidRDefault="00823925" w:rsidP="00823925">
      <w:pPr>
        <w:pStyle w:val="Listepuces"/>
        <w:keepNext/>
        <w:rPr>
          <w:lang w:val="en-US"/>
        </w:rPr>
      </w:pPr>
      <w:r w:rsidRPr="00AE3B70">
        <w:rPr>
          <w:lang w:val="en-US"/>
        </w:rPr>
        <w:t>Vendor shall supply a detailed SAT report including as a minimum the following elements:</w:t>
      </w:r>
    </w:p>
    <w:p w:rsidR="00823925" w:rsidRPr="00AE3B70" w:rsidRDefault="00823925" w:rsidP="004455A2">
      <w:pPr>
        <w:pStyle w:val="Listepuces"/>
        <w:keepNext/>
        <w:numPr>
          <w:ilvl w:val="1"/>
          <w:numId w:val="3"/>
        </w:numPr>
        <w:rPr>
          <w:lang w:val="en-US"/>
        </w:rPr>
      </w:pPr>
      <w:r w:rsidRPr="00AE3B70">
        <w:rPr>
          <w:lang w:val="en-US"/>
        </w:rPr>
        <w:t>List of the instruments used during the test</w:t>
      </w:r>
    </w:p>
    <w:p w:rsidR="00823925" w:rsidRPr="00AE3B70" w:rsidRDefault="00823925" w:rsidP="004455A2">
      <w:pPr>
        <w:pStyle w:val="Listepuces"/>
        <w:numPr>
          <w:ilvl w:val="1"/>
          <w:numId w:val="3"/>
        </w:numPr>
        <w:rPr>
          <w:lang w:val="en-US"/>
        </w:rPr>
      </w:pPr>
      <w:r w:rsidRPr="00AE3B70">
        <w:rPr>
          <w:lang w:val="en-US"/>
        </w:rPr>
        <w:t>Gas analysis reports (process gas and fuel gas)</w:t>
      </w:r>
    </w:p>
    <w:p w:rsidR="00823925" w:rsidRPr="00AE3B70" w:rsidRDefault="00823925" w:rsidP="004455A2">
      <w:pPr>
        <w:pStyle w:val="Listepuces"/>
        <w:numPr>
          <w:ilvl w:val="1"/>
          <w:numId w:val="3"/>
        </w:numPr>
        <w:rPr>
          <w:lang w:val="en-US"/>
        </w:rPr>
      </w:pPr>
      <w:r w:rsidRPr="00AE3B70">
        <w:rPr>
          <w:lang w:val="en-US"/>
        </w:rPr>
        <w:t>Test points log sheets</w:t>
      </w:r>
    </w:p>
    <w:p w:rsidR="00823925" w:rsidRPr="00AE3B70" w:rsidRDefault="00823925" w:rsidP="004455A2">
      <w:pPr>
        <w:pStyle w:val="Listepuces"/>
        <w:numPr>
          <w:ilvl w:val="1"/>
          <w:numId w:val="3"/>
        </w:numPr>
        <w:rPr>
          <w:lang w:val="en-US"/>
        </w:rPr>
      </w:pPr>
      <w:r w:rsidRPr="00AE3B70">
        <w:rPr>
          <w:lang w:val="en-US"/>
        </w:rPr>
        <w:t>Thermodynamic calculations summary for each test data point (including, but limited to, fuel gas consumption, NOx, CO, unburned HC emissions, gas compressor mass and volume flow, polytropic head, polytropic efficiency, power and associated calculated gas thermodynamic data)</w:t>
      </w:r>
    </w:p>
    <w:p w:rsidR="00823925" w:rsidRPr="00AE3B70" w:rsidRDefault="00823925" w:rsidP="004455A2">
      <w:pPr>
        <w:pStyle w:val="Listepuces"/>
        <w:numPr>
          <w:ilvl w:val="1"/>
          <w:numId w:val="3"/>
        </w:numPr>
        <w:rPr>
          <w:lang w:val="en-US"/>
        </w:rPr>
      </w:pPr>
      <w:r w:rsidRPr="00AE3B70">
        <w:rPr>
          <w:lang w:val="en-US"/>
        </w:rPr>
        <w:t>Summary chart of the package performances converted from the test to the Exhibit D conditions.</w:t>
      </w:r>
    </w:p>
    <w:p w:rsidR="00823925" w:rsidRPr="00AE3B70" w:rsidRDefault="00823925" w:rsidP="00823925">
      <w:pPr>
        <w:pStyle w:val="Titre2"/>
        <w:tabs>
          <w:tab w:val="num" w:pos="360"/>
        </w:tabs>
        <w:rPr>
          <w:lang w:val="en-US"/>
        </w:rPr>
      </w:pPr>
      <w:bookmarkStart w:id="1071" w:name="_Toc266812046"/>
      <w:bookmarkStart w:id="1072" w:name="_Toc305750494"/>
      <w:bookmarkStart w:id="1073" w:name="_Toc305750598"/>
      <w:bookmarkStart w:id="1074" w:name="_Toc330553717"/>
      <w:bookmarkStart w:id="1075" w:name="_Ref336451871"/>
      <w:bookmarkStart w:id="1076" w:name="_Toc338074966"/>
      <w:r w:rsidRPr="00AE3B70">
        <w:rPr>
          <w:lang w:val="en-US"/>
        </w:rPr>
        <w:t>Acceptance criteria</w:t>
      </w:r>
      <w:bookmarkEnd w:id="1071"/>
      <w:bookmarkEnd w:id="1072"/>
      <w:bookmarkEnd w:id="1073"/>
      <w:bookmarkEnd w:id="1074"/>
      <w:bookmarkEnd w:id="1075"/>
      <w:bookmarkEnd w:id="1076"/>
    </w:p>
    <w:p w:rsidR="00823925" w:rsidRPr="00AE3B70" w:rsidRDefault="00823925" w:rsidP="00823925">
      <w:pPr>
        <w:rPr>
          <w:lang w:val="en-US"/>
        </w:rPr>
      </w:pPr>
      <w:r w:rsidRPr="00AE3B70">
        <w:rPr>
          <w:lang w:val="en-US"/>
        </w:rPr>
        <w:t xml:space="preserve">The acceptance criteria for compressor </w:t>
      </w:r>
      <w:r w:rsidRPr="00AE3B70">
        <w:rPr>
          <w:rStyle w:val="norme"/>
          <w:lang w:val="en-US"/>
        </w:rPr>
        <w:t xml:space="preserve">ASME </w:t>
      </w:r>
      <w:smartTag w:uri="urn:schemas-microsoft-com:office:smarttags" w:element="stockticker">
        <w:r w:rsidRPr="00AE3B70">
          <w:rPr>
            <w:rStyle w:val="norme"/>
            <w:lang w:val="en-US"/>
          </w:rPr>
          <w:t>PTC </w:t>
        </w:r>
      </w:smartTag>
      <w:r w:rsidRPr="00AE3B70">
        <w:rPr>
          <w:rStyle w:val="norme"/>
          <w:lang w:val="en-US"/>
        </w:rPr>
        <w:t>10</w:t>
      </w:r>
      <w:r w:rsidRPr="00AE3B70">
        <w:rPr>
          <w:lang w:val="en-US"/>
        </w:rPr>
        <w:t xml:space="preserve"> Type 1 performance test and gas turbine </w:t>
      </w:r>
      <w:r w:rsidRPr="00AE3B70">
        <w:rPr>
          <w:rStyle w:val="norme"/>
          <w:lang w:val="en-US"/>
        </w:rPr>
        <w:t xml:space="preserve">ASME </w:t>
      </w:r>
      <w:smartTag w:uri="urn:schemas-microsoft-com:office:smarttags" w:element="stockticker">
        <w:r w:rsidRPr="00AE3B70">
          <w:rPr>
            <w:rStyle w:val="norme"/>
            <w:lang w:val="en-US"/>
          </w:rPr>
          <w:t>PTC </w:t>
        </w:r>
      </w:smartTag>
      <w:r w:rsidRPr="00AE3B70">
        <w:rPr>
          <w:rStyle w:val="norme"/>
          <w:lang w:val="en-US"/>
        </w:rPr>
        <w:t>22</w:t>
      </w:r>
      <w:r w:rsidRPr="00AE3B70">
        <w:rPr>
          <w:lang w:val="en-US"/>
        </w:rPr>
        <w:t xml:space="preserve"> performance test (including SAT) shall be those indicated in the Exhibit D of the Contract.</w:t>
      </w:r>
    </w:p>
    <w:p w:rsidR="00823925" w:rsidRPr="00AE3B70" w:rsidRDefault="00823925" w:rsidP="00823925">
      <w:pPr>
        <w:rPr>
          <w:lang w:val="en-US"/>
        </w:rPr>
      </w:pPr>
      <w:r w:rsidRPr="00AE3B70">
        <w:rPr>
          <w:lang w:val="en-US"/>
        </w:rPr>
        <w:t>The following tables summarize the mechanical acceptance criteria for the centrifugal compressor, the gearbox (if any), the gas turbine and the base plate which are applicable to the whole complete unit string test (including site acceptance test) excluding the hot restart and the compressor critical speed crossing.</w:t>
      </w:r>
    </w:p>
    <w:p w:rsidR="00823925" w:rsidRPr="00AE3B70" w:rsidRDefault="00823925" w:rsidP="00823925">
      <w:pPr>
        <w:keepNext/>
        <w:spacing w:after="120"/>
        <w:rPr>
          <w:b/>
          <w:bCs/>
          <w:lang w:val="en-US"/>
        </w:rPr>
      </w:pPr>
      <w:r w:rsidRPr="00AE3B70">
        <w:rPr>
          <w:b/>
          <w:bCs/>
          <w:lang w:val="en-US"/>
        </w:rPr>
        <w:t>Centrifugal compressor, gas turbine and gearbox (if any) vibrations: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1E0"/>
      </w:tblPr>
      <w:tblGrid>
        <w:gridCol w:w="2339"/>
        <w:gridCol w:w="2339"/>
        <w:gridCol w:w="2339"/>
        <w:gridCol w:w="2339"/>
      </w:tblGrid>
      <w:tr w:rsidR="00823925" w:rsidRPr="00AE3B70" w:rsidTr="00315F2A">
        <w:trPr>
          <w:jc w:val="center"/>
        </w:trPr>
        <w:tc>
          <w:tcPr>
            <w:tcW w:w="2196" w:type="dxa"/>
            <w:shd w:val="clear" w:color="auto" w:fill="auto"/>
            <w:vAlign w:val="center"/>
          </w:tcPr>
          <w:p w:rsidR="00823925" w:rsidRPr="00AE3B70" w:rsidRDefault="00823925" w:rsidP="00315F2A">
            <w:pPr>
              <w:keepNext/>
              <w:spacing w:before="60" w:after="60"/>
              <w:jc w:val="center"/>
              <w:rPr>
                <w:b/>
                <w:bCs/>
                <w:sz w:val="16"/>
                <w:szCs w:val="16"/>
                <w:lang w:val="en-US"/>
              </w:rPr>
            </w:pPr>
            <w:r w:rsidRPr="00AE3B70">
              <w:rPr>
                <w:b/>
                <w:bCs/>
                <w:sz w:val="16"/>
                <w:szCs w:val="16"/>
                <w:lang w:val="en-US"/>
              </w:rPr>
              <w:t>Gearbox</w:t>
            </w:r>
          </w:p>
          <w:p w:rsidR="00823925" w:rsidRPr="00AE3B70" w:rsidRDefault="00823925" w:rsidP="00315F2A">
            <w:pPr>
              <w:keepNext/>
              <w:spacing w:before="60" w:after="60"/>
              <w:jc w:val="center"/>
              <w:rPr>
                <w:b/>
                <w:bCs/>
                <w:sz w:val="16"/>
                <w:szCs w:val="16"/>
                <w:lang w:val="en-US"/>
              </w:rPr>
            </w:pPr>
            <w:r w:rsidRPr="00AE3B70">
              <w:rPr>
                <w:b/>
                <w:bCs/>
                <w:sz w:val="16"/>
                <w:szCs w:val="16"/>
                <w:lang w:val="en-US"/>
              </w:rPr>
              <w:t>Low speed shaft radial Vibrations</w:t>
            </w:r>
          </w:p>
          <w:p w:rsidR="00823925" w:rsidRPr="00AE3B70" w:rsidRDefault="00823925" w:rsidP="00315F2A">
            <w:pPr>
              <w:keepNext/>
              <w:spacing w:before="60" w:after="60"/>
              <w:jc w:val="center"/>
              <w:rPr>
                <w:rFonts w:cs="Arial"/>
                <w:b/>
                <w:bCs/>
                <w:sz w:val="16"/>
                <w:szCs w:val="16"/>
                <w:lang w:val="en-US"/>
              </w:rPr>
            </w:pPr>
            <w:r w:rsidRPr="00AE3B70">
              <w:rPr>
                <w:rFonts w:ascii="Symbol" w:hAnsi="Symbol"/>
                <w:b/>
                <w:bCs/>
                <w:sz w:val="16"/>
                <w:szCs w:val="16"/>
                <w:lang w:val="en-US"/>
              </w:rPr>
              <w:t></w:t>
            </w:r>
            <w:r w:rsidRPr="00AE3B70">
              <w:rPr>
                <w:rFonts w:ascii="Symbol" w:hAnsi="Symbol"/>
                <w:b/>
                <w:bCs/>
                <w:sz w:val="16"/>
                <w:szCs w:val="16"/>
                <w:lang w:val="en-US"/>
              </w:rPr>
              <w:t></w:t>
            </w:r>
            <w:r w:rsidRPr="00AE3B70">
              <w:rPr>
                <w:rFonts w:cs="Arial"/>
                <w:b/>
                <w:bCs/>
                <w:sz w:val="16"/>
                <w:szCs w:val="16"/>
                <w:lang w:val="en-US"/>
              </w:rPr>
              <w:t>m pk to pk unfiltered)</w:t>
            </w:r>
          </w:p>
        </w:tc>
        <w:tc>
          <w:tcPr>
            <w:tcW w:w="2196" w:type="dxa"/>
            <w:shd w:val="clear" w:color="auto" w:fill="auto"/>
            <w:vAlign w:val="center"/>
          </w:tcPr>
          <w:p w:rsidR="00823925" w:rsidRPr="00AE3B70" w:rsidRDefault="00823925" w:rsidP="00315F2A">
            <w:pPr>
              <w:keepNext/>
              <w:spacing w:before="60" w:after="60"/>
              <w:jc w:val="center"/>
              <w:rPr>
                <w:b/>
                <w:bCs/>
                <w:sz w:val="16"/>
                <w:szCs w:val="16"/>
                <w:lang w:val="en-US"/>
              </w:rPr>
            </w:pPr>
            <w:r w:rsidRPr="00AE3B70">
              <w:rPr>
                <w:b/>
                <w:bCs/>
                <w:sz w:val="16"/>
                <w:szCs w:val="16"/>
                <w:lang w:val="en-US"/>
              </w:rPr>
              <w:t>Gearbox</w:t>
            </w:r>
          </w:p>
          <w:p w:rsidR="00823925" w:rsidRPr="00AE3B70" w:rsidRDefault="00823925" w:rsidP="00315F2A">
            <w:pPr>
              <w:keepNext/>
              <w:spacing w:before="60" w:after="60"/>
              <w:jc w:val="center"/>
              <w:rPr>
                <w:b/>
                <w:bCs/>
                <w:sz w:val="16"/>
                <w:szCs w:val="16"/>
                <w:lang w:val="en-US"/>
              </w:rPr>
            </w:pPr>
            <w:r w:rsidRPr="00AE3B70">
              <w:rPr>
                <w:b/>
                <w:bCs/>
                <w:sz w:val="16"/>
                <w:szCs w:val="16"/>
                <w:lang w:val="en-US"/>
              </w:rPr>
              <w:t>High speed shaft radial Vibrations</w:t>
            </w:r>
          </w:p>
          <w:p w:rsidR="00823925" w:rsidRPr="00AE3B70" w:rsidRDefault="00823925" w:rsidP="00315F2A">
            <w:pPr>
              <w:keepNext/>
              <w:spacing w:before="60" w:after="60"/>
              <w:jc w:val="center"/>
              <w:rPr>
                <w:b/>
                <w:bCs/>
                <w:sz w:val="16"/>
                <w:szCs w:val="16"/>
                <w:lang w:val="en-US"/>
              </w:rPr>
            </w:pPr>
            <w:r w:rsidRPr="00AE3B70">
              <w:rPr>
                <w:rFonts w:ascii="Symbol" w:hAnsi="Symbol"/>
                <w:b/>
                <w:bCs/>
                <w:sz w:val="16"/>
                <w:szCs w:val="16"/>
                <w:lang w:val="en-US"/>
              </w:rPr>
              <w:t></w:t>
            </w:r>
            <w:r w:rsidRPr="00AE3B70">
              <w:rPr>
                <w:rFonts w:ascii="Symbol" w:hAnsi="Symbol"/>
                <w:b/>
                <w:bCs/>
                <w:sz w:val="16"/>
                <w:szCs w:val="16"/>
                <w:lang w:val="en-US"/>
              </w:rPr>
              <w:t></w:t>
            </w:r>
            <w:r w:rsidRPr="00AE3B70">
              <w:rPr>
                <w:rFonts w:cs="Arial"/>
                <w:b/>
                <w:bCs/>
                <w:sz w:val="16"/>
                <w:szCs w:val="16"/>
                <w:lang w:val="en-US"/>
              </w:rPr>
              <w:t>m pk to pk unfiltered)</w:t>
            </w:r>
          </w:p>
        </w:tc>
        <w:tc>
          <w:tcPr>
            <w:tcW w:w="2196" w:type="dxa"/>
            <w:shd w:val="clear" w:color="auto" w:fill="auto"/>
            <w:vAlign w:val="center"/>
          </w:tcPr>
          <w:p w:rsidR="00823925" w:rsidRPr="00AE3B70" w:rsidRDefault="00823925" w:rsidP="00315F2A">
            <w:pPr>
              <w:keepNext/>
              <w:spacing w:before="60" w:after="60"/>
              <w:jc w:val="center"/>
              <w:rPr>
                <w:b/>
                <w:bCs/>
                <w:sz w:val="16"/>
                <w:szCs w:val="16"/>
                <w:lang w:val="en-US"/>
              </w:rPr>
            </w:pPr>
            <w:r w:rsidRPr="00AE3B70">
              <w:rPr>
                <w:b/>
                <w:bCs/>
                <w:sz w:val="16"/>
                <w:szCs w:val="16"/>
                <w:lang w:val="en-US"/>
              </w:rPr>
              <w:t>Centrifugal compressor</w:t>
            </w:r>
          </w:p>
          <w:p w:rsidR="00823925" w:rsidRPr="00AE3B70" w:rsidRDefault="00823925" w:rsidP="00315F2A">
            <w:pPr>
              <w:keepNext/>
              <w:spacing w:before="60" w:after="60"/>
              <w:jc w:val="center"/>
              <w:rPr>
                <w:rFonts w:cs="Arial"/>
                <w:b/>
                <w:bCs/>
                <w:sz w:val="16"/>
                <w:szCs w:val="16"/>
                <w:lang w:val="en-US"/>
              </w:rPr>
            </w:pPr>
            <w:r w:rsidRPr="00AE3B70">
              <w:rPr>
                <w:b/>
                <w:bCs/>
                <w:sz w:val="16"/>
                <w:szCs w:val="16"/>
                <w:lang w:val="en-US"/>
              </w:rPr>
              <w:t>Radial Vibrations</w:t>
            </w:r>
          </w:p>
          <w:p w:rsidR="00823925" w:rsidRPr="00AE3B70" w:rsidRDefault="00823925" w:rsidP="00315F2A">
            <w:pPr>
              <w:keepNext/>
              <w:spacing w:before="60" w:after="60"/>
              <w:jc w:val="center"/>
              <w:rPr>
                <w:b/>
                <w:bCs/>
                <w:sz w:val="16"/>
                <w:szCs w:val="16"/>
                <w:lang w:val="en-US"/>
              </w:rPr>
            </w:pPr>
            <w:r w:rsidRPr="00AE3B70">
              <w:rPr>
                <w:rFonts w:ascii="Symbol" w:hAnsi="Symbol"/>
                <w:b/>
                <w:bCs/>
                <w:sz w:val="16"/>
                <w:szCs w:val="16"/>
                <w:lang w:val="en-US"/>
              </w:rPr>
              <w:t></w:t>
            </w:r>
            <w:r w:rsidRPr="00AE3B70">
              <w:rPr>
                <w:rFonts w:ascii="Symbol" w:hAnsi="Symbol"/>
                <w:b/>
                <w:bCs/>
                <w:sz w:val="16"/>
                <w:szCs w:val="16"/>
                <w:lang w:val="en-US"/>
              </w:rPr>
              <w:t></w:t>
            </w:r>
            <w:r w:rsidRPr="00AE3B70">
              <w:rPr>
                <w:rFonts w:cs="Arial"/>
                <w:b/>
                <w:bCs/>
                <w:sz w:val="16"/>
                <w:szCs w:val="16"/>
                <w:lang w:val="en-US"/>
              </w:rPr>
              <w:t>m pk to pk unfiltered)</w:t>
            </w:r>
          </w:p>
        </w:tc>
        <w:tc>
          <w:tcPr>
            <w:tcW w:w="2196" w:type="dxa"/>
            <w:shd w:val="clear" w:color="auto" w:fill="auto"/>
            <w:vAlign w:val="center"/>
          </w:tcPr>
          <w:p w:rsidR="00823925" w:rsidRPr="00AE3B70" w:rsidRDefault="00823925" w:rsidP="00315F2A">
            <w:pPr>
              <w:keepNext/>
              <w:spacing w:before="60" w:after="60"/>
              <w:jc w:val="center"/>
              <w:rPr>
                <w:b/>
                <w:bCs/>
                <w:sz w:val="16"/>
                <w:szCs w:val="16"/>
                <w:lang w:val="en-US"/>
              </w:rPr>
            </w:pPr>
            <w:r w:rsidRPr="00AE3B70">
              <w:rPr>
                <w:b/>
                <w:bCs/>
                <w:sz w:val="16"/>
                <w:szCs w:val="16"/>
                <w:lang w:val="en-US"/>
              </w:rPr>
              <w:t>Power turbine</w:t>
            </w:r>
          </w:p>
          <w:p w:rsidR="00823925" w:rsidRPr="00AE3B70" w:rsidRDefault="00823925" w:rsidP="00315F2A">
            <w:pPr>
              <w:keepNext/>
              <w:spacing w:before="60" w:after="60"/>
              <w:jc w:val="center"/>
              <w:rPr>
                <w:rFonts w:cs="Arial"/>
                <w:b/>
                <w:bCs/>
                <w:sz w:val="16"/>
                <w:szCs w:val="16"/>
                <w:lang w:val="en-US"/>
              </w:rPr>
            </w:pPr>
            <w:r w:rsidRPr="00AE3B70">
              <w:rPr>
                <w:b/>
                <w:bCs/>
                <w:sz w:val="16"/>
                <w:szCs w:val="16"/>
                <w:lang w:val="en-US"/>
              </w:rPr>
              <w:t>Radial vibrations</w:t>
            </w:r>
          </w:p>
          <w:p w:rsidR="00823925" w:rsidRPr="00AE3B70" w:rsidRDefault="00823925" w:rsidP="00315F2A">
            <w:pPr>
              <w:keepNext/>
              <w:spacing w:before="60" w:after="60"/>
              <w:jc w:val="center"/>
              <w:rPr>
                <w:b/>
                <w:bCs/>
                <w:sz w:val="16"/>
                <w:szCs w:val="16"/>
                <w:lang w:val="en-US"/>
              </w:rPr>
            </w:pPr>
            <w:r w:rsidRPr="00AE3B70">
              <w:rPr>
                <w:rFonts w:ascii="Symbol" w:hAnsi="Symbol"/>
                <w:b/>
                <w:bCs/>
                <w:sz w:val="16"/>
                <w:szCs w:val="16"/>
                <w:lang w:val="en-US"/>
              </w:rPr>
              <w:t></w:t>
            </w:r>
            <w:r w:rsidRPr="00AE3B70">
              <w:rPr>
                <w:rFonts w:ascii="Symbol" w:hAnsi="Symbol"/>
                <w:b/>
                <w:bCs/>
                <w:sz w:val="16"/>
                <w:szCs w:val="16"/>
                <w:lang w:val="en-US"/>
              </w:rPr>
              <w:t></w:t>
            </w:r>
            <w:r w:rsidRPr="00AE3B70">
              <w:rPr>
                <w:rFonts w:cs="Arial"/>
                <w:b/>
                <w:bCs/>
                <w:sz w:val="16"/>
                <w:szCs w:val="16"/>
                <w:lang w:val="en-US"/>
              </w:rPr>
              <w:t>m pk to pk)</w:t>
            </w:r>
          </w:p>
        </w:tc>
      </w:tr>
      <w:tr w:rsidR="00823925" w:rsidRPr="00AE3B70" w:rsidTr="00315F2A">
        <w:trPr>
          <w:jc w:val="center"/>
        </w:trPr>
        <w:tc>
          <w:tcPr>
            <w:tcW w:w="2196" w:type="dxa"/>
            <w:shd w:val="clear" w:color="auto" w:fill="auto"/>
            <w:vAlign w:val="center"/>
          </w:tcPr>
          <w:p w:rsidR="00823925" w:rsidRPr="00AE3B70" w:rsidRDefault="00823925" w:rsidP="00315F2A">
            <w:pPr>
              <w:keepNext/>
              <w:spacing w:before="60" w:after="60"/>
              <w:jc w:val="center"/>
              <w:rPr>
                <w:color w:val="auto"/>
                <w:lang w:val="en-US"/>
              </w:rPr>
            </w:pPr>
            <w:r w:rsidRPr="00AE3B70">
              <w:rPr>
                <w:color w:val="auto"/>
                <w:lang w:val="en-US"/>
              </w:rPr>
              <w:t>36</w:t>
            </w:r>
          </w:p>
        </w:tc>
        <w:tc>
          <w:tcPr>
            <w:tcW w:w="2196" w:type="dxa"/>
            <w:shd w:val="clear" w:color="auto" w:fill="auto"/>
          </w:tcPr>
          <w:p w:rsidR="00823925" w:rsidRPr="00AE3B70" w:rsidRDefault="00823925" w:rsidP="00315F2A">
            <w:pPr>
              <w:keepNext/>
              <w:spacing w:before="60" w:after="60"/>
              <w:jc w:val="center"/>
              <w:rPr>
                <w:color w:val="auto"/>
                <w:sz w:val="16"/>
                <w:szCs w:val="16"/>
                <w:lang w:val="en-US"/>
              </w:rPr>
            </w:pPr>
            <w:r w:rsidRPr="00AE3B70">
              <w:rPr>
                <w:color w:val="auto"/>
                <w:position w:val="-26"/>
                <w:sz w:val="16"/>
                <w:szCs w:val="16"/>
                <w:lang w:val="en-US"/>
              </w:rPr>
              <w:object w:dxaOrig="2000" w:dyaOrig="700">
                <v:shape id="_x0000_i1152" type="#_x0000_t75" style="width:99pt;height:36pt" o:ole="">
                  <v:imagedata r:id="rId187" o:title=""/>
                </v:shape>
                <o:OLEObject Type="Embed" ProgID="Equation.3" ShapeID="_x0000_i1152" DrawAspect="Content" ObjectID="_1412063529" r:id="rId188"/>
              </w:objec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Or</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36</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Whichever is less</w:t>
            </w:r>
          </w:p>
        </w:tc>
        <w:tc>
          <w:tcPr>
            <w:tcW w:w="2196" w:type="dxa"/>
            <w:shd w:val="clear" w:color="auto" w:fill="auto"/>
          </w:tcPr>
          <w:p w:rsidR="00823925" w:rsidRPr="00AE3B70" w:rsidRDefault="00823925" w:rsidP="00315F2A">
            <w:pPr>
              <w:keepNext/>
              <w:spacing w:before="60" w:after="60"/>
              <w:jc w:val="center"/>
              <w:rPr>
                <w:color w:val="auto"/>
                <w:sz w:val="16"/>
                <w:szCs w:val="16"/>
                <w:lang w:val="en-US"/>
              </w:rPr>
            </w:pPr>
            <w:r w:rsidRPr="00AE3B70">
              <w:rPr>
                <w:color w:val="auto"/>
                <w:position w:val="-26"/>
                <w:sz w:val="16"/>
                <w:szCs w:val="16"/>
                <w:lang w:val="en-US"/>
              </w:rPr>
              <w:object w:dxaOrig="2000" w:dyaOrig="700">
                <v:shape id="_x0000_i1153" type="#_x0000_t75" style="width:99pt;height:36pt" o:ole="">
                  <v:imagedata r:id="rId189" o:title=""/>
                </v:shape>
                <o:OLEObject Type="Embed" ProgID="Equation.3" ShapeID="_x0000_i1153" DrawAspect="Content" ObjectID="_1412063530" r:id="rId190"/>
              </w:objec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Or</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36</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Whichever is less</w:t>
            </w:r>
          </w:p>
        </w:tc>
        <w:tc>
          <w:tcPr>
            <w:tcW w:w="2196" w:type="dxa"/>
            <w:shd w:val="clear" w:color="auto" w:fill="auto"/>
          </w:tcPr>
          <w:p w:rsidR="00823925" w:rsidRPr="00AE3B70" w:rsidRDefault="00823925" w:rsidP="00315F2A">
            <w:pPr>
              <w:keepNext/>
              <w:spacing w:before="60" w:after="60"/>
              <w:jc w:val="center"/>
              <w:rPr>
                <w:color w:val="auto"/>
                <w:sz w:val="16"/>
                <w:szCs w:val="16"/>
                <w:lang w:val="en-US"/>
              </w:rPr>
            </w:pPr>
            <w:r w:rsidRPr="00AE3B70">
              <w:rPr>
                <w:color w:val="auto"/>
                <w:position w:val="-26"/>
                <w:sz w:val="16"/>
                <w:szCs w:val="16"/>
                <w:lang w:val="en-US"/>
              </w:rPr>
              <w:object w:dxaOrig="2000" w:dyaOrig="700">
                <v:shape id="_x0000_i1154" type="#_x0000_t75" style="width:99pt;height:36pt" o:ole="">
                  <v:imagedata r:id="rId189" o:title=""/>
                </v:shape>
                <o:OLEObject Type="Embed" ProgID="Equation.3" ShapeID="_x0000_i1154" DrawAspect="Content" ObjectID="_1412063531" r:id="rId191"/>
              </w:objec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Or</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36</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Whichever is less</w:t>
            </w:r>
          </w:p>
        </w:tc>
      </w:tr>
    </w:tbl>
    <w:p w:rsidR="00823925" w:rsidRPr="00AE3B70" w:rsidRDefault="00823925" w:rsidP="00823925">
      <w:pPr>
        <w:spacing w:before="0"/>
        <w:rPr>
          <w:lang w:val="en-US"/>
        </w:rPr>
      </w:pPr>
    </w:p>
    <w:p w:rsidR="00823925" w:rsidRPr="00AE3B70" w:rsidRDefault="00823925" w:rsidP="00823925">
      <w:pPr>
        <w:autoSpaceDE w:val="0"/>
        <w:autoSpaceDN w:val="0"/>
        <w:adjustRightInd w:val="0"/>
        <w:rPr>
          <w:rFonts w:cs="Arial"/>
          <w:color w:val="auto"/>
          <w:lang w:val="en-US"/>
        </w:rPr>
      </w:pPr>
      <w:r w:rsidRPr="00AE3B70">
        <w:rPr>
          <w:rFonts w:cs="Arial"/>
          <w:color w:val="auto"/>
          <w:lang w:val="en-US"/>
        </w:rPr>
        <w:t>Any stable discrete, non synchronous vibration exceeding 20% of the allowable vibration as defined above shall be cause of rejection of the package.</w:t>
      </w:r>
    </w:p>
    <w:p w:rsidR="00823925" w:rsidRPr="00AE3B70" w:rsidRDefault="00823925" w:rsidP="00823925">
      <w:pPr>
        <w:rPr>
          <w:lang w:val="en-US"/>
        </w:rPr>
      </w:pPr>
      <w:r w:rsidRPr="00AE3B70">
        <w:rPr>
          <w:lang w:val="en-US"/>
        </w:rPr>
        <w:t>Any unstable non synchronous vibration shall be cause of rejection of the package.</w:t>
      </w:r>
    </w:p>
    <w:p w:rsidR="00823925" w:rsidRPr="00AE3B70" w:rsidRDefault="00823925" w:rsidP="00D620A1">
      <w:pPr>
        <w:keepNext/>
        <w:pBdr>
          <w:right w:val="single" w:sz="4" w:space="4" w:color="auto"/>
        </w:pBdr>
        <w:rPr>
          <w:b/>
          <w:bCs/>
          <w:lang w:val="en-US"/>
        </w:rPr>
      </w:pPr>
      <w:r w:rsidRPr="00AE3B70">
        <w:rPr>
          <w:b/>
          <w:bCs/>
          <w:lang w:val="en-US"/>
        </w:rPr>
        <w:t>Centrifugal compressor, gas turbine, gearbox (if any) journal and thrust bearing temperatures:</w:t>
      </w:r>
    </w:p>
    <w:p w:rsidR="00823925" w:rsidRPr="00AE3B70" w:rsidRDefault="00D94EE7" w:rsidP="00212DA2">
      <w:pPr>
        <w:keepNext/>
        <w:spacing w:before="0"/>
        <w:rPr>
          <w:lang w:val="en-US"/>
        </w:rPr>
      </w:pPr>
      <w:r w:rsidRPr="00D94EE7">
        <w:rPr>
          <w:noProof/>
          <w:lang w:val="en-US"/>
        </w:rPr>
        <w:pict>
          <v:shape id="_x0000_s1097" type="#_x0000_t32" style="position:absolute;left:0;text-align:left;margin-left:473.6pt;margin-top:19.1pt;width:0;height:126.75pt;z-index:251725824" o:connectortype="straight"/>
        </w:pict>
      </w:r>
    </w:p>
    <w:tbl>
      <w:tblPr>
        <w:tblpPr w:leftFromText="141" w:rightFromText="141"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3"/>
        <w:gridCol w:w="1053"/>
        <w:gridCol w:w="1211"/>
        <w:gridCol w:w="1211"/>
        <w:gridCol w:w="1212"/>
        <w:gridCol w:w="1211"/>
        <w:gridCol w:w="1211"/>
        <w:gridCol w:w="1212"/>
      </w:tblGrid>
      <w:tr w:rsidR="00823925" w:rsidRPr="00AE3B70" w:rsidTr="00315F2A">
        <w:tc>
          <w:tcPr>
            <w:tcW w:w="1143" w:type="dxa"/>
            <w:tcBorders>
              <w:top w:val="nil"/>
              <w:left w:val="nil"/>
              <w:bottom w:val="nil"/>
              <w:right w:val="nil"/>
            </w:tcBorders>
            <w:vAlign w:val="center"/>
          </w:tcPr>
          <w:p w:rsidR="00823925" w:rsidRPr="00AE3B70" w:rsidRDefault="00823925" w:rsidP="00315F2A">
            <w:pPr>
              <w:keepNext/>
              <w:spacing w:before="60" w:after="60"/>
              <w:jc w:val="center"/>
              <w:rPr>
                <w:b/>
                <w:bCs/>
                <w:color w:val="auto"/>
                <w:sz w:val="16"/>
                <w:szCs w:val="16"/>
                <w:lang w:val="en-US"/>
              </w:rPr>
            </w:pPr>
          </w:p>
        </w:tc>
        <w:tc>
          <w:tcPr>
            <w:tcW w:w="1053" w:type="dxa"/>
            <w:tcBorders>
              <w:top w:val="nil"/>
              <w:left w:val="nil"/>
              <w:bottom w:val="nil"/>
              <w:right w:val="single" w:sz="8" w:space="0" w:color="auto"/>
            </w:tcBorders>
            <w:vAlign w:val="center"/>
          </w:tcPr>
          <w:p w:rsidR="00823925" w:rsidRPr="00AE3B70" w:rsidRDefault="00823925" w:rsidP="00315F2A">
            <w:pPr>
              <w:keepNext/>
              <w:spacing w:before="60" w:after="60"/>
              <w:jc w:val="center"/>
              <w:rPr>
                <w:rFonts w:ascii="Symbol" w:hAnsi="Symbol"/>
                <w:b/>
                <w:bCs/>
                <w:color w:val="auto"/>
                <w:sz w:val="16"/>
                <w:szCs w:val="16"/>
                <w:lang w:val="en-US"/>
              </w:rPr>
            </w:pPr>
          </w:p>
        </w:tc>
        <w:tc>
          <w:tcPr>
            <w:tcW w:w="7268" w:type="dxa"/>
            <w:gridSpan w:val="6"/>
            <w:tcBorders>
              <w:left w:val="single" w:sz="8" w:space="0" w:color="auto"/>
            </w:tcBorders>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Bearings metal temperature</w:t>
            </w:r>
          </w:p>
        </w:tc>
      </w:tr>
      <w:tr w:rsidR="00823925" w:rsidRPr="00AE3B70" w:rsidTr="00315F2A">
        <w:tc>
          <w:tcPr>
            <w:tcW w:w="1143" w:type="dxa"/>
            <w:tcBorders>
              <w:top w:val="nil"/>
              <w:left w:val="nil"/>
              <w:bottom w:val="single" w:sz="8" w:space="0" w:color="auto"/>
              <w:right w:val="nil"/>
            </w:tcBorders>
            <w:vAlign w:val="center"/>
          </w:tcPr>
          <w:p w:rsidR="00823925" w:rsidRPr="00AE3B70" w:rsidRDefault="00823925" w:rsidP="00315F2A">
            <w:pPr>
              <w:keepNext/>
              <w:spacing w:before="60" w:after="60"/>
              <w:jc w:val="center"/>
              <w:rPr>
                <w:b/>
                <w:bCs/>
                <w:color w:val="auto"/>
                <w:sz w:val="16"/>
                <w:szCs w:val="16"/>
                <w:lang w:val="en-US"/>
              </w:rPr>
            </w:pPr>
          </w:p>
        </w:tc>
        <w:tc>
          <w:tcPr>
            <w:tcW w:w="1053" w:type="dxa"/>
            <w:tcBorders>
              <w:top w:val="nil"/>
              <w:left w:val="nil"/>
              <w:bottom w:val="single" w:sz="8" w:space="0" w:color="auto"/>
              <w:right w:val="single" w:sz="8" w:space="0" w:color="auto"/>
            </w:tcBorders>
            <w:vAlign w:val="center"/>
          </w:tcPr>
          <w:p w:rsidR="00823925" w:rsidRPr="00AE3B70" w:rsidRDefault="00823925" w:rsidP="00315F2A">
            <w:pPr>
              <w:keepNext/>
              <w:spacing w:before="60" w:after="60"/>
              <w:jc w:val="center"/>
              <w:rPr>
                <w:rFonts w:ascii="Symbol" w:hAnsi="Symbol"/>
                <w:b/>
                <w:bCs/>
                <w:color w:val="auto"/>
                <w:sz w:val="16"/>
                <w:szCs w:val="16"/>
                <w:lang w:val="en-US"/>
              </w:rPr>
            </w:pPr>
          </w:p>
        </w:tc>
        <w:tc>
          <w:tcPr>
            <w:tcW w:w="2422" w:type="dxa"/>
            <w:gridSpan w:val="2"/>
            <w:tcBorders>
              <w:left w:val="single" w:sz="8" w:space="0" w:color="auto"/>
            </w:tcBorders>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Gearbox</w:t>
            </w:r>
          </w:p>
        </w:tc>
        <w:tc>
          <w:tcPr>
            <w:tcW w:w="2423" w:type="dxa"/>
            <w:gridSpan w:val="2"/>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Centrifugal compressor</w:t>
            </w:r>
          </w:p>
        </w:tc>
        <w:tc>
          <w:tcPr>
            <w:tcW w:w="2423" w:type="dxa"/>
            <w:gridSpan w:val="2"/>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Power turbine</w:t>
            </w:r>
          </w:p>
        </w:tc>
      </w:tr>
      <w:tr w:rsidR="00823925" w:rsidRPr="00AE3B70" w:rsidTr="00315F2A">
        <w:tc>
          <w:tcPr>
            <w:tcW w:w="1143" w:type="dxa"/>
            <w:tcBorders>
              <w:top w:val="single" w:sz="8" w:space="0" w:color="auto"/>
            </w:tcBorders>
            <w:vAlign w:val="center"/>
          </w:tcPr>
          <w:p w:rsidR="00823925" w:rsidRPr="00AE3B70" w:rsidRDefault="00823925" w:rsidP="00315F2A">
            <w:pPr>
              <w:keepNext/>
              <w:spacing w:before="60" w:after="60"/>
              <w:jc w:val="center"/>
              <w:rPr>
                <w:b/>
                <w:bCs/>
                <w:sz w:val="16"/>
                <w:szCs w:val="16"/>
                <w:lang w:val="en-US"/>
              </w:rPr>
            </w:pPr>
            <w:r w:rsidRPr="00AE3B70">
              <w:rPr>
                <w:b/>
                <w:bCs/>
                <w:sz w:val="16"/>
                <w:szCs w:val="16"/>
                <w:lang w:val="en-US"/>
              </w:rPr>
              <w:t>Oil inlet temperature</w:t>
            </w:r>
          </w:p>
          <w:p w:rsidR="00823925" w:rsidRPr="00AE3B70" w:rsidRDefault="00823925" w:rsidP="00315F2A">
            <w:pPr>
              <w:keepNext/>
              <w:spacing w:before="60" w:after="60"/>
              <w:jc w:val="center"/>
              <w:rPr>
                <w:b/>
                <w:bCs/>
                <w:sz w:val="16"/>
                <w:szCs w:val="16"/>
                <w:lang w:val="en-US"/>
              </w:rPr>
            </w:pPr>
            <w:r w:rsidRPr="00AE3B70">
              <w:rPr>
                <w:b/>
                <w:bCs/>
                <w:sz w:val="16"/>
                <w:szCs w:val="16"/>
                <w:lang w:val="en-US"/>
              </w:rPr>
              <w:t>(°C)</w:t>
            </w:r>
          </w:p>
        </w:tc>
        <w:tc>
          <w:tcPr>
            <w:tcW w:w="1053" w:type="dxa"/>
            <w:tcBorders>
              <w:top w:val="single" w:sz="8" w:space="0" w:color="auto"/>
            </w:tcBorders>
            <w:vAlign w:val="center"/>
          </w:tcPr>
          <w:p w:rsidR="00823925" w:rsidRPr="00AE3B70" w:rsidRDefault="00823925" w:rsidP="00315F2A">
            <w:pPr>
              <w:keepNext/>
              <w:spacing w:before="60" w:after="60"/>
              <w:jc w:val="center"/>
              <w:rPr>
                <w:b/>
                <w:bCs/>
                <w:sz w:val="16"/>
                <w:szCs w:val="16"/>
                <w:lang w:val="en-US"/>
              </w:rPr>
            </w:pPr>
            <w:r w:rsidRPr="00AE3B70">
              <w:rPr>
                <w:rFonts w:ascii="Symbol" w:hAnsi="Symbol"/>
                <w:b/>
                <w:bCs/>
                <w:sz w:val="16"/>
                <w:szCs w:val="16"/>
                <w:lang w:val="en-US"/>
              </w:rPr>
              <w:t></w:t>
            </w:r>
            <w:r w:rsidRPr="00AE3B70">
              <w:rPr>
                <w:b/>
                <w:bCs/>
                <w:sz w:val="16"/>
                <w:szCs w:val="16"/>
                <w:lang w:val="en-US"/>
              </w:rPr>
              <w:t>T on bearings return lines</w:t>
            </w:r>
          </w:p>
          <w:p w:rsidR="00823925" w:rsidRPr="00AE3B70" w:rsidRDefault="00823925" w:rsidP="00315F2A">
            <w:pPr>
              <w:keepNext/>
              <w:spacing w:before="60" w:after="60"/>
              <w:jc w:val="center"/>
              <w:rPr>
                <w:b/>
                <w:bCs/>
                <w:sz w:val="16"/>
                <w:szCs w:val="16"/>
                <w:lang w:val="en-US"/>
              </w:rPr>
            </w:pPr>
            <w:r w:rsidRPr="00AE3B70">
              <w:rPr>
                <w:rFonts w:ascii="Symbol" w:hAnsi="Symbol"/>
                <w:b/>
                <w:bCs/>
                <w:sz w:val="16"/>
                <w:szCs w:val="16"/>
                <w:lang w:val="en-US"/>
              </w:rPr>
              <w:t></w:t>
            </w:r>
            <w:r w:rsidRPr="00AE3B70">
              <w:rPr>
                <w:rFonts w:ascii="Symbol" w:hAnsi="Symbol"/>
                <w:b/>
                <w:bCs/>
                <w:sz w:val="16"/>
                <w:szCs w:val="16"/>
                <w:lang w:val="en-US"/>
              </w:rPr>
              <w:t></w:t>
            </w:r>
            <w:r w:rsidRPr="00AE3B70">
              <w:rPr>
                <w:rFonts w:cs="Arial"/>
                <w:b/>
                <w:bCs/>
                <w:sz w:val="16"/>
                <w:szCs w:val="16"/>
                <w:lang w:val="en-US"/>
              </w:rPr>
              <w:t>C)</w:t>
            </w:r>
          </w:p>
        </w:tc>
        <w:tc>
          <w:tcPr>
            <w:tcW w:w="1211"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Journal</w:t>
            </w:r>
          </w:p>
          <w:p w:rsidR="00823925" w:rsidRPr="00AE3B70" w:rsidRDefault="00823925" w:rsidP="00315F2A">
            <w:pPr>
              <w:keepNext/>
              <w:spacing w:before="60" w:after="60"/>
              <w:jc w:val="center"/>
              <w:rPr>
                <w:rFonts w:cs="Arial"/>
                <w:b/>
                <w:bCs/>
                <w:color w:val="auto"/>
                <w:sz w:val="16"/>
                <w:szCs w:val="16"/>
                <w:lang w:val="en-US"/>
              </w:rPr>
            </w:pPr>
            <w:r w:rsidRPr="00AE3B70">
              <w:rPr>
                <w:rFonts w:ascii="Symbol" w:hAnsi="Symbol"/>
                <w:b/>
                <w:bCs/>
                <w:color w:val="auto"/>
                <w:sz w:val="16"/>
                <w:szCs w:val="16"/>
                <w:lang w:val="en-US"/>
              </w:rPr>
              <w:t></w:t>
            </w:r>
            <w:r w:rsidRPr="00AE3B70">
              <w:rPr>
                <w:rFonts w:ascii="Symbol" w:hAnsi="Symbol"/>
                <w:b/>
                <w:bCs/>
                <w:color w:val="auto"/>
                <w:sz w:val="16"/>
                <w:szCs w:val="16"/>
                <w:lang w:val="en-US"/>
              </w:rPr>
              <w:t></w:t>
            </w:r>
            <w:r w:rsidRPr="00AE3B70">
              <w:rPr>
                <w:rFonts w:cs="Arial"/>
                <w:b/>
                <w:bCs/>
                <w:color w:val="auto"/>
                <w:sz w:val="16"/>
                <w:szCs w:val="16"/>
                <w:lang w:val="en-US"/>
              </w:rPr>
              <w:t>C)</w:t>
            </w:r>
          </w:p>
        </w:tc>
        <w:tc>
          <w:tcPr>
            <w:tcW w:w="1211"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Thrust</w:t>
            </w:r>
          </w:p>
          <w:p w:rsidR="00823925" w:rsidRPr="00AE3B70" w:rsidRDefault="00823925" w:rsidP="00315F2A">
            <w:pPr>
              <w:keepNext/>
              <w:spacing w:before="60" w:after="60"/>
              <w:jc w:val="center"/>
              <w:rPr>
                <w:b/>
                <w:bCs/>
                <w:color w:val="auto"/>
                <w:sz w:val="16"/>
                <w:szCs w:val="16"/>
                <w:lang w:val="en-US"/>
              </w:rPr>
            </w:pPr>
            <w:r w:rsidRPr="00AE3B70">
              <w:rPr>
                <w:rFonts w:ascii="Symbol" w:hAnsi="Symbol"/>
                <w:b/>
                <w:bCs/>
                <w:color w:val="auto"/>
                <w:sz w:val="16"/>
                <w:szCs w:val="16"/>
                <w:lang w:val="en-US"/>
              </w:rPr>
              <w:t></w:t>
            </w:r>
            <w:r w:rsidRPr="00AE3B70">
              <w:rPr>
                <w:rFonts w:ascii="Symbol" w:hAnsi="Symbol"/>
                <w:b/>
                <w:bCs/>
                <w:color w:val="auto"/>
                <w:sz w:val="16"/>
                <w:szCs w:val="16"/>
                <w:lang w:val="en-US"/>
              </w:rPr>
              <w:t></w:t>
            </w:r>
            <w:r w:rsidRPr="00AE3B70">
              <w:rPr>
                <w:rFonts w:cs="Arial"/>
                <w:b/>
                <w:bCs/>
                <w:color w:val="auto"/>
                <w:sz w:val="16"/>
                <w:szCs w:val="16"/>
                <w:lang w:val="en-US"/>
              </w:rPr>
              <w:t>C)</w:t>
            </w:r>
          </w:p>
        </w:tc>
        <w:tc>
          <w:tcPr>
            <w:tcW w:w="1212"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Journal</w:t>
            </w:r>
          </w:p>
          <w:p w:rsidR="00823925" w:rsidRPr="00AE3B70" w:rsidRDefault="00823925" w:rsidP="00315F2A">
            <w:pPr>
              <w:keepNext/>
              <w:spacing w:before="60" w:after="60"/>
              <w:jc w:val="center"/>
              <w:rPr>
                <w:rFonts w:cs="Arial"/>
                <w:b/>
                <w:bCs/>
                <w:color w:val="auto"/>
                <w:sz w:val="16"/>
                <w:szCs w:val="16"/>
                <w:lang w:val="en-US"/>
              </w:rPr>
            </w:pPr>
            <w:r w:rsidRPr="00AE3B70">
              <w:rPr>
                <w:rFonts w:ascii="Symbol" w:hAnsi="Symbol"/>
                <w:b/>
                <w:bCs/>
                <w:color w:val="auto"/>
                <w:sz w:val="16"/>
                <w:szCs w:val="16"/>
                <w:lang w:val="en-US"/>
              </w:rPr>
              <w:t></w:t>
            </w:r>
            <w:r w:rsidRPr="00AE3B70">
              <w:rPr>
                <w:rFonts w:ascii="Symbol" w:hAnsi="Symbol"/>
                <w:b/>
                <w:bCs/>
                <w:color w:val="auto"/>
                <w:sz w:val="16"/>
                <w:szCs w:val="16"/>
                <w:lang w:val="en-US"/>
              </w:rPr>
              <w:t></w:t>
            </w:r>
            <w:r w:rsidRPr="00AE3B70">
              <w:rPr>
                <w:rFonts w:cs="Arial"/>
                <w:b/>
                <w:bCs/>
                <w:color w:val="auto"/>
                <w:sz w:val="16"/>
                <w:szCs w:val="16"/>
                <w:lang w:val="en-US"/>
              </w:rPr>
              <w:t>C)</w:t>
            </w:r>
          </w:p>
        </w:tc>
        <w:tc>
          <w:tcPr>
            <w:tcW w:w="1211"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Thrust</w:t>
            </w:r>
          </w:p>
          <w:p w:rsidR="00823925" w:rsidRPr="00AE3B70" w:rsidRDefault="00823925" w:rsidP="00315F2A">
            <w:pPr>
              <w:keepNext/>
              <w:spacing w:before="60" w:after="60"/>
              <w:jc w:val="center"/>
              <w:rPr>
                <w:b/>
                <w:bCs/>
                <w:color w:val="auto"/>
                <w:sz w:val="16"/>
                <w:szCs w:val="16"/>
                <w:lang w:val="en-US"/>
              </w:rPr>
            </w:pPr>
            <w:r w:rsidRPr="00AE3B70">
              <w:rPr>
                <w:rFonts w:ascii="Symbol" w:hAnsi="Symbol"/>
                <w:b/>
                <w:bCs/>
                <w:color w:val="auto"/>
                <w:sz w:val="16"/>
                <w:szCs w:val="16"/>
                <w:lang w:val="en-US"/>
              </w:rPr>
              <w:t></w:t>
            </w:r>
            <w:r w:rsidRPr="00AE3B70">
              <w:rPr>
                <w:rFonts w:ascii="Symbol" w:hAnsi="Symbol"/>
                <w:b/>
                <w:bCs/>
                <w:color w:val="auto"/>
                <w:sz w:val="16"/>
                <w:szCs w:val="16"/>
                <w:lang w:val="en-US"/>
              </w:rPr>
              <w:t></w:t>
            </w:r>
            <w:r w:rsidRPr="00AE3B70">
              <w:rPr>
                <w:rFonts w:cs="Arial"/>
                <w:b/>
                <w:bCs/>
                <w:color w:val="auto"/>
                <w:sz w:val="16"/>
                <w:szCs w:val="16"/>
                <w:lang w:val="en-US"/>
              </w:rPr>
              <w:t>C)</w:t>
            </w:r>
          </w:p>
        </w:tc>
        <w:tc>
          <w:tcPr>
            <w:tcW w:w="1211"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Journal</w:t>
            </w:r>
          </w:p>
          <w:p w:rsidR="00823925" w:rsidRPr="00AE3B70" w:rsidRDefault="00823925" w:rsidP="00315F2A">
            <w:pPr>
              <w:keepNext/>
              <w:spacing w:before="60" w:after="60"/>
              <w:jc w:val="center"/>
              <w:rPr>
                <w:rFonts w:cs="Arial"/>
                <w:b/>
                <w:bCs/>
                <w:color w:val="auto"/>
                <w:sz w:val="16"/>
                <w:szCs w:val="16"/>
                <w:lang w:val="en-US"/>
              </w:rPr>
            </w:pPr>
            <w:r w:rsidRPr="00AE3B70">
              <w:rPr>
                <w:rFonts w:ascii="Symbol" w:hAnsi="Symbol"/>
                <w:b/>
                <w:bCs/>
                <w:color w:val="auto"/>
                <w:sz w:val="16"/>
                <w:szCs w:val="16"/>
                <w:lang w:val="en-US"/>
              </w:rPr>
              <w:t></w:t>
            </w:r>
            <w:r w:rsidRPr="00AE3B70">
              <w:rPr>
                <w:rFonts w:ascii="Symbol" w:hAnsi="Symbol"/>
                <w:b/>
                <w:bCs/>
                <w:color w:val="auto"/>
                <w:sz w:val="16"/>
                <w:szCs w:val="16"/>
                <w:lang w:val="en-US"/>
              </w:rPr>
              <w:t></w:t>
            </w:r>
            <w:r w:rsidRPr="00AE3B70">
              <w:rPr>
                <w:rFonts w:cs="Arial"/>
                <w:b/>
                <w:bCs/>
                <w:color w:val="auto"/>
                <w:sz w:val="16"/>
                <w:szCs w:val="16"/>
                <w:lang w:val="en-US"/>
              </w:rPr>
              <w:t>C)</w:t>
            </w:r>
          </w:p>
        </w:tc>
        <w:tc>
          <w:tcPr>
            <w:tcW w:w="1212"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Thrust</w:t>
            </w:r>
          </w:p>
          <w:p w:rsidR="00823925" w:rsidRPr="00AE3B70" w:rsidRDefault="00823925" w:rsidP="00315F2A">
            <w:pPr>
              <w:keepNext/>
              <w:spacing w:before="60" w:after="60"/>
              <w:jc w:val="center"/>
              <w:rPr>
                <w:b/>
                <w:bCs/>
                <w:color w:val="auto"/>
                <w:sz w:val="16"/>
                <w:szCs w:val="16"/>
                <w:lang w:val="en-US"/>
              </w:rPr>
            </w:pPr>
            <w:r w:rsidRPr="00AE3B70">
              <w:rPr>
                <w:rFonts w:ascii="Symbol" w:hAnsi="Symbol"/>
                <w:b/>
                <w:bCs/>
                <w:color w:val="auto"/>
                <w:sz w:val="16"/>
                <w:szCs w:val="16"/>
                <w:lang w:val="en-US"/>
              </w:rPr>
              <w:t></w:t>
            </w:r>
            <w:r w:rsidRPr="00AE3B70">
              <w:rPr>
                <w:rFonts w:ascii="Symbol" w:hAnsi="Symbol"/>
                <w:b/>
                <w:bCs/>
                <w:color w:val="auto"/>
                <w:sz w:val="16"/>
                <w:szCs w:val="16"/>
                <w:lang w:val="en-US"/>
              </w:rPr>
              <w:t></w:t>
            </w:r>
            <w:r w:rsidRPr="00AE3B70">
              <w:rPr>
                <w:rFonts w:cs="Arial"/>
                <w:b/>
                <w:bCs/>
                <w:color w:val="auto"/>
                <w:sz w:val="16"/>
                <w:szCs w:val="16"/>
                <w:lang w:val="en-US"/>
              </w:rPr>
              <w:t>C)</w:t>
            </w:r>
          </w:p>
        </w:tc>
      </w:tr>
      <w:tr w:rsidR="00823925" w:rsidRPr="00AE3B70" w:rsidTr="00315F2A">
        <w:trPr>
          <w:trHeight w:val="376"/>
        </w:trPr>
        <w:tc>
          <w:tcPr>
            <w:tcW w:w="1143"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50</w:t>
            </w:r>
          </w:p>
        </w:tc>
        <w:tc>
          <w:tcPr>
            <w:tcW w:w="1053" w:type="dxa"/>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25</w:t>
            </w:r>
          </w:p>
        </w:tc>
        <w:tc>
          <w:tcPr>
            <w:tcW w:w="1211"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90</w:t>
            </w:r>
          </w:p>
        </w:tc>
        <w:tc>
          <w:tcPr>
            <w:tcW w:w="1211"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90</w:t>
            </w:r>
          </w:p>
        </w:tc>
        <w:tc>
          <w:tcPr>
            <w:tcW w:w="1212" w:type="dxa"/>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85</w:t>
            </w:r>
          </w:p>
        </w:tc>
        <w:tc>
          <w:tcPr>
            <w:tcW w:w="1211"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90</w:t>
            </w:r>
          </w:p>
        </w:tc>
        <w:tc>
          <w:tcPr>
            <w:tcW w:w="1211" w:type="dxa"/>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85</w:t>
            </w:r>
          </w:p>
        </w:tc>
        <w:tc>
          <w:tcPr>
            <w:tcW w:w="1212"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90</w:t>
            </w:r>
          </w:p>
        </w:tc>
      </w:tr>
      <w:tr w:rsidR="00823925" w:rsidRPr="00AE3B70" w:rsidTr="00315F2A">
        <w:trPr>
          <w:trHeight w:val="376"/>
        </w:trPr>
        <w:tc>
          <w:tcPr>
            <w:tcW w:w="1143"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60</w:t>
            </w:r>
          </w:p>
        </w:tc>
        <w:tc>
          <w:tcPr>
            <w:tcW w:w="1053" w:type="dxa"/>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25</w:t>
            </w:r>
          </w:p>
        </w:tc>
        <w:tc>
          <w:tcPr>
            <w:tcW w:w="1211"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100</w:t>
            </w:r>
          </w:p>
        </w:tc>
        <w:tc>
          <w:tcPr>
            <w:tcW w:w="1211"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100</w:t>
            </w:r>
          </w:p>
        </w:tc>
        <w:tc>
          <w:tcPr>
            <w:tcW w:w="1212" w:type="dxa"/>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95</w:t>
            </w:r>
          </w:p>
        </w:tc>
        <w:tc>
          <w:tcPr>
            <w:tcW w:w="1211"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100</w:t>
            </w:r>
          </w:p>
        </w:tc>
        <w:tc>
          <w:tcPr>
            <w:tcW w:w="1211" w:type="dxa"/>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95</w:t>
            </w:r>
          </w:p>
        </w:tc>
        <w:tc>
          <w:tcPr>
            <w:tcW w:w="1212" w:type="dxa"/>
            <w:tcBorders>
              <w:bottom w:val="single" w:sz="4" w:space="0" w:color="auto"/>
            </w:tcBorders>
            <w:vAlign w:val="center"/>
          </w:tcPr>
          <w:p w:rsidR="00823925" w:rsidRPr="00AE3B70" w:rsidRDefault="00823925" w:rsidP="00315F2A">
            <w:pPr>
              <w:keepNext/>
              <w:spacing w:before="60" w:after="60"/>
              <w:jc w:val="center"/>
              <w:rPr>
                <w:sz w:val="16"/>
                <w:szCs w:val="16"/>
                <w:lang w:val="en-US"/>
              </w:rPr>
            </w:pPr>
            <w:r w:rsidRPr="00AE3B70">
              <w:rPr>
                <w:sz w:val="16"/>
                <w:szCs w:val="16"/>
                <w:lang w:val="en-US"/>
              </w:rPr>
              <w:t>100</w:t>
            </w:r>
          </w:p>
        </w:tc>
      </w:tr>
    </w:tbl>
    <w:p w:rsidR="00823925" w:rsidRPr="00AE3B70" w:rsidRDefault="00823925" w:rsidP="00823925">
      <w:pPr>
        <w:rPr>
          <w:bCs/>
          <w:lang w:val="en-US"/>
        </w:rPr>
      </w:pPr>
    </w:p>
    <w:p w:rsidR="00823925" w:rsidRPr="00AE3B70" w:rsidRDefault="00823925" w:rsidP="00823925">
      <w:pPr>
        <w:spacing w:after="120"/>
        <w:rPr>
          <w:b/>
          <w:bCs/>
          <w:color w:val="auto"/>
          <w:lang w:val="en-US"/>
        </w:rPr>
      </w:pPr>
      <w:r w:rsidRPr="00AE3B70">
        <w:rPr>
          <w:b/>
          <w:bCs/>
          <w:color w:val="auto"/>
          <w:lang w:val="en-US"/>
        </w:rPr>
        <w:t>Absolute vibrations:</w:t>
      </w:r>
    </w:p>
    <w:p w:rsidR="00823925" w:rsidRPr="00AE3B70" w:rsidRDefault="00823925" w:rsidP="00823925">
      <w:pPr>
        <w:pStyle w:val="Listepuces"/>
        <w:tabs>
          <w:tab w:val="num" w:pos="644"/>
        </w:tabs>
        <w:spacing w:after="120"/>
        <w:ind w:left="568" w:hanging="284"/>
        <w:rPr>
          <w:lang w:val="en-US"/>
        </w:rPr>
      </w:pPr>
      <w:r w:rsidRPr="00AE3B70">
        <w:rPr>
          <w:lang w:val="en-US"/>
        </w:rPr>
        <w:t>3 points support:</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3"/>
        <w:gridCol w:w="1372"/>
        <w:gridCol w:w="2277"/>
        <w:gridCol w:w="2267"/>
        <w:gridCol w:w="2267"/>
      </w:tblGrid>
      <w:tr w:rsidR="00823925" w:rsidRPr="00AE3B70" w:rsidTr="00315F2A">
        <w:trPr>
          <w:jc w:val="center"/>
        </w:trPr>
        <w:tc>
          <w:tcPr>
            <w:tcW w:w="2367" w:type="dxa"/>
            <w:gridSpan w:val="2"/>
            <w:tcBorders>
              <w:top w:val="nil"/>
              <w:left w:val="nil"/>
            </w:tcBorders>
          </w:tcPr>
          <w:p w:rsidR="00823925" w:rsidRPr="00AE3B70" w:rsidRDefault="00823925" w:rsidP="00315F2A">
            <w:pPr>
              <w:spacing w:before="60" w:after="60"/>
              <w:jc w:val="center"/>
              <w:rPr>
                <w:b/>
                <w:bCs/>
                <w:color w:val="auto"/>
                <w:sz w:val="16"/>
                <w:szCs w:val="16"/>
                <w:lang w:val="en-US"/>
              </w:rPr>
            </w:pPr>
          </w:p>
        </w:tc>
        <w:tc>
          <w:tcPr>
            <w:tcW w:w="2117" w:type="dxa"/>
            <w:vAlign w:val="center"/>
          </w:tcPr>
          <w:p w:rsidR="00823925" w:rsidRPr="00AE3B70" w:rsidRDefault="00823925" w:rsidP="00315F2A">
            <w:pPr>
              <w:spacing w:before="60" w:after="60"/>
              <w:jc w:val="center"/>
              <w:rPr>
                <w:b/>
                <w:bCs/>
                <w:color w:val="auto"/>
                <w:sz w:val="16"/>
                <w:szCs w:val="16"/>
                <w:lang w:val="en-US"/>
              </w:rPr>
            </w:pPr>
            <w:r w:rsidRPr="00AE3B70">
              <w:rPr>
                <w:b/>
                <w:bCs/>
                <w:color w:val="auto"/>
                <w:sz w:val="16"/>
                <w:szCs w:val="16"/>
                <w:lang w:val="en-US"/>
              </w:rPr>
              <w:t>On bearing housings</w:t>
            </w:r>
          </w:p>
          <w:p w:rsidR="00823925" w:rsidRPr="00AE3B70" w:rsidRDefault="00823925" w:rsidP="00315F2A">
            <w:pPr>
              <w:spacing w:before="60" w:after="60"/>
              <w:jc w:val="center"/>
              <w:rPr>
                <w:b/>
                <w:bCs/>
                <w:color w:val="auto"/>
                <w:sz w:val="16"/>
                <w:szCs w:val="16"/>
                <w:lang w:val="en-US"/>
              </w:rPr>
            </w:pPr>
          </w:p>
          <w:p w:rsidR="00823925" w:rsidRPr="00AE3B70" w:rsidRDefault="00823925" w:rsidP="00315F2A">
            <w:pPr>
              <w:spacing w:before="60" w:after="60"/>
              <w:jc w:val="center"/>
              <w:rPr>
                <w:b/>
                <w:bCs/>
                <w:color w:val="auto"/>
                <w:sz w:val="16"/>
                <w:szCs w:val="16"/>
                <w:lang w:val="en-US"/>
              </w:rPr>
            </w:pPr>
            <w:r w:rsidRPr="00AE3B70">
              <w:rPr>
                <w:b/>
                <w:bCs/>
                <w:color w:val="auto"/>
                <w:sz w:val="16"/>
                <w:szCs w:val="16"/>
                <w:lang w:val="en-US"/>
              </w:rPr>
              <w:t>(mm/s rms)</w:t>
            </w:r>
          </w:p>
        </w:tc>
        <w:tc>
          <w:tcPr>
            <w:tcW w:w="2108" w:type="dxa"/>
            <w:shd w:val="clear" w:color="auto" w:fill="auto"/>
            <w:vAlign w:val="center"/>
          </w:tcPr>
          <w:p w:rsidR="00823925" w:rsidRPr="00AE3B70" w:rsidRDefault="00823925" w:rsidP="00315F2A">
            <w:pPr>
              <w:spacing w:before="60" w:after="60"/>
              <w:jc w:val="center"/>
              <w:rPr>
                <w:b/>
                <w:bCs/>
                <w:color w:val="auto"/>
                <w:sz w:val="16"/>
                <w:szCs w:val="16"/>
                <w:lang w:val="en-US"/>
              </w:rPr>
            </w:pPr>
            <w:r w:rsidRPr="00AE3B70">
              <w:rPr>
                <w:b/>
                <w:bCs/>
                <w:color w:val="auto"/>
                <w:sz w:val="16"/>
                <w:szCs w:val="16"/>
                <w:lang w:val="en-US"/>
              </w:rPr>
              <w:t>On connecting point of the main rotating equipment to the baseplate</w:t>
            </w:r>
          </w:p>
          <w:p w:rsidR="00823925" w:rsidRPr="00AE3B70" w:rsidRDefault="00823925" w:rsidP="00315F2A">
            <w:pPr>
              <w:spacing w:before="60" w:after="60"/>
              <w:jc w:val="center"/>
              <w:rPr>
                <w:b/>
                <w:bCs/>
                <w:color w:val="auto"/>
                <w:sz w:val="16"/>
                <w:szCs w:val="16"/>
                <w:lang w:val="en-US"/>
              </w:rPr>
            </w:pPr>
            <w:r w:rsidRPr="00AE3B70">
              <w:rPr>
                <w:b/>
                <w:bCs/>
                <w:color w:val="auto"/>
                <w:sz w:val="16"/>
                <w:szCs w:val="16"/>
                <w:lang w:val="en-US"/>
              </w:rPr>
              <w:t>(mm/s rms)</w:t>
            </w:r>
          </w:p>
        </w:tc>
        <w:tc>
          <w:tcPr>
            <w:tcW w:w="2108" w:type="dxa"/>
            <w:vAlign w:val="center"/>
          </w:tcPr>
          <w:p w:rsidR="00823925" w:rsidRPr="00AE3B70" w:rsidRDefault="00823925" w:rsidP="00315F2A">
            <w:pPr>
              <w:spacing w:before="60" w:after="60"/>
              <w:jc w:val="center"/>
              <w:rPr>
                <w:b/>
                <w:bCs/>
                <w:color w:val="auto"/>
                <w:sz w:val="16"/>
                <w:szCs w:val="16"/>
                <w:lang w:val="en-US"/>
              </w:rPr>
            </w:pPr>
            <w:r w:rsidRPr="00AE3B70">
              <w:rPr>
                <w:b/>
                <w:bCs/>
                <w:color w:val="auto"/>
                <w:sz w:val="16"/>
                <w:szCs w:val="16"/>
                <w:lang w:val="en-US"/>
              </w:rPr>
              <w:t>On connecting points of the baseplate to the test bench support</w:t>
            </w:r>
          </w:p>
          <w:p w:rsidR="00823925" w:rsidRPr="00AE3B70" w:rsidRDefault="00823925" w:rsidP="00315F2A">
            <w:pPr>
              <w:spacing w:before="60" w:after="60"/>
              <w:jc w:val="center"/>
              <w:rPr>
                <w:b/>
                <w:bCs/>
                <w:color w:val="auto"/>
                <w:sz w:val="16"/>
                <w:szCs w:val="16"/>
                <w:lang w:val="en-US"/>
              </w:rPr>
            </w:pPr>
            <w:r w:rsidRPr="00AE3B70">
              <w:rPr>
                <w:b/>
                <w:bCs/>
                <w:color w:val="auto"/>
                <w:sz w:val="16"/>
                <w:szCs w:val="16"/>
                <w:lang w:val="en-US"/>
              </w:rPr>
              <w:t>(mm/s rms)</w:t>
            </w:r>
          </w:p>
        </w:tc>
      </w:tr>
      <w:tr w:rsidR="00823925" w:rsidRPr="00AE3B70" w:rsidTr="00315F2A">
        <w:trPr>
          <w:trHeight w:val="618"/>
          <w:jc w:val="center"/>
        </w:trPr>
        <w:tc>
          <w:tcPr>
            <w:tcW w:w="1091" w:type="dxa"/>
            <w:vMerge w:val="restart"/>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Gas turbine</w:t>
            </w:r>
          </w:p>
        </w:tc>
        <w:tc>
          <w:tcPr>
            <w:tcW w:w="1276" w:type="dxa"/>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Aero design</w:t>
            </w:r>
          </w:p>
        </w:tc>
        <w:tc>
          <w:tcPr>
            <w:tcW w:w="2117" w:type="dxa"/>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Gas generator: 6.3</w:t>
            </w:r>
          </w:p>
          <w:p w:rsidR="00823925" w:rsidRPr="00AE3B70" w:rsidRDefault="00823925" w:rsidP="00315F2A">
            <w:pPr>
              <w:spacing w:before="60" w:after="60"/>
              <w:jc w:val="center"/>
              <w:rPr>
                <w:color w:val="auto"/>
                <w:sz w:val="16"/>
                <w:szCs w:val="16"/>
                <w:lang w:val="en-US"/>
              </w:rPr>
            </w:pPr>
            <w:r w:rsidRPr="00AE3B70">
              <w:rPr>
                <w:color w:val="auto"/>
                <w:sz w:val="16"/>
                <w:szCs w:val="16"/>
                <w:lang w:val="en-US"/>
              </w:rPr>
              <w:t>Power turbine: 4.5</w:t>
            </w:r>
          </w:p>
        </w:tc>
        <w:tc>
          <w:tcPr>
            <w:tcW w:w="2108" w:type="dxa"/>
            <w:shd w:val="clear" w:color="auto" w:fill="auto"/>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Gas generator: 6.3</w:t>
            </w:r>
          </w:p>
          <w:p w:rsidR="00823925" w:rsidRPr="00AE3B70" w:rsidRDefault="00823925" w:rsidP="00315F2A">
            <w:pPr>
              <w:spacing w:before="60" w:after="60"/>
              <w:jc w:val="center"/>
              <w:rPr>
                <w:color w:val="auto"/>
                <w:sz w:val="16"/>
                <w:szCs w:val="16"/>
                <w:lang w:val="en-US"/>
              </w:rPr>
            </w:pPr>
            <w:r w:rsidRPr="00AE3B70">
              <w:rPr>
                <w:color w:val="auto"/>
                <w:sz w:val="16"/>
                <w:szCs w:val="16"/>
                <w:lang w:val="en-US"/>
              </w:rPr>
              <w:t>Power turbine: 4.5</w:t>
            </w:r>
          </w:p>
        </w:tc>
        <w:tc>
          <w:tcPr>
            <w:tcW w:w="2108" w:type="dxa"/>
            <w:vMerge w:val="restart"/>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3.5</w:t>
            </w:r>
          </w:p>
        </w:tc>
      </w:tr>
      <w:tr w:rsidR="00823925" w:rsidRPr="00AE3B70" w:rsidTr="00315F2A">
        <w:trPr>
          <w:trHeight w:val="100"/>
          <w:jc w:val="center"/>
        </w:trPr>
        <w:tc>
          <w:tcPr>
            <w:tcW w:w="1091" w:type="dxa"/>
            <w:vMerge/>
          </w:tcPr>
          <w:p w:rsidR="00823925" w:rsidRPr="00AE3B70" w:rsidRDefault="00823925" w:rsidP="00315F2A">
            <w:pPr>
              <w:spacing w:before="60" w:after="60"/>
              <w:jc w:val="center"/>
              <w:rPr>
                <w:color w:val="auto"/>
                <w:sz w:val="16"/>
                <w:szCs w:val="16"/>
                <w:lang w:val="en-US"/>
              </w:rPr>
            </w:pPr>
          </w:p>
        </w:tc>
        <w:tc>
          <w:tcPr>
            <w:tcW w:w="1276" w:type="dxa"/>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Other</w:t>
            </w:r>
          </w:p>
        </w:tc>
        <w:tc>
          <w:tcPr>
            <w:tcW w:w="2117" w:type="dxa"/>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4.5</w:t>
            </w:r>
          </w:p>
        </w:tc>
        <w:tc>
          <w:tcPr>
            <w:tcW w:w="2108" w:type="dxa"/>
            <w:shd w:val="clear" w:color="auto" w:fill="auto"/>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4.5</w:t>
            </w:r>
          </w:p>
        </w:tc>
        <w:tc>
          <w:tcPr>
            <w:tcW w:w="2108" w:type="dxa"/>
            <w:vMerge/>
            <w:vAlign w:val="center"/>
          </w:tcPr>
          <w:p w:rsidR="00823925" w:rsidRPr="00AE3B70" w:rsidRDefault="00823925" w:rsidP="00315F2A">
            <w:pPr>
              <w:spacing w:before="60" w:after="60"/>
              <w:jc w:val="center"/>
              <w:rPr>
                <w:color w:val="auto"/>
                <w:sz w:val="16"/>
                <w:szCs w:val="16"/>
                <w:lang w:val="en-US"/>
              </w:rPr>
            </w:pPr>
          </w:p>
        </w:tc>
      </w:tr>
      <w:tr w:rsidR="00823925" w:rsidRPr="00AE3B70" w:rsidTr="00315F2A">
        <w:trPr>
          <w:trHeight w:val="100"/>
          <w:jc w:val="center"/>
        </w:trPr>
        <w:tc>
          <w:tcPr>
            <w:tcW w:w="2367" w:type="dxa"/>
            <w:gridSpan w:val="2"/>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Compressor</w:t>
            </w:r>
          </w:p>
        </w:tc>
        <w:tc>
          <w:tcPr>
            <w:tcW w:w="2117" w:type="dxa"/>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3.5</w:t>
            </w:r>
          </w:p>
        </w:tc>
        <w:tc>
          <w:tcPr>
            <w:tcW w:w="2108" w:type="dxa"/>
            <w:shd w:val="clear" w:color="auto" w:fill="auto"/>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3.5</w:t>
            </w:r>
          </w:p>
        </w:tc>
        <w:tc>
          <w:tcPr>
            <w:tcW w:w="2108" w:type="dxa"/>
            <w:vMerge/>
            <w:vAlign w:val="center"/>
          </w:tcPr>
          <w:p w:rsidR="00823925" w:rsidRPr="00AE3B70" w:rsidRDefault="00823925" w:rsidP="00315F2A">
            <w:pPr>
              <w:spacing w:before="60" w:after="60"/>
              <w:jc w:val="center"/>
              <w:rPr>
                <w:color w:val="auto"/>
                <w:sz w:val="16"/>
                <w:szCs w:val="16"/>
                <w:lang w:val="en-US"/>
              </w:rPr>
            </w:pPr>
          </w:p>
        </w:tc>
      </w:tr>
      <w:tr w:rsidR="00823925" w:rsidRPr="00AE3B70" w:rsidTr="00315F2A">
        <w:trPr>
          <w:trHeight w:val="100"/>
          <w:jc w:val="center"/>
        </w:trPr>
        <w:tc>
          <w:tcPr>
            <w:tcW w:w="2367" w:type="dxa"/>
            <w:gridSpan w:val="2"/>
            <w:tcBorders>
              <w:bottom w:val="single" w:sz="4" w:space="0" w:color="auto"/>
            </w:tcBorders>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Gearbox</w:t>
            </w:r>
          </w:p>
        </w:tc>
        <w:tc>
          <w:tcPr>
            <w:tcW w:w="2117" w:type="dxa"/>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3.5</w:t>
            </w:r>
          </w:p>
        </w:tc>
        <w:tc>
          <w:tcPr>
            <w:tcW w:w="2108" w:type="dxa"/>
            <w:shd w:val="clear" w:color="auto" w:fill="auto"/>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3.5</w:t>
            </w:r>
          </w:p>
        </w:tc>
        <w:tc>
          <w:tcPr>
            <w:tcW w:w="2108" w:type="dxa"/>
            <w:vMerge/>
            <w:vAlign w:val="center"/>
          </w:tcPr>
          <w:p w:rsidR="00823925" w:rsidRPr="00AE3B70" w:rsidRDefault="00823925" w:rsidP="00315F2A">
            <w:pPr>
              <w:spacing w:before="60" w:after="60"/>
              <w:jc w:val="center"/>
              <w:rPr>
                <w:color w:val="auto"/>
                <w:sz w:val="16"/>
                <w:szCs w:val="16"/>
                <w:lang w:val="en-US"/>
              </w:rPr>
            </w:pPr>
          </w:p>
        </w:tc>
      </w:tr>
      <w:tr w:rsidR="00823925" w:rsidRPr="00AE3B70" w:rsidTr="00315F2A">
        <w:trPr>
          <w:jc w:val="center"/>
        </w:trPr>
        <w:tc>
          <w:tcPr>
            <w:tcW w:w="2367" w:type="dxa"/>
            <w:gridSpan w:val="2"/>
            <w:tcBorders>
              <w:left w:val="nil"/>
              <w:bottom w:val="nil"/>
            </w:tcBorders>
          </w:tcPr>
          <w:p w:rsidR="00823925" w:rsidRPr="00AE3B70" w:rsidRDefault="00823925" w:rsidP="00315F2A">
            <w:pPr>
              <w:spacing w:before="60" w:after="60"/>
              <w:jc w:val="center"/>
              <w:rPr>
                <w:color w:val="auto"/>
                <w:sz w:val="16"/>
                <w:szCs w:val="16"/>
                <w:lang w:val="en-US"/>
              </w:rPr>
            </w:pPr>
          </w:p>
        </w:tc>
        <w:tc>
          <w:tcPr>
            <w:tcW w:w="6333" w:type="dxa"/>
            <w:gridSpan w:val="3"/>
            <w:vAlign w:val="center"/>
          </w:tcPr>
          <w:p w:rsidR="00823925" w:rsidRPr="00AE3B70" w:rsidRDefault="00823925" w:rsidP="00315F2A">
            <w:pPr>
              <w:spacing w:before="60" w:after="60"/>
              <w:jc w:val="center"/>
              <w:rPr>
                <w:color w:val="auto"/>
                <w:sz w:val="16"/>
                <w:szCs w:val="16"/>
                <w:lang w:val="en-US"/>
              </w:rPr>
            </w:pPr>
            <w:r w:rsidRPr="00AE3B70">
              <w:rPr>
                <w:color w:val="auto"/>
                <w:sz w:val="16"/>
                <w:szCs w:val="16"/>
                <w:lang w:val="en-US"/>
              </w:rPr>
              <w:t>In all directions</w:t>
            </w:r>
          </w:p>
          <w:p w:rsidR="00823925" w:rsidRPr="00AE3B70" w:rsidRDefault="00823925" w:rsidP="00315F2A">
            <w:pPr>
              <w:spacing w:before="60" w:after="60"/>
              <w:jc w:val="center"/>
              <w:rPr>
                <w:color w:val="auto"/>
                <w:sz w:val="16"/>
                <w:szCs w:val="16"/>
                <w:lang w:val="en-US"/>
              </w:rPr>
            </w:pPr>
            <w:r w:rsidRPr="00AE3B70">
              <w:rPr>
                <w:color w:val="auto"/>
                <w:sz w:val="16"/>
                <w:szCs w:val="16"/>
                <w:lang w:val="en-US"/>
              </w:rPr>
              <w:t>From 10 Hz up to 1000 Hz</w:t>
            </w:r>
          </w:p>
        </w:tc>
      </w:tr>
    </w:tbl>
    <w:p w:rsidR="00823925" w:rsidRPr="00AE3B70" w:rsidRDefault="00823925" w:rsidP="00823925">
      <w:pPr>
        <w:spacing w:before="0"/>
        <w:rPr>
          <w:lang w:val="en-US"/>
        </w:rPr>
      </w:pPr>
    </w:p>
    <w:p w:rsidR="00823925" w:rsidRPr="00AE3B70" w:rsidRDefault="00823925" w:rsidP="00823925">
      <w:pPr>
        <w:pStyle w:val="Listepuces"/>
        <w:keepNext/>
        <w:tabs>
          <w:tab w:val="num" w:pos="644"/>
        </w:tabs>
        <w:spacing w:after="120"/>
        <w:ind w:left="568" w:hanging="284"/>
        <w:rPr>
          <w:lang w:val="en-US"/>
        </w:rPr>
      </w:pPr>
      <w:r w:rsidRPr="00AE3B70">
        <w:rPr>
          <w:lang w:val="en-US"/>
        </w:rPr>
        <w:t>Multipoint rigid support:</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62"/>
        <w:gridCol w:w="1362"/>
        <w:gridCol w:w="2284"/>
        <w:gridCol w:w="2274"/>
        <w:gridCol w:w="2274"/>
      </w:tblGrid>
      <w:tr w:rsidR="00823925" w:rsidRPr="00AE3B70" w:rsidTr="00315F2A">
        <w:trPr>
          <w:jc w:val="center"/>
        </w:trPr>
        <w:tc>
          <w:tcPr>
            <w:tcW w:w="2339" w:type="dxa"/>
            <w:gridSpan w:val="2"/>
            <w:tcBorders>
              <w:top w:val="nil"/>
              <w:left w:val="nil"/>
            </w:tcBorders>
          </w:tcPr>
          <w:p w:rsidR="00823925" w:rsidRPr="00AE3B70" w:rsidRDefault="00823925" w:rsidP="00315F2A">
            <w:pPr>
              <w:keepNext/>
              <w:spacing w:before="60" w:after="60"/>
              <w:jc w:val="center"/>
              <w:rPr>
                <w:b/>
                <w:bCs/>
                <w:color w:val="auto"/>
                <w:sz w:val="16"/>
                <w:szCs w:val="16"/>
                <w:lang w:val="en-US"/>
              </w:rPr>
            </w:pPr>
          </w:p>
        </w:tc>
        <w:tc>
          <w:tcPr>
            <w:tcW w:w="2117"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On bearing housings</w:t>
            </w:r>
          </w:p>
          <w:p w:rsidR="00823925" w:rsidRPr="00AE3B70" w:rsidRDefault="00823925" w:rsidP="00315F2A">
            <w:pPr>
              <w:keepNext/>
              <w:spacing w:before="60" w:after="60"/>
              <w:jc w:val="center"/>
              <w:rPr>
                <w:b/>
                <w:bCs/>
                <w:color w:val="auto"/>
                <w:sz w:val="16"/>
                <w:szCs w:val="16"/>
                <w:lang w:val="en-US"/>
              </w:rPr>
            </w:pPr>
          </w:p>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(mm/s rms)</w:t>
            </w:r>
          </w:p>
        </w:tc>
        <w:tc>
          <w:tcPr>
            <w:tcW w:w="2108" w:type="dxa"/>
            <w:shd w:val="clear" w:color="auto" w:fill="auto"/>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On connecting point of the main rotating equipment to the baseplate</w:t>
            </w:r>
          </w:p>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(mm/s rms)</w:t>
            </w:r>
          </w:p>
        </w:tc>
        <w:tc>
          <w:tcPr>
            <w:tcW w:w="2108" w:type="dxa"/>
            <w:vAlign w:val="center"/>
          </w:tcPr>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On connecting points of the baseplate to the test bench support</w:t>
            </w:r>
          </w:p>
          <w:p w:rsidR="00823925" w:rsidRPr="00AE3B70" w:rsidRDefault="00823925" w:rsidP="00315F2A">
            <w:pPr>
              <w:keepNext/>
              <w:spacing w:before="60" w:after="60"/>
              <w:jc w:val="center"/>
              <w:rPr>
                <w:b/>
                <w:bCs/>
                <w:color w:val="auto"/>
                <w:sz w:val="16"/>
                <w:szCs w:val="16"/>
                <w:lang w:val="en-US"/>
              </w:rPr>
            </w:pPr>
            <w:r w:rsidRPr="00AE3B70">
              <w:rPr>
                <w:b/>
                <w:bCs/>
                <w:color w:val="auto"/>
                <w:sz w:val="16"/>
                <w:szCs w:val="16"/>
                <w:lang w:val="en-US"/>
              </w:rPr>
              <w:t>(mm/s rms)</w:t>
            </w:r>
          </w:p>
        </w:tc>
      </w:tr>
      <w:tr w:rsidR="00823925" w:rsidRPr="00AE3B70" w:rsidTr="00315F2A">
        <w:trPr>
          <w:trHeight w:val="618"/>
          <w:jc w:val="center"/>
        </w:trPr>
        <w:tc>
          <w:tcPr>
            <w:tcW w:w="1077" w:type="dxa"/>
            <w:vMerge w:val="restart"/>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Gas turbine</w:t>
            </w:r>
          </w:p>
        </w:tc>
        <w:tc>
          <w:tcPr>
            <w:tcW w:w="1262" w:type="dxa"/>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Aero design</w:t>
            </w:r>
          </w:p>
        </w:tc>
        <w:tc>
          <w:tcPr>
            <w:tcW w:w="2117" w:type="dxa"/>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Gas generator: 6.3</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Power turbine: 4.5</w:t>
            </w:r>
          </w:p>
        </w:tc>
        <w:tc>
          <w:tcPr>
            <w:tcW w:w="2108" w:type="dxa"/>
            <w:shd w:val="clear" w:color="auto" w:fill="auto"/>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Gas generator: 6.3</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Power turbine: 4.5</w:t>
            </w:r>
          </w:p>
        </w:tc>
        <w:tc>
          <w:tcPr>
            <w:tcW w:w="2108" w:type="dxa"/>
            <w:vMerge w:val="restart"/>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2.3</w:t>
            </w:r>
          </w:p>
        </w:tc>
      </w:tr>
      <w:tr w:rsidR="00823925" w:rsidRPr="00AE3B70" w:rsidTr="00315F2A">
        <w:trPr>
          <w:trHeight w:val="100"/>
          <w:jc w:val="center"/>
        </w:trPr>
        <w:tc>
          <w:tcPr>
            <w:tcW w:w="1077" w:type="dxa"/>
            <w:vMerge/>
          </w:tcPr>
          <w:p w:rsidR="00823925" w:rsidRPr="00AE3B70" w:rsidRDefault="00823925" w:rsidP="00315F2A">
            <w:pPr>
              <w:keepNext/>
              <w:spacing w:before="60" w:after="60"/>
              <w:jc w:val="center"/>
              <w:rPr>
                <w:color w:val="auto"/>
                <w:sz w:val="16"/>
                <w:szCs w:val="16"/>
                <w:lang w:val="en-US"/>
              </w:rPr>
            </w:pPr>
          </w:p>
        </w:tc>
        <w:tc>
          <w:tcPr>
            <w:tcW w:w="1262" w:type="dxa"/>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Other</w:t>
            </w:r>
          </w:p>
        </w:tc>
        <w:tc>
          <w:tcPr>
            <w:tcW w:w="2117" w:type="dxa"/>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4.5</w:t>
            </w:r>
          </w:p>
        </w:tc>
        <w:tc>
          <w:tcPr>
            <w:tcW w:w="2108" w:type="dxa"/>
            <w:shd w:val="clear" w:color="auto" w:fill="auto"/>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4.5</w:t>
            </w:r>
          </w:p>
        </w:tc>
        <w:tc>
          <w:tcPr>
            <w:tcW w:w="2108" w:type="dxa"/>
            <w:vMerge/>
            <w:vAlign w:val="center"/>
          </w:tcPr>
          <w:p w:rsidR="00823925" w:rsidRPr="00AE3B70" w:rsidRDefault="00823925" w:rsidP="00315F2A">
            <w:pPr>
              <w:keepNext/>
              <w:spacing w:before="60" w:after="60"/>
              <w:jc w:val="center"/>
              <w:rPr>
                <w:color w:val="auto"/>
                <w:sz w:val="16"/>
                <w:szCs w:val="16"/>
                <w:lang w:val="en-US"/>
              </w:rPr>
            </w:pPr>
          </w:p>
        </w:tc>
      </w:tr>
      <w:tr w:rsidR="00823925" w:rsidRPr="00AE3B70" w:rsidTr="00315F2A">
        <w:trPr>
          <w:trHeight w:val="100"/>
          <w:jc w:val="center"/>
        </w:trPr>
        <w:tc>
          <w:tcPr>
            <w:tcW w:w="2339" w:type="dxa"/>
            <w:gridSpan w:val="2"/>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Compressor</w:t>
            </w:r>
          </w:p>
        </w:tc>
        <w:tc>
          <w:tcPr>
            <w:tcW w:w="2117" w:type="dxa"/>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2.3</w:t>
            </w:r>
          </w:p>
        </w:tc>
        <w:tc>
          <w:tcPr>
            <w:tcW w:w="2108" w:type="dxa"/>
            <w:shd w:val="clear" w:color="auto" w:fill="auto"/>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2.3</w:t>
            </w:r>
          </w:p>
        </w:tc>
        <w:tc>
          <w:tcPr>
            <w:tcW w:w="2108" w:type="dxa"/>
            <w:vMerge/>
            <w:vAlign w:val="center"/>
          </w:tcPr>
          <w:p w:rsidR="00823925" w:rsidRPr="00AE3B70" w:rsidRDefault="00823925" w:rsidP="00315F2A">
            <w:pPr>
              <w:keepNext/>
              <w:spacing w:before="60" w:after="60"/>
              <w:jc w:val="center"/>
              <w:rPr>
                <w:color w:val="auto"/>
                <w:sz w:val="16"/>
                <w:szCs w:val="16"/>
                <w:lang w:val="en-US"/>
              </w:rPr>
            </w:pPr>
          </w:p>
        </w:tc>
      </w:tr>
      <w:tr w:rsidR="00823925" w:rsidRPr="00AE3B70" w:rsidTr="00315F2A">
        <w:trPr>
          <w:trHeight w:val="100"/>
          <w:jc w:val="center"/>
        </w:trPr>
        <w:tc>
          <w:tcPr>
            <w:tcW w:w="2339" w:type="dxa"/>
            <w:gridSpan w:val="2"/>
            <w:tcBorders>
              <w:bottom w:val="single" w:sz="4" w:space="0" w:color="auto"/>
            </w:tcBorders>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Gearbox</w:t>
            </w:r>
          </w:p>
        </w:tc>
        <w:tc>
          <w:tcPr>
            <w:tcW w:w="2117" w:type="dxa"/>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2.3</w:t>
            </w:r>
          </w:p>
        </w:tc>
        <w:tc>
          <w:tcPr>
            <w:tcW w:w="2108" w:type="dxa"/>
            <w:shd w:val="clear" w:color="auto" w:fill="auto"/>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2.3</w:t>
            </w:r>
          </w:p>
        </w:tc>
        <w:tc>
          <w:tcPr>
            <w:tcW w:w="2108" w:type="dxa"/>
            <w:vMerge/>
            <w:vAlign w:val="center"/>
          </w:tcPr>
          <w:p w:rsidR="00823925" w:rsidRPr="00AE3B70" w:rsidRDefault="00823925" w:rsidP="00315F2A">
            <w:pPr>
              <w:keepNext/>
              <w:spacing w:before="60" w:after="60"/>
              <w:jc w:val="center"/>
              <w:rPr>
                <w:color w:val="auto"/>
                <w:sz w:val="16"/>
                <w:szCs w:val="16"/>
                <w:lang w:val="en-US"/>
              </w:rPr>
            </w:pPr>
          </w:p>
        </w:tc>
      </w:tr>
      <w:tr w:rsidR="00823925" w:rsidRPr="00AE3B70" w:rsidTr="00315F2A">
        <w:trPr>
          <w:jc w:val="center"/>
        </w:trPr>
        <w:tc>
          <w:tcPr>
            <w:tcW w:w="2339" w:type="dxa"/>
            <w:gridSpan w:val="2"/>
            <w:tcBorders>
              <w:left w:val="nil"/>
              <w:bottom w:val="nil"/>
            </w:tcBorders>
          </w:tcPr>
          <w:p w:rsidR="00823925" w:rsidRPr="00AE3B70" w:rsidRDefault="00823925" w:rsidP="00315F2A">
            <w:pPr>
              <w:keepNext/>
              <w:spacing w:before="60" w:after="60"/>
              <w:jc w:val="center"/>
              <w:rPr>
                <w:color w:val="auto"/>
                <w:sz w:val="16"/>
                <w:szCs w:val="16"/>
                <w:lang w:val="en-US"/>
              </w:rPr>
            </w:pPr>
          </w:p>
        </w:tc>
        <w:tc>
          <w:tcPr>
            <w:tcW w:w="6333" w:type="dxa"/>
            <w:gridSpan w:val="3"/>
            <w:vAlign w:val="center"/>
          </w:tcPr>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In all directions</w:t>
            </w:r>
          </w:p>
          <w:p w:rsidR="00823925" w:rsidRPr="00AE3B70" w:rsidRDefault="00823925" w:rsidP="00315F2A">
            <w:pPr>
              <w:keepNext/>
              <w:spacing w:before="60" w:after="60"/>
              <w:jc w:val="center"/>
              <w:rPr>
                <w:color w:val="auto"/>
                <w:sz w:val="16"/>
                <w:szCs w:val="16"/>
                <w:lang w:val="en-US"/>
              </w:rPr>
            </w:pPr>
            <w:r w:rsidRPr="00AE3B70">
              <w:rPr>
                <w:color w:val="auto"/>
                <w:sz w:val="16"/>
                <w:szCs w:val="16"/>
                <w:lang w:val="en-US"/>
              </w:rPr>
              <w:t>From 10 Hz up to 1000 Hz</w:t>
            </w:r>
          </w:p>
        </w:tc>
      </w:tr>
    </w:tbl>
    <w:p w:rsidR="00212DA2" w:rsidRPr="00AE3B70" w:rsidRDefault="00212DA2" w:rsidP="00212DA2">
      <w:pPr>
        <w:rPr>
          <w:lang w:val="en-US"/>
        </w:rPr>
      </w:pPr>
      <w:bookmarkStart w:id="1077" w:name="_Toc305750495"/>
      <w:bookmarkStart w:id="1078" w:name="_Toc305750599"/>
      <w:bookmarkStart w:id="1079" w:name="_Toc330553718"/>
    </w:p>
    <w:p w:rsidR="00823925" w:rsidRPr="00AE3B70" w:rsidRDefault="00823925" w:rsidP="00823925">
      <w:pPr>
        <w:pStyle w:val="Titre1"/>
        <w:rPr>
          <w:lang w:val="en-US"/>
        </w:rPr>
      </w:pPr>
      <w:bookmarkStart w:id="1080" w:name="_Toc338074967"/>
      <w:r w:rsidRPr="00AE3B70">
        <w:rPr>
          <w:lang w:val="en-US"/>
        </w:rPr>
        <w:t>Spare parts and special tools</w:t>
      </w:r>
      <w:bookmarkEnd w:id="1077"/>
      <w:bookmarkEnd w:id="1078"/>
      <w:bookmarkEnd w:id="1079"/>
      <w:bookmarkEnd w:id="1080"/>
    </w:p>
    <w:p w:rsidR="00823925" w:rsidRPr="00AE3B70" w:rsidRDefault="00823925" w:rsidP="00823925">
      <w:pPr>
        <w:rPr>
          <w:lang w:val="en-US"/>
        </w:rPr>
      </w:pPr>
      <w:bookmarkStart w:id="1081" w:name="_Toc266812048"/>
      <w:r w:rsidRPr="00AE3B70">
        <w:rPr>
          <w:lang w:val="en-US"/>
        </w:rPr>
        <w:t xml:space="preserve">This paragraph gives the minimum requirements of spare parts and special tools for this project. It shall be read in conjunction with </w:t>
      </w:r>
      <w:r w:rsidRPr="00AE3B70">
        <w:rPr>
          <w:rStyle w:val="SG"/>
          <w:lang w:val="en-US"/>
        </w:rPr>
        <w:t>GS EP EXP 217</w:t>
      </w:r>
      <w:r w:rsidRPr="00AE3B70">
        <w:rPr>
          <w:lang w:val="en-US"/>
        </w:rPr>
        <w:t>.</w:t>
      </w:r>
    </w:p>
    <w:p w:rsidR="00823925" w:rsidRPr="00AE3B70" w:rsidRDefault="00823925" w:rsidP="00823925">
      <w:pPr>
        <w:pStyle w:val="Titre2"/>
        <w:tabs>
          <w:tab w:val="num" w:pos="360"/>
        </w:tabs>
        <w:rPr>
          <w:lang w:val="en-US"/>
        </w:rPr>
      </w:pPr>
      <w:bookmarkStart w:id="1082" w:name="_Toc305750496"/>
      <w:bookmarkStart w:id="1083" w:name="_Toc305750600"/>
      <w:bookmarkStart w:id="1084" w:name="_Toc330553719"/>
      <w:bookmarkStart w:id="1085" w:name="_Toc338074968"/>
      <w:r w:rsidRPr="00AE3B70">
        <w:rPr>
          <w:lang w:val="en-US"/>
        </w:rPr>
        <w:t>Spare parts</w:t>
      </w:r>
      <w:bookmarkEnd w:id="1081"/>
      <w:bookmarkEnd w:id="1082"/>
      <w:bookmarkEnd w:id="1083"/>
      <w:bookmarkEnd w:id="1084"/>
      <w:bookmarkEnd w:id="1085"/>
    </w:p>
    <w:p w:rsidR="00823925" w:rsidRPr="00AE3B70" w:rsidRDefault="00823925" w:rsidP="00823925">
      <w:pPr>
        <w:rPr>
          <w:lang w:val="en-US"/>
        </w:rPr>
      </w:pPr>
      <w:r w:rsidRPr="00AE3B70">
        <w:rPr>
          <w:lang w:val="en-US"/>
        </w:rPr>
        <w:t>The Vendor shall provide the spare part lists on Company SPL forms, fully filled up. Company will provide electronic format of these SPL forms.</w:t>
      </w:r>
    </w:p>
    <w:p w:rsidR="00823925" w:rsidRPr="00AE3B70" w:rsidRDefault="00823925" w:rsidP="00823925">
      <w:pPr>
        <w:rPr>
          <w:i/>
          <w:lang w:val="en-US"/>
        </w:rPr>
      </w:pPr>
      <w:r w:rsidRPr="00AE3B70">
        <w:rPr>
          <w:lang w:val="en-US"/>
        </w:rPr>
        <w:t>All spare parts shall have protective coatings applied and be uniquely packed and tagged.</w:t>
      </w:r>
    </w:p>
    <w:p w:rsidR="00823925" w:rsidRPr="00AE3B70" w:rsidRDefault="00823925" w:rsidP="00823925">
      <w:pPr>
        <w:rPr>
          <w:i/>
          <w:lang w:val="en-US"/>
        </w:rPr>
      </w:pPr>
      <w:r w:rsidRPr="00AE3B70">
        <w:rPr>
          <w:lang w:val="en-US"/>
        </w:rPr>
        <w:t>Packing shall give protection for up to 18 months outside storage.</w:t>
      </w:r>
    </w:p>
    <w:p w:rsidR="00823925" w:rsidRPr="00AE3B70" w:rsidRDefault="00823925" w:rsidP="00823925">
      <w:pPr>
        <w:rPr>
          <w:lang w:val="en-US"/>
        </w:rPr>
      </w:pPr>
      <w:r w:rsidRPr="00AE3B70">
        <w:rPr>
          <w:lang w:val="en-US"/>
        </w:rPr>
        <w:t>The Vendor shall be fully responsible for all claims attributable to unsuitable or unsatisfactory packing and protection.</w:t>
      </w:r>
    </w:p>
    <w:p w:rsidR="00823925" w:rsidRPr="00AE3B70" w:rsidRDefault="00823925" w:rsidP="00823925">
      <w:pPr>
        <w:rPr>
          <w:lang w:val="en-US"/>
        </w:rPr>
      </w:pPr>
      <w:r w:rsidRPr="00AE3B70">
        <w:rPr>
          <w:lang w:val="en-US"/>
        </w:rPr>
        <w:t>Spare parts shall be separately crated from package loose items.</w:t>
      </w:r>
    </w:p>
    <w:p w:rsidR="00823925" w:rsidRPr="00AE3B70" w:rsidRDefault="00823925" w:rsidP="00823925">
      <w:pPr>
        <w:pStyle w:val="Titre3"/>
        <w:tabs>
          <w:tab w:val="num" w:pos="360"/>
        </w:tabs>
        <w:rPr>
          <w:lang w:val="en-US"/>
        </w:rPr>
      </w:pPr>
      <w:bookmarkStart w:id="1086" w:name="_Ref263441967"/>
      <w:bookmarkStart w:id="1087" w:name="_Toc266812049"/>
      <w:r w:rsidRPr="00AE3B70">
        <w:rPr>
          <w:lang w:val="en-US"/>
        </w:rPr>
        <w:t>Commissioning and start up spare parts</w:t>
      </w:r>
      <w:bookmarkEnd w:id="1086"/>
      <w:bookmarkEnd w:id="1087"/>
    </w:p>
    <w:p w:rsidR="00823925" w:rsidRPr="00AE3B70" w:rsidRDefault="00823925" w:rsidP="00823925">
      <w:pPr>
        <w:rPr>
          <w:lang w:val="en-US"/>
        </w:rPr>
      </w:pPr>
      <w:r w:rsidRPr="00AE3B70">
        <w:rPr>
          <w:lang w:val="en-US"/>
        </w:rPr>
        <w:t>The Vendor shall include in the scope of supply spare parts for pre-commissioning, commissioning and start up covering the whole scope of supply.</w:t>
      </w:r>
    </w:p>
    <w:p w:rsidR="00823925" w:rsidRPr="00AE3B70" w:rsidRDefault="00823925" w:rsidP="00823925">
      <w:pPr>
        <w:keepNext/>
        <w:rPr>
          <w:lang w:val="en-US"/>
        </w:rPr>
      </w:pPr>
      <w:r w:rsidRPr="00AE3B70">
        <w:rPr>
          <w:lang w:val="en-US"/>
        </w:rPr>
        <w:t>As a minimum the following spare parts shall be included in the Vendor scope of supply:</w:t>
      </w:r>
    </w:p>
    <w:p w:rsidR="00823925" w:rsidRPr="00AE3B70" w:rsidRDefault="00823925" w:rsidP="00823925">
      <w:pPr>
        <w:pStyle w:val="Listepuces"/>
        <w:keepNext/>
        <w:tabs>
          <w:tab w:val="num" w:pos="644"/>
        </w:tabs>
        <w:rPr>
          <w:lang w:val="en-US"/>
        </w:rPr>
      </w:pPr>
      <w:r w:rsidRPr="00AE3B70">
        <w:rPr>
          <w:lang w:val="en-US"/>
        </w:rPr>
        <w:t>Recommended spare parts for gas turbine</w:t>
      </w:r>
    </w:p>
    <w:p w:rsidR="00823925" w:rsidRPr="00AE3B70" w:rsidRDefault="00823925" w:rsidP="00823925">
      <w:pPr>
        <w:pStyle w:val="Listepuces"/>
        <w:tabs>
          <w:tab w:val="num" w:pos="644"/>
        </w:tabs>
        <w:rPr>
          <w:lang w:val="en-US"/>
        </w:rPr>
      </w:pPr>
      <w:r w:rsidRPr="00AE3B70">
        <w:rPr>
          <w:lang w:val="en-US"/>
        </w:rPr>
        <w:t>Recommended spare parts for gearbox, if any</w:t>
      </w:r>
    </w:p>
    <w:p w:rsidR="00823925" w:rsidRPr="00AE3B70" w:rsidRDefault="00823925" w:rsidP="00823925">
      <w:pPr>
        <w:pStyle w:val="Listepuces"/>
        <w:tabs>
          <w:tab w:val="num" w:pos="644"/>
        </w:tabs>
        <w:rPr>
          <w:lang w:val="en-US"/>
        </w:rPr>
      </w:pPr>
      <w:r w:rsidRPr="00AE3B70">
        <w:rPr>
          <w:lang w:val="en-US"/>
        </w:rPr>
        <w:t>Recommended spare parts for compressor</w:t>
      </w:r>
    </w:p>
    <w:p w:rsidR="00823925" w:rsidRPr="00AE3B70" w:rsidRDefault="00823925" w:rsidP="00823925">
      <w:pPr>
        <w:pStyle w:val="Listepuces"/>
        <w:tabs>
          <w:tab w:val="num" w:pos="644"/>
        </w:tabs>
        <w:rPr>
          <w:lang w:val="en-US"/>
        </w:rPr>
      </w:pPr>
      <w:r w:rsidRPr="00AE3B70">
        <w:rPr>
          <w:lang w:val="en-US"/>
        </w:rPr>
        <w:t>Recommended spare parts for any auxiliaries of the here above machinery’s</w:t>
      </w:r>
    </w:p>
    <w:p w:rsidR="00823925" w:rsidRPr="00AE3B70" w:rsidRDefault="00823925" w:rsidP="00823925">
      <w:pPr>
        <w:pStyle w:val="Listepuces"/>
        <w:tabs>
          <w:tab w:val="num" w:pos="644"/>
        </w:tabs>
        <w:rPr>
          <w:lang w:val="en-US"/>
        </w:rPr>
      </w:pPr>
      <w:r w:rsidRPr="00AE3B70">
        <w:rPr>
          <w:lang w:val="en-US"/>
        </w:rPr>
        <w:t>Ten (10) sets of filter cartridges for any filters of any oil systems, part of the scope of supply</w:t>
      </w:r>
    </w:p>
    <w:p w:rsidR="00823925" w:rsidRPr="00AE3B70" w:rsidRDefault="00823925" w:rsidP="00823925">
      <w:pPr>
        <w:pStyle w:val="Listepuces"/>
        <w:tabs>
          <w:tab w:val="num" w:pos="644"/>
        </w:tabs>
        <w:rPr>
          <w:lang w:val="en-US"/>
        </w:rPr>
      </w:pPr>
      <w:r w:rsidRPr="00AE3B70">
        <w:rPr>
          <w:lang w:val="en-US"/>
        </w:rPr>
        <w:t>Ten (10) sets of filter cartridges for any filters of the fuel gas system</w:t>
      </w:r>
    </w:p>
    <w:p w:rsidR="00823925" w:rsidRPr="00AE3B70" w:rsidRDefault="00823925" w:rsidP="00823925">
      <w:pPr>
        <w:pStyle w:val="Listepuces"/>
        <w:tabs>
          <w:tab w:val="num" w:pos="644"/>
        </w:tabs>
        <w:rPr>
          <w:lang w:val="en-US"/>
        </w:rPr>
      </w:pPr>
      <w:r w:rsidRPr="00AE3B70">
        <w:rPr>
          <w:lang w:val="en-US"/>
        </w:rPr>
        <w:t>Ten (10) sets of filter cartridges for any filters of the seal gas system</w:t>
      </w:r>
    </w:p>
    <w:p w:rsidR="00823925" w:rsidRPr="00AE3B70" w:rsidRDefault="00823925" w:rsidP="00823925">
      <w:pPr>
        <w:pStyle w:val="Listepuces"/>
        <w:keepNext/>
        <w:tabs>
          <w:tab w:val="num" w:pos="644"/>
        </w:tabs>
        <w:rPr>
          <w:lang w:val="en-US"/>
        </w:rPr>
      </w:pPr>
      <w:r w:rsidRPr="00AE3B70">
        <w:rPr>
          <w:lang w:val="en-US"/>
        </w:rPr>
        <w:t>For centrifugal compressor:</w:t>
      </w:r>
    </w:p>
    <w:p w:rsidR="00823925" w:rsidRPr="00AE3B70" w:rsidRDefault="00823925" w:rsidP="004455A2">
      <w:pPr>
        <w:pStyle w:val="Listepuces"/>
        <w:numPr>
          <w:ilvl w:val="1"/>
          <w:numId w:val="3"/>
        </w:numPr>
        <w:tabs>
          <w:tab w:val="clear" w:pos="927"/>
        </w:tabs>
        <w:rPr>
          <w:lang w:val="en-US"/>
        </w:rPr>
      </w:pPr>
      <w:r w:rsidRPr="00AE3B70">
        <w:rPr>
          <w:lang w:val="en-US"/>
        </w:rPr>
        <w:t xml:space="preserve">Two (2) sets </w:t>
      </w:r>
      <w:r w:rsidRPr="00AE3B70">
        <w:rPr>
          <w:rFonts w:cs="Arial"/>
          <w:lang w:val="en-US"/>
        </w:rPr>
        <w:t>of</w:t>
      </w:r>
      <w:r w:rsidRPr="00AE3B70">
        <w:rPr>
          <w:lang w:val="en-US"/>
        </w:rPr>
        <w:t xml:space="preserve"> O'rings for the compressor bundle, covers and dry gas seals.</w:t>
      </w:r>
    </w:p>
    <w:p w:rsidR="00823925" w:rsidRPr="00AE3B70" w:rsidRDefault="00823925" w:rsidP="00823925">
      <w:pPr>
        <w:pStyle w:val="Listepuces"/>
        <w:keepNext/>
        <w:tabs>
          <w:tab w:val="num" w:pos="644"/>
        </w:tabs>
        <w:rPr>
          <w:lang w:val="en-US"/>
        </w:rPr>
      </w:pPr>
      <w:r w:rsidRPr="00AE3B70">
        <w:rPr>
          <w:lang w:val="en-US"/>
        </w:rPr>
        <w:t xml:space="preserve">For the </w:t>
      </w:r>
      <w:smartTag w:uri="urn:schemas-microsoft-com:office:smarttags" w:element="stockticker">
        <w:r w:rsidRPr="00AE3B70">
          <w:rPr>
            <w:lang w:val="en-US"/>
          </w:rPr>
          <w:t>UCP</w:t>
        </w:r>
      </w:smartTag>
      <w:r w:rsidRPr="00AE3B70">
        <w:rPr>
          <w:lang w:val="en-US"/>
        </w:rPr>
        <w:t>:</w:t>
      </w:r>
    </w:p>
    <w:p w:rsidR="00823925" w:rsidRPr="00AE3B70" w:rsidRDefault="00823925" w:rsidP="004455A2">
      <w:pPr>
        <w:pStyle w:val="Listepuces"/>
        <w:keepNext/>
        <w:numPr>
          <w:ilvl w:val="1"/>
          <w:numId w:val="3"/>
        </w:numPr>
        <w:tabs>
          <w:tab w:val="clear" w:pos="927"/>
        </w:tabs>
        <w:rPr>
          <w:lang w:val="en-US"/>
        </w:rPr>
      </w:pPr>
      <w:r w:rsidRPr="00AE3B70">
        <w:rPr>
          <w:lang w:val="en-US"/>
        </w:rPr>
        <w:t>One (1) power supply card</w:t>
      </w:r>
    </w:p>
    <w:p w:rsidR="00823925" w:rsidRPr="00AE3B70" w:rsidRDefault="00823925" w:rsidP="004455A2">
      <w:pPr>
        <w:pStyle w:val="Listepuces"/>
        <w:numPr>
          <w:ilvl w:val="1"/>
          <w:numId w:val="3"/>
        </w:numPr>
        <w:tabs>
          <w:tab w:val="clear" w:pos="927"/>
        </w:tabs>
        <w:rPr>
          <w:lang w:val="en-US"/>
        </w:rPr>
      </w:pPr>
      <w:r w:rsidRPr="00AE3B70">
        <w:rPr>
          <w:lang w:val="en-US"/>
        </w:rPr>
        <w:t>One (1) digital input card</w:t>
      </w:r>
    </w:p>
    <w:p w:rsidR="00823925" w:rsidRPr="00AE3B70" w:rsidRDefault="00823925" w:rsidP="004455A2">
      <w:pPr>
        <w:pStyle w:val="Listepuces"/>
        <w:numPr>
          <w:ilvl w:val="1"/>
          <w:numId w:val="3"/>
        </w:numPr>
        <w:tabs>
          <w:tab w:val="clear" w:pos="927"/>
        </w:tabs>
        <w:rPr>
          <w:lang w:val="en-US"/>
        </w:rPr>
      </w:pPr>
      <w:r w:rsidRPr="00AE3B70">
        <w:rPr>
          <w:lang w:val="en-US"/>
        </w:rPr>
        <w:t>One (1) analogue input card</w:t>
      </w:r>
    </w:p>
    <w:p w:rsidR="00823925" w:rsidRPr="00AE3B70" w:rsidRDefault="00823925" w:rsidP="004455A2">
      <w:pPr>
        <w:pStyle w:val="Listepuces"/>
        <w:numPr>
          <w:ilvl w:val="1"/>
          <w:numId w:val="3"/>
        </w:numPr>
        <w:tabs>
          <w:tab w:val="clear" w:pos="927"/>
        </w:tabs>
        <w:rPr>
          <w:lang w:val="en-US"/>
        </w:rPr>
      </w:pPr>
      <w:r w:rsidRPr="00AE3B70">
        <w:rPr>
          <w:lang w:val="en-US"/>
        </w:rPr>
        <w:t>One (1) digital output card</w:t>
      </w:r>
    </w:p>
    <w:p w:rsidR="00823925" w:rsidRPr="00AE3B70" w:rsidRDefault="00823925" w:rsidP="004455A2">
      <w:pPr>
        <w:pStyle w:val="Listepuces"/>
        <w:keepNext/>
        <w:numPr>
          <w:ilvl w:val="1"/>
          <w:numId w:val="3"/>
        </w:numPr>
        <w:tabs>
          <w:tab w:val="clear" w:pos="927"/>
        </w:tabs>
        <w:rPr>
          <w:lang w:val="en-US"/>
        </w:rPr>
      </w:pPr>
      <w:r w:rsidRPr="00AE3B70">
        <w:rPr>
          <w:lang w:val="en-US"/>
        </w:rPr>
        <w:t>One (1) analogue output card</w:t>
      </w:r>
    </w:p>
    <w:p w:rsidR="00823925" w:rsidRPr="00AE3B70" w:rsidRDefault="00823925" w:rsidP="004455A2">
      <w:pPr>
        <w:pStyle w:val="Listepuces"/>
        <w:numPr>
          <w:ilvl w:val="1"/>
          <w:numId w:val="3"/>
        </w:numPr>
        <w:tabs>
          <w:tab w:val="clear" w:pos="927"/>
        </w:tabs>
        <w:rPr>
          <w:lang w:val="en-US"/>
        </w:rPr>
      </w:pPr>
      <w:r w:rsidRPr="00AE3B70">
        <w:rPr>
          <w:lang w:val="en-US"/>
        </w:rPr>
        <w:t>One (1) communication interface card.</w:t>
      </w:r>
    </w:p>
    <w:p w:rsidR="00823925" w:rsidRPr="00AE3B70" w:rsidRDefault="00823925" w:rsidP="00823925">
      <w:pPr>
        <w:pStyle w:val="Listepuces"/>
        <w:keepNext/>
        <w:tabs>
          <w:tab w:val="num" w:pos="644"/>
        </w:tabs>
        <w:rPr>
          <w:lang w:val="en-US"/>
        </w:rPr>
      </w:pPr>
      <w:r w:rsidRPr="00AE3B70">
        <w:rPr>
          <w:lang w:val="en-US"/>
        </w:rPr>
        <w:t xml:space="preserve">For the </w:t>
      </w:r>
      <w:smartTag w:uri="urn:schemas-microsoft-com:office:smarttags" w:element="stockticker">
        <w:r w:rsidRPr="00AE3B70">
          <w:rPr>
            <w:lang w:val="en-US"/>
          </w:rPr>
          <w:t>UCP</w:t>
        </w:r>
      </w:smartTag>
      <w:r w:rsidRPr="00AE3B70">
        <w:rPr>
          <w:lang w:val="en-US"/>
        </w:rPr>
        <w:t xml:space="preserve"> fire and gas system:</w:t>
      </w:r>
    </w:p>
    <w:p w:rsidR="00823925" w:rsidRPr="00AE3B70" w:rsidRDefault="00823925" w:rsidP="004455A2">
      <w:pPr>
        <w:pStyle w:val="Listepuces"/>
        <w:keepNext/>
        <w:numPr>
          <w:ilvl w:val="1"/>
          <w:numId w:val="3"/>
        </w:numPr>
        <w:tabs>
          <w:tab w:val="clear" w:pos="927"/>
        </w:tabs>
        <w:rPr>
          <w:lang w:val="en-US"/>
        </w:rPr>
      </w:pPr>
      <w:r w:rsidRPr="00AE3B70">
        <w:rPr>
          <w:lang w:val="en-US"/>
        </w:rPr>
        <w:t>One (1) FG detector of each type</w:t>
      </w:r>
    </w:p>
    <w:p w:rsidR="00823925" w:rsidRPr="00AE3B70" w:rsidRDefault="00823925" w:rsidP="004455A2">
      <w:pPr>
        <w:pStyle w:val="Listepuces"/>
        <w:numPr>
          <w:ilvl w:val="1"/>
          <w:numId w:val="3"/>
        </w:numPr>
        <w:tabs>
          <w:tab w:val="clear" w:pos="927"/>
        </w:tabs>
        <w:rPr>
          <w:lang w:val="en-US"/>
        </w:rPr>
      </w:pPr>
      <w:r w:rsidRPr="00AE3B70">
        <w:rPr>
          <w:lang w:val="en-US"/>
        </w:rPr>
        <w:t>One (1) FG power supply card</w:t>
      </w:r>
    </w:p>
    <w:p w:rsidR="00823925" w:rsidRPr="00AE3B70" w:rsidRDefault="00823925" w:rsidP="004455A2">
      <w:pPr>
        <w:pStyle w:val="Listepuces"/>
        <w:numPr>
          <w:ilvl w:val="1"/>
          <w:numId w:val="3"/>
        </w:numPr>
        <w:tabs>
          <w:tab w:val="clear" w:pos="927"/>
        </w:tabs>
        <w:rPr>
          <w:lang w:val="en-US"/>
        </w:rPr>
      </w:pPr>
      <w:r w:rsidRPr="00AE3B70">
        <w:rPr>
          <w:lang w:val="en-US"/>
        </w:rPr>
        <w:t>One (1) FG digital input card</w:t>
      </w:r>
    </w:p>
    <w:p w:rsidR="00823925" w:rsidRPr="00AE3B70" w:rsidRDefault="00823925" w:rsidP="004455A2">
      <w:pPr>
        <w:pStyle w:val="Listepuces"/>
        <w:keepNext/>
        <w:numPr>
          <w:ilvl w:val="1"/>
          <w:numId w:val="3"/>
        </w:numPr>
        <w:tabs>
          <w:tab w:val="clear" w:pos="927"/>
        </w:tabs>
        <w:rPr>
          <w:lang w:val="en-US"/>
        </w:rPr>
      </w:pPr>
      <w:r w:rsidRPr="00AE3B70">
        <w:rPr>
          <w:lang w:val="en-US"/>
        </w:rPr>
        <w:t>One (1) FG analogue input card</w:t>
      </w:r>
    </w:p>
    <w:p w:rsidR="00823925" w:rsidRPr="00AE3B70" w:rsidRDefault="00823925" w:rsidP="004455A2">
      <w:pPr>
        <w:pStyle w:val="Listepuces"/>
        <w:numPr>
          <w:ilvl w:val="1"/>
          <w:numId w:val="3"/>
        </w:numPr>
        <w:tabs>
          <w:tab w:val="clear" w:pos="927"/>
        </w:tabs>
        <w:rPr>
          <w:rFonts w:cs="Arial"/>
          <w:lang w:val="en-US"/>
        </w:rPr>
      </w:pPr>
      <w:r w:rsidRPr="00AE3B70">
        <w:rPr>
          <w:lang w:val="en-US"/>
        </w:rPr>
        <w:t>One (1) FG</w:t>
      </w:r>
      <w:r w:rsidRPr="00AE3B70">
        <w:rPr>
          <w:rFonts w:cs="Arial"/>
          <w:lang w:val="en-US"/>
        </w:rPr>
        <w:t xml:space="preserve"> digital output card.</w:t>
      </w:r>
    </w:p>
    <w:p w:rsidR="00823925" w:rsidRPr="00AE3B70" w:rsidRDefault="00823925" w:rsidP="00823925">
      <w:pPr>
        <w:pStyle w:val="Listepuces"/>
        <w:keepNext/>
        <w:tabs>
          <w:tab w:val="num" w:pos="644"/>
        </w:tabs>
        <w:rPr>
          <w:lang w:val="en-US"/>
        </w:rPr>
      </w:pPr>
      <w:r w:rsidRPr="00AE3B70">
        <w:rPr>
          <w:lang w:val="en-US"/>
        </w:rPr>
        <w:t xml:space="preserve">For the </w:t>
      </w:r>
      <w:smartTag w:uri="urn:schemas-microsoft-com:office:smarttags" w:element="stockticker">
        <w:r w:rsidRPr="00AE3B70">
          <w:rPr>
            <w:lang w:val="en-US"/>
          </w:rPr>
          <w:t>UCP</w:t>
        </w:r>
      </w:smartTag>
      <w:r w:rsidRPr="00AE3B70">
        <w:rPr>
          <w:lang w:val="en-US"/>
        </w:rPr>
        <w:t xml:space="preserve"> machinery vibration system:</w:t>
      </w:r>
    </w:p>
    <w:p w:rsidR="00823925" w:rsidRPr="00AE3B70" w:rsidRDefault="00823925" w:rsidP="004455A2">
      <w:pPr>
        <w:pStyle w:val="Listepuces"/>
        <w:keepNext/>
        <w:numPr>
          <w:ilvl w:val="1"/>
          <w:numId w:val="3"/>
        </w:numPr>
        <w:tabs>
          <w:tab w:val="clear" w:pos="927"/>
        </w:tabs>
        <w:rPr>
          <w:lang w:val="en-US"/>
        </w:rPr>
      </w:pPr>
      <w:r w:rsidRPr="00AE3B70">
        <w:rPr>
          <w:lang w:val="en-US"/>
        </w:rPr>
        <w:t>Five (5) sensors of each type</w:t>
      </w:r>
    </w:p>
    <w:p w:rsidR="00823925" w:rsidRPr="00AE3B70" w:rsidRDefault="00823925" w:rsidP="004455A2">
      <w:pPr>
        <w:pStyle w:val="Listepuces"/>
        <w:keepNext/>
        <w:numPr>
          <w:ilvl w:val="1"/>
          <w:numId w:val="3"/>
        </w:numPr>
        <w:tabs>
          <w:tab w:val="clear" w:pos="927"/>
        </w:tabs>
        <w:rPr>
          <w:lang w:val="en-US"/>
        </w:rPr>
      </w:pPr>
      <w:r w:rsidRPr="00AE3B70">
        <w:rPr>
          <w:lang w:val="en-US"/>
        </w:rPr>
        <w:t>One (1) monitoring power supply card</w:t>
      </w:r>
    </w:p>
    <w:p w:rsidR="00823925" w:rsidRPr="00AE3B70" w:rsidRDefault="00823925" w:rsidP="004455A2">
      <w:pPr>
        <w:pStyle w:val="Listepuces"/>
        <w:numPr>
          <w:ilvl w:val="1"/>
          <w:numId w:val="3"/>
        </w:numPr>
        <w:tabs>
          <w:tab w:val="clear" w:pos="927"/>
        </w:tabs>
        <w:rPr>
          <w:lang w:val="en-US"/>
        </w:rPr>
      </w:pPr>
      <w:r w:rsidRPr="00AE3B70">
        <w:rPr>
          <w:lang w:val="en-US"/>
        </w:rPr>
        <w:t>One (1) monitoring card of each type.</w:t>
      </w:r>
    </w:p>
    <w:p w:rsidR="00823925" w:rsidRPr="00AE3B70" w:rsidRDefault="00823925" w:rsidP="00823925">
      <w:pPr>
        <w:pStyle w:val="Listepuces"/>
        <w:keepNext/>
        <w:tabs>
          <w:tab w:val="num" w:pos="644"/>
        </w:tabs>
        <w:rPr>
          <w:lang w:val="en-US"/>
        </w:rPr>
      </w:pPr>
      <w:r w:rsidRPr="00AE3B70">
        <w:rPr>
          <w:lang w:val="en-US"/>
        </w:rPr>
        <w:t>Miscellaneous:</w:t>
      </w:r>
    </w:p>
    <w:p w:rsidR="00823925" w:rsidRPr="00AE3B70" w:rsidRDefault="00823925" w:rsidP="004455A2">
      <w:pPr>
        <w:pStyle w:val="Listepuces"/>
        <w:keepNext/>
        <w:numPr>
          <w:ilvl w:val="1"/>
          <w:numId w:val="3"/>
        </w:numPr>
        <w:tabs>
          <w:tab w:val="clear" w:pos="927"/>
        </w:tabs>
        <w:rPr>
          <w:lang w:val="en-US"/>
        </w:rPr>
      </w:pPr>
      <w:r w:rsidRPr="00AE3B70">
        <w:rPr>
          <w:lang w:val="en-US"/>
        </w:rPr>
        <w:t>Five (5) IS barriers of each type</w:t>
      </w:r>
    </w:p>
    <w:p w:rsidR="00823925" w:rsidRPr="00AE3B70" w:rsidRDefault="00823925" w:rsidP="004455A2">
      <w:pPr>
        <w:pStyle w:val="Listepuces"/>
        <w:numPr>
          <w:ilvl w:val="1"/>
          <w:numId w:val="3"/>
        </w:numPr>
        <w:tabs>
          <w:tab w:val="clear" w:pos="927"/>
        </w:tabs>
        <w:rPr>
          <w:lang w:val="en-US"/>
        </w:rPr>
      </w:pPr>
      <w:r w:rsidRPr="00AE3B70">
        <w:rPr>
          <w:lang w:val="en-US"/>
        </w:rPr>
        <w:t>Five (5) relays of each type</w:t>
      </w:r>
    </w:p>
    <w:p w:rsidR="00823925" w:rsidRPr="00AE3B70" w:rsidRDefault="00823925" w:rsidP="004455A2">
      <w:pPr>
        <w:pStyle w:val="Listepuces"/>
        <w:keepNext/>
        <w:numPr>
          <w:ilvl w:val="1"/>
          <w:numId w:val="3"/>
        </w:numPr>
        <w:tabs>
          <w:tab w:val="clear" w:pos="927"/>
        </w:tabs>
        <w:rPr>
          <w:lang w:val="en-US"/>
        </w:rPr>
      </w:pPr>
      <w:r w:rsidRPr="00AE3B70">
        <w:rPr>
          <w:lang w:val="en-US"/>
        </w:rPr>
        <w:t>Two (2) fuses of each type</w:t>
      </w:r>
    </w:p>
    <w:p w:rsidR="00823925" w:rsidRPr="00AE3B70" w:rsidRDefault="00823925" w:rsidP="004455A2">
      <w:pPr>
        <w:pStyle w:val="Listepuces"/>
        <w:numPr>
          <w:ilvl w:val="1"/>
          <w:numId w:val="3"/>
        </w:numPr>
        <w:tabs>
          <w:tab w:val="clear" w:pos="927"/>
        </w:tabs>
        <w:rPr>
          <w:lang w:val="en-US"/>
        </w:rPr>
      </w:pPr>
      <w:r w:rsidRPr="00AE3B70">
        <w:rPr>
          <w:lang w:val="en-US"/>
        </w:rPr>
        <w:t xml:space="preserve">One (1) </w:t>
      </w:r>
      <w:smartTag w:uri="urn:schemas-microsoft-com:office:smarttags" w:element="stockticker">
        <w:r w:rsidRPr="00AE3B70">
          <w:rPr>
            <w:lang w:val="en-US"/>
          </w:rPr>
          <w:t>UCP</w:t>
        </w:r>
      </w:smartTag>
      <w:r w:rsidRPr="00AE3B70">
        <w:rPr>
          <w:lang w:val="en-US"/>
        </w:rPr>
        <w:t xml:space="preserve"> HMI screen.</w:t>
      </w:r>
    </w:p>
    <w:p w:rsidR="00823925" w:rsidRPr="00AE3B70" w:rsidRDefault="00823925" w:rsidP="00823925">
      <w:pPr>
        <w:pStyle w:val="Listepuces"/>
        <w:numPr>
          <w:ilvl w:val="0"/>
          <w:numId w:val="0"/>
        </w:numPr>
        <w:rPr>
          <w:lang w:val="en-US"/>
        </w:rPr>
      </w:pPr>
      <w:r w:rsidRPr="00AE3B70">
        <w:rPr>
          <w:lang w:val="en-US"/>
        </w:rPr>
        <w:t>Any additional spare parts shall be added by the Vendor if deemed necessary for the flawless execution of the operations during commissioning and start up phases.</w:t>
      </w:r>
    </w:p>
    <w:p w:rsidR="00823925" w:rsidRPr="00AE3B70" w:rsidRDefault="00823925" w:rsidP="00823925">
      <w:pPr>
        <w:pStyle w:val="Titre3"/>
        <w:tabs>
          <w:tab w:val="num" w:pos="360"/>
        </w:tabs>
        <w:rPr>
          <w:lang w:val="en-US"/>
        </w:rPr>
      </w:pPr>
      <w:bookmarkStart w:id="1088" w:name="_Ref263441976"/>
      <w:bookmarkStart w:id="1089" w:name="_Toc266812050"/>
      <w:r w:rsidRPr="00AE3B70">
        <w:rPr>
          <w:lang w:val="en-US"/>
        </w:rPr>
        <w:t>Capital spare parts</w:t>
      </w:r>
      <w:bookmarkEnd w:id="1088"/>
      <w:bookmarkEnd w:id="1089"/>
    </w:p>
    <w:p w:rsidR="00823925" w:rsidRPr="00AE3B70" w:rsidRDefault="00823925" w:rsidP="00A265E4">
      <w:pPr>
        <w:keepNext/>
        <w:rPr>
          <w:lang w:val="en-US"/>
        </w:rPr>
      </w:pPr>
      <w:r w:rsidRPr="00AE3B70">
        <w:rPr>
          <w:lang w:val="en-US"/>
        </w:rPr>
        <w:t>The following Capital spare parts shall be included in the Vendor scope of supply:</w:t>
      </w:r>
    </w:p>
    <w:p w:rsidR="00823925" w:rsidRPr="00AE3B70" w:rsidRDefault="00823925" w:rsidP="00823925">
      <w:pPr>
        <w:pStyle w:val="Listepuces"/>
        <w:keepNext/>
        <w:tabs>
          <w:tab w:val="num" w:pos="644"/>
        </w:tabs>
        <w:rPr>
          <w:b/>
          <w:lang w:val="en-US"/>
        </w:rPr>
      </w:pPr>
      <w:r w:rsidRPr="00AE3B70">
        <w:rPr>
          <w:b/>
          <w:lang w:val="en-US"/>
        </w:rPr>
        <w:t>For gas turbine:</w:t>
      </w:r>
    </w:p>
    <w:p w:rsidR="00823925" w:rsidRPr="00AE3B70" w:rsidRDefault="00823925" w:rsidP="004455A2">
      <w:pPr>
        <w:pStyle w:val="Listepuces"/>
        <w:keepNext/>
        <w:numPr>
          <w:ilvl w:val="1"/>
          <w:numId w:val="3"/>
        </w:numPr>
        <w:tabs>
          <w:tab w:val="clear" w:pos="927"/>
        </w:tabs>
        <w:rPr>
          <w:lang w:val="en-US"/>
        </w:rPr>
      </w:pPr>
      <w:r w:rsidRPr="00AE3B70">
        <w:rPr>
          <w:lang w:val="en-US"/>
        </w:rPr>
        <w:t>One (1) spare gas generator with N2 pressurized and pressure monitored steel container</w:t>
      </w:r>
    </w:p>
    <w:p w:rsidR="00823925" w:rsidRPr="00AE3B70" w:rsidRDefault="00823925" w:rsidP="004455A2">
      <w:pPr>
        <w:pStyle w:val="Listepuces"/>
        <w:numPr>
          <w:ilvl w:val="1"/>
          <w:numId w:val="3"/>
        </w:numPr>
        <w:tabs>
          <w:tab w:val="clear" w:pos="927"/>
        </w:tabs>
        <w:rPr>
          <w:lang w:val="en-US"/>
        </w:rPr>
      </w:pPr>
      <w:r w:rsidRPr="00AE3B70">
        <w:rPr>
          <w:lang w:val="en-US"/>
        </w:rPr>
        <w:t>One (1) complete free power turbine with N2 pressurized and pressure monitored steel container</w:t>
      </w:r>
    </w:p>
    <w:p w:rsidR="00823925" w:rsidRPr="00AE3B70" w:rsidRDefault="00823925" w:rsidP="004455A2">
      <w:pPr>
        <w:pStyle w:val="Listepuces"/>
        <w:numPr>
          <w:ilvl w:val="1"/>
          <w:numId w:val="3"/>
        </w:numPr>
        <w:tabs>
          <w:tab w:val="clear" w:pos="927"/>
        </w:tabs>
        <w:rPr>
          <w:lang w:val="en-US"/>
        </w:rPr>
      </w:pPr>
      <w:r w:rsidRPr="00AE3B70">
        <w:rPr>
          <w:lang w:val="en-US"/>
        </w:rPr>
        <w:t>One (1) Gas Turbine starter (hydraulic motor and clutch assembly, if any, or electric motor)</w:t>
      </w:r>
    </w:p>
    <w:p w:rsidR="00823925" w:rsidRPr="00AE3B70" w:rsidRDefault="00823925" w:rsidP="00D620A1">
      <w:pPr>
        <w:pStyle w:val="Listepuces"/>
        <w:numPr>
          <w:ilvl w:val="1"/>
          <w:numId w:val="3"/>
        </w:numPr>
        <w:pBdr>
          <w:right w:val="single" w:sz="4" w:space="4" w:color="auto"/>
        </w:pBdr>
        <w:tabs>
          <w:tab w:val="clear" w:pos="927"/>
        </w:tabs>
        <w:rPr>
          <w:lang w:val="en-US"/>
        </w:rPr>
      </w:pPr>
      <w:r w:rsidRPr="00AE3B70">
        <w:rPr>
          <w:lang w:val="en-US"/>
        </w:rPr>
        <w:t>One (1) fuel gas metering valve</w:t>
      </w:r>
      <w:r w:rsidR="00D97426" w:rsidRPr="00AE3B70">
        <w:rPr>
          <w:lang w:val="en-US"/>
        </w:rPr>
        <w:t xml:space="preserve"> (one per valve type in case of Low Emission type)</w:t>
      </w:r>
    </w:p>
    <w:p w:rsidR="00823925" w:rsidRPr="00AE3B70" w:rsidRDefault="00823925" w:rsidP="004455A2">
      <w:pPr>
        <w:pStyle w:val="Listepuces"/>
        <w:numPr>
          <w:ilvl w:val="1"/>
          <w:numId w:val="3"/>
        </w:numPr>
        <w:tabs>
          <w:tab w:val="clear" w:pos="927"/>
        </w:tabs>
        <w:rPr>
          <w:lang w:val="en-US"/>
        </w:rPr>
      </w:pPr>
      <w:r w:rsidRPr="00AE3B70">
        <w:rPr>
          <w:lang w:val="en-US"/>
        </w:rPr>
        <w:t>One (1) fuel gas metering valve driver card</w:t>
      </w:r>
    </w:p>
    <w:p w:rsidR="00CA4787" w:rsidRPr="00AE3B70" w:rsidRDefault="00CA4787" w:rsidP="00CA4787">
      <w:pPr>
        <w:pStyle w:val="Listepuces"/>
        <w:numPr>
          <w:ilvl w:val="0"/>
          <w:numId w:val="0"/>
        </w:numPr>
        <w:pBdr>
          <w:right w:val="single" w:sz="4" w:space="4" w:color="auto"/>
        </w:pBdr>
        <w:ind w:left="567"/>
        <w:rPr>
          <w:lang w:val="en-US"/>
        </w:rPr>
      </w:pPr>
    </w:p>
    <w:p w:rsidR="00823925" w:rsidRPr="00AE3B70" w:rsidRDefault="00823925" w:rsidP="004455A2">
      <w:pPr>
        <w:pStyle w:val="Listepuces"/>
        <w:numPr>
          <w:ilvl w:val="1"/>
          <w:numId w:val="3"/>
        </w:numPr>
        <w:tabs>
          <w:tab w:val="clear" w:pos="927"/>
        </w:tabs>
        <w:rPr>
          <w:lang w:val="en-US"/>
        </w:rPr>
      </w:pPr>
      <w:r w:rsidRPr="00AE3B70">
        <w:rPr>
          <w:lang w:val="en-US"/>
        </w:rPr>
        <w:t>One (1) set of primary and secondary shut off fuel valves</w:t>
      </w:r>
    </w:p>
    <w:p w:rsidR="00823925" w:rsidRPr="00AE3B70" w:rsidRDefault="00823925" w:rsidP="004455A2">
      <w:pPr>
        <w:pStyle w:val="Listepuces"/>
        <w:keepNext/>
        <w:numPr>
          <w:ilvl w:val="1"/>
          <w:numId w:val="3"/>
        </w:numPr>
        <w:tabs>
          <w:tab w:val="clear" w:pos="927"/>
        </w:tabs>
        <w:rPr>
          <w:lang w:val="en-US"/>
        </w:rPr>
      </w:pPr>
      <w:r w:rsidRPr="00AE3B70">
        <w:rPr>
          <w:lang w:val="en-US"/>
        </w:rPr>
        <w:t>One (1) set of fuel burners</w:t>
      </w:r>
    </w:p>
    <w:p w:rsidR="00823925" w:rsidRPr="00AE3B70" w:rsidRDefault="00823925" w:rsidP="004455A2">
      <w:pPr>
        <w:pStyle w:val="Listepuces"/>
        <w:numPr>
          <w:ilvl w:val="1"/>
          <w:numId w:val="3"/>
        </w:numPr>
        <w:tabs>
          <w:tab w:val="clear" w:pos="927"/>
        </w:tabs>
        <w:rPr>
          <w:lang w:val="en-US"/>
        </w:rPr>
      </w:pPr>
      <w:r w:rsidRPr="00AE3B70">
        <w:rPr>
          <w:lang w:val="en-US"/>
        </w:rPr>
        <w:t>Two (2) sets of pre filters and high efficiency filters of the Gas Turbine air inlet systems.</w:t>
      </w:r>
    </w:p>
    <w:p w:rsidR="00823925" w:rsidRPr="00AE3B70" w:rsidRDefault="00823925" w:rsidP="00823925">
      <w:pPr>
        <w:pStyle w:val="Listepuces"/>
        <w:keepNext/>
        <w:tabs>
          <w:tab w:val="num" w:pos="644"/>
        </w:tabs>
        <w:rPr>
          <w:b/>
          <w:lang w:val="en-US"/>
        </w:rPr>
      </w:pPr>
      <w:r w:rsidRPr="00AE3B70">
        <w:rPr>
          <w:b/>
          <w:lang w:val="en-US"/>
        </w:rPr>
        <w:t>For centrifugal compressor:</w:t>
      </w:r>
    </w:p>
    <w:p w:rsidR="00823925" w:rsidRPr="00AE3B70" w:rsidRDefault="00823925" w:rsidP="004455A2">
      <w:pPr>
        <w:pStyle w:val="Listepuces"/>
        <w:keepNext/>
        <w:numPr>
          <w:ilvl w:val="1"/>
          <w:numId w:val="3"/>
        </w:numPr>
        <w:tabs>
          <w:tab w:val="clear" w:pos="927"/>
        </w:tabs>
        <w:rPr>
          <w:lang w:val="en-US"/>
        </w:rPr>
      </w:pPr>
      <w:r w:rsidRPr="00AE3B70">
        <w:rPr>
          <w:lang w:val="en-US"/>
        </w:rPr>
        <w:t>One (1) compressor bundle with N2 pressurized and pressure monitored steel container, per compressor type</w:t>
      </w:r>
    </w:p>
    <w:p w:rsidR="00823925" w:rsidRPr="00AE3B70" w:rsidRDefault="00823925" w:rsidP="004455A2">
      <w:pPr>
        <w:pStyle w:val="Listepuces"/>
        <w:numPr>
          <w:ilvl w:val="1"/>
          <w:numId w:val="3"/>
        </w:numPr>
        <w:tabs>
          <w:tab w:val="clear" w:pos="927"/>
        </w:tabs>
        <w:rPr>
          <w:lang w:val="en-US"/>
        </w:rPr>
      </w:pPr>
      <w:r w:rsidRPr="00AE3B70">
        <w:rPr>
          <w:lang w:val="en-US"/>
        </w:rPr>
        <w:t>One (1) set of compressor bearings and thrust bearing per compressor type</w:t>
      </w:r>
    </w:p>
    <w:p w:rsidR="00823925" w:rsidRPr="00AE3B70" w:rsidRDefault="00823925" w:rsidP="004455A2">
      <w:pPr>
        <w:pStyle w:val="Listepuces"/>
        <w:keepNext/>
        <w:numPr>
          <w:ilvl w:val="1"/>
          <w:numId w:val="3"/>
        </w:numPr>
        <w:tabs>
          <w:tab w:val="clear" w:pos="927"/>
        </w:tabs>
        <w:rPr>
          <w:lang w:val="en-US"/>
        </w:rPr>
      </w:pPr>
      <w:r w:rsidRPr="00AE3B70">
        <w:rPr>
          <w:lang w:val="en-US"/>
        </w:rPr>
        <w:t xml:space="preserve">One (1) set of compressor seal cartridges including tertiary seals (DE and </w:t>
      </w:r>
      <w:smartTag w:uri="urn:schemas-microsoft-com:office:smarttags" w:element="stockticker">
        <w:r w:rsidRPr="00AE3B70">
          <w:rPr>
            <w:lang w:val="en-US"/>
          </w:rPr>
          <w:t>NDE</w:t>
        </w:r>
      </w:smartTag>
      <w:r w:rsidRPr="00AE3B70">
        <w:rPr>
          <w:lang w:val="en-US"/>
        </w:rPr>
        <w:t xml:space="preserve"> cartridges) per compressor casing</w:t>
      </w:r>
    </w:p>
    <w:p w:rsidR="00823925" w:rsidRPr="00AE3B70" w:rsidRDefault="00823925" w:rsidP="004455A2">
      <w:pPr>
        <w:pStyle w:val="Listepuces"/>
        <w:numPr>
          <w:ilvl w:val="1"/>
          <w:numId w:val="3"/>
        </w:numPr>
        <w:tabs>
          <w:tab w:val="clear" w:pos="927"/>
        </w:tabs>
        <w:rPr>
          <w:lang w:val="en-US"/>
        </w:rPr>
      </w:pPr>
      <w:r w:rsidRPr="00AE3B70">
        <w:rPr>
          <w:lang w:val="en-US"/>
        </w:rPr>
        <w:t>One (1) anti-surge valve repair kit for each type of valve, if any (piston, cage and seal kits).</w:t>
      </w:r>
    </w:p>
    <w:p w:rsidR="00823925" w:rsidRPr="00AE3B70" w:rsidRDefault="00823925" w:rsidP="00823925">
      <w:pPr>
        <w:pStyle w:val="Listepuces"/>
        <w:keepNext/>
        <w:tabs>
          <w:tab w:val="num" w:pos="644"/>
        </w:tabs>
        <w:rPr>
          <w:b/>
          <w:lang w:val="en-US"/>
        </w:rPr>
      </w:pPr>
      <w:r w:rsidRPr="00AE3B70">
        <w:rPr>
          <w:b/>
          <w:lang w:val="en-US"/>
        </w:rPr>
        <w:t>For gearbox, if any:</w:t>
      </w:r>
    </w:p>
    <w:p w:rsidR="00823925" w:rsidRPr="00AE3B70" w:rsidRDefault="00823925" w:rsidP="004455A2">
      <w:pPr>
        <w:pStyle w:val="Listepuces"/>
        <w:keepNext/>
        <w:numPr>
          <w:ilvl w:val="1"/>
          <w:numId w:val="3"/>
        </w:numPr>
        <w:tabs>
          <w:tab w:val="clear" w:pos="927"/>
        </w:tabs>
        <w:rPr>
          <w:lang w:val="en-US"/>
        </w:rPr>
      </w:pPr>
      <w:r w:rsidRPr="00AE3B70">
        <w:rPr>
          <w:lang w:val="en-US"/>
        </w:rPr>
        <w:t>One (1) set of bull and pinion gears with N2 pressurized and pressure monitored steel container</w:t>
      </w:r>
    </w:p>
    <w:p w:rsidR="00823925" w:rsidRPr="00AE3B70" w:rsidRDefault="00823925" w:rsidP="004455A2">
      <w:pPr>
        <w:pStyle w:val="Listepuces"/>
        <w:numPr>
          <w:ilvl w:val="1"/>
          <w:numId w:val="3"/>
        </w:numPr>
        <w:tabs>
          <w:tab w:val="clear" w:pos="927"/>
        </w:tabs>
        <w:rPr>
          <w:lang w:val="en-US"/>
        </w:rPr>
      </w:pPr>
      <w:r w:rsidRPr="00AE3B70">
        <w:rPr>
          <w:lang w:val="en-US"/>
        </w:rPr>
        <w:t>One (1) set of gearbox journal and thrust bearings.</w:t>
      </w:r>
    </w:p>
    <w:p w:rsidR="00823925" w:rsidRPr="00AE3B70" w:rsidRDefault="00823925" w:rsidP="00823925">
      <w:pPr>
        <w:pStyle w:val="Listepuces"/>
        <w:keepNext/>
        <w:tabs>
          <w:tab w:val="num" w:pos="644"/>
        </w:tabs>
        <w:rPr>
          <w:lang w:val="en-US"/>
        </w:rPr>
      </w:pPr>
      <w:r w:rsidRPr="00AE3B70">
        <w:rPr>
          <w:b/>
          <w:lang w:val="en-US"/>
        </w:rPr>
        <w:t>For couplings</w:t>
      </w:r>
      <w:r w:rsidRPr="00AE3B70">
        <w:rPr>
          <w:lang w:val="en-US"/>
        </w:rPr>
        <w:t>:</w:t>
      </w:r>
    </w:p>
    <w:p w:rsidR="00823925" w:rsidRPr="00AE3B70" w:rsidRDefault="00823925" w:rsidP="004455A2">
      <w:pPr>
        <w:pStyle w:val="Listepuces"/>
        <w:keepNext/>
        <w:numPr>
          <w:ilvl w:val="1"/>
          <w:numId w:val="3"/>
        </w:numPr>
        <w:tabs>
          <w:tab w:val="clear" w:pos="927"/>
        </w:tabs>
        <w:rPr>
          <w:lang w:val="en-US"/>
        </w:rPr>
      </w:pPr>
      <w:r w:rsidRPr="00AE3B70">
        <w:rPr>
          <w:lang w:val="en-US"/>
        </w:rPr>
        <w:t>One (1) high speed coupling</w:t>
      </w:r>
    </w:p>
    <w:p w:rsidR="00823925" w:rsidRPr="00AE3B70" w:rsidRDefault="00823925" w:rsidP="004455A2">
      <w:pPr>
        <w:pStyle w:val="Listepuces"/>
        <w:numPr>
          <w:ilvl w:val="1"/>
          <w:numId w:val="3"/>
        </w:numPr>
        <w:tabs>
          <w:tab w:val="clear" w:pos="927"/>
        </w:tabs>
        <w:rPr>
          <w:lang w:val="en-US"/>
        </w:rPr>
      </w:pPr>
      <w:r w:rsidRPr="00AE3B70">
        <w:rPr>
          <w:lang w:val="en-US"/>
        </w:rPr>
        <w:t>One (1) low speed coupling (if any).</w:t>
      </w:r>
    </w:p>
    <w:p w:rsidR="00823925" w:rsidRPr="00AE3B70" w:rsidRDefault="00823925" w:rsidP="00823925">
      <w:pPr>
        <w:pStyle w:val="Listepuces"/>
        <w:keepNext/>
        <w:tabs>
          <w:tab w:val="num" w:pos="644"/>
        </w:tabs>
        <w:rPr>
          <w:lang w:val="en-US"/>
        </w:rPr>
      </w:pPr>
      <w:r w:rsidRPr="00AE3B70">
        <w:rPr>
          <w:b/>
          <w:lang w:val="en-US"/>
        </w:rPr>
        <w:t>For lube oil system</w:t>
      </w:r>
      <w:r w:rsidRPr="00AE3B70">
        <w:rPr>
          <w:lang w:val="en-US"/>
        </w:rPr>
        <w:t>:</w:t>
      </w:r>
    </w:p>
    <w:p w:rsidR="00823925" w:rsidRPr="00AE3B70" w:rsidRDefault="00823925" w:rsidP="004455A2">
      <w:pPr>
        <w:pStyle w:val="Listepuces"/>
        <w:keepNext/>
        <w:numPr>
          <w:ilvl w:val="1"/>
          <w:numId w:val="3"/>
        </w:numPr>
        <w:tabs>
          <w:tab w:val="clear" w:pos="927"/>
        </w:tabs>
        <w:rPr>
          <w:lang w:val="en-US"/>
        </w:rPr>
      </w:pPr>
      <w:r w:rsidRPr="00AE3B70">
        <w:rPr>
          <w:lang w:val="en-US"/>
        </w:rPr>
        <w:t>One (1) set of AC lube oil pump and motor, if any</w:t>
      </w:r>
    </w:p>
    <w:p w:rsidR="00823925" w:rsidRPr="00AE3B70" w:rsidRDefault="00823925" w:rsidP="004455A2">
      <w:pPr>
        <w:pStyle w:val="Listepuces"/>
        <w:numPr>
          <w:ilvl w:val="1"/>
          <w:numId w:val="3"/>
        </w:numPr>
        <w:tabs>
          <w:tab w:val="clear" w:pos="927"/>
        </w:tabs>
        <w:rPr>
          <w:lang w:val="en-US"/>
        </w:rPr>
      </w:pPr>
      <w:r w:rsidRPr="00AE3B70">
        <w:rPr>
          <w:lang w:val="en-US"/>
        </w:rPr>
        <w:t xml:space="preserve">One (1) set of DC </w:t>
      </w:r>
      <w:r w:rsidR="00DB0708" w:rsidRPr="00AE3B70">
        <w:rPr>
          <w:lang w:val="en-US"/>
        </w:rPr>
        <w:t>lube oil pump and motor, if any</w:t>
      </w:r>
    </w:p>
    <w:p w:rsidR="00DB0708" w:rsidRPr="00AE3B70" w:rsidRDefault="00DB0708" w:rsidP="00DB0708">
      <w:pPr>
        <w:pStyle w:val="Listepuces"/>
        <w:numPr>
          <w:ilvl w:val="1"/>
          <w:numId w:val="3"/>
        </w:numPr>
        <w:pBdr>
          <w:right w:val="single" w:sz="4" w:space="4" w:color="auto"/>
        </w:pBdr>
        <w:tabs>
          <w:tab w:val="clear" w:pos="927"/>
        </w:tabs>
        <w:rPr>
          <w:lang w:val="en-US"/>
        </w:rPr>
      </w:pPr>
      <w:r w:rsidRPr="00AE3B70">
        <w:rPr>
          <w:lang w:val="en-US"/>
        </w:rPr>
        <w:t>One (1) temperature control valve.</w:t>
      </w:r>
    </w:p>
    <w:p w:rsidR="00823925" w:rsidRPr="00AE3B70" w:rsidRDefault="00823925" w:rsidP="00823925">
      <w:pPr>
        <w:pStyle w:val="Titre2"/>
        <w:tabs>
          <w:tab w:val="num" w:pos="360"/>
        </w:tabs>
        <w:rPr>
          <w:lang w:val="en-US"/>
        </w:rPr>
      </w:pPr>
      <w:bookmarkStart w:id="1090" w:name="_Ref263441987"/>
      <w:bookmarkStart w:id="1091" w:name="_Toc266812051"/>
      <w:bookmarkStart w:id="1092" w:name="_Toc305750497"/>
      <w:bookmarkStart w:id="1093" w:name="_Toc305750601"/>
      <w:bookmarkStart w:id="1094" w:name="_Toc330553720"/>
      <w:bookmarkStart w:id="1095" w:name="_Toc338074969"/>
      <w:r w:rsidRPr="00AE3B70">
        <w:rPr>
          <w:lang w:val="en-US"/>
        </w:rPr>
        <w:t>Special tools</w:t>
      </w:r>
      <w:bookmarkEnd w:id="1090"/>
      <w:bookmarkEnd w:id="1091"/>
      <w:bookmarkEnd w:id="1092"/>
      <w:bookmarkEnd w:id="1093"/>
      <w:bookmarkEnd w:id="1094"/>
      <w:bookmarkEnd w:id="1095"/>
    </w:p>
    <w:p w:rsidR="00823925" w:rsidRPr="00AE3B70" w:rsidRDefault="00823925" w:rsidP="00823925">
      <w:pPr>
        <w:rPr>
          <w:lang w:val="en-US"/>
        </w:rPr>
      </w:pPr>
      <w:r w:rsidRPr="00AE3B70">
        <w:rPr>
          <w:lang w:val="en-US"/>
        </w:rPr>
        <w:t>All special tools required for the site installation, commissioning and maintenance of the package and their auxiliaries shall be furnished.</w:t>
      </w:r>
    </w:p>
    <w:p w:rsidR="00823925" w:rsidRPr="00AE3B70" w:rsidRDefault="00823925" w:rsidP="00823925">
      <w:pPr>
        <w:keepNext/>
        <w:rPr>
          <w:lang w:val="en-US"/>
        </w:rPr>
      </w:pPr>
      <w:r w:rsidRPr="00AE3B70">
        <w:rPr>
          <w:lang w:val="en-US"/>
        </w:rPr>
        <w:t>All special tools required to perform the following activities shall be provided:</w:t>
      </w:r>
    </w:p>
    <w:p w:rsidR="00823925" w:rsidRPr="00AE3B70" w:rsidRDefault="00823925" w:rsidP="00823925">
      <w:pPr>
        <w:pStyle w:val="Listepuces"/>
        <w:keepNext/>
        <w:tabs>
          <w:tab w:val="num" w:pos="644"/>
        </w:tabs>
        <w:rPr>
          <w:lang w:val="en-US"/>
        </w:rPr>
      </w:pPr>
      <w:r w:rsidRPr="00AE3B70">
        <w:rPr>
          <w:b/>
          <w:bCs/>
          <w:lang w:val="en-US"/>
        </w:rPr>
        <w:t xml:space="preserve">Erection, operation and maintenance: </w:t>
      </w:r>
      <w:r w:rsidRPr="00AE3B70">
        <w:rPr>
          <w:lang w:val="en-US"/>
        </w:rPr>
        <w:t>These tools will remain the property of Company</w:t>
      </w:r>
    </w:p>
    <w:p w:rsidR="00823925" w:rsidRPr="00AE3B70" w:rsidRDefault="00823925" w:rsidP="00823925">
      <w:pPr>
        <w:pStyle w:val="Listepuces"/>
        <w:tabs>
          <w:tab w:val="num" w:pos="644"/>
        </w:tabs>
        <w:rPr>
          <w:lang w:val="en-US"/>
        </w:rPr>
      </w:pPr>
      <w:r w:rsidRPr="00AE3B70">
        <w:rPr>
          <w:b/>
          <w:bCs/>
          <w:lang w:val="en-US"/>
        </w:rPr>
        <w:t xml:space="preserve">Commissioning: </w:t>
      </w:r>
      <w:r w:rsidRPr="00AE3B70">
        <w:rPr>
          <w:lang w:val="en-US"/>
        </w:rPr>
        <w:t>These tools will be sent back to the Vendor at his own cost.</w:t>
      </w:r>
    </w:p>
    <w:p w:rsidR="00823925" w:rsidRPr="00AE3B70" w:rsidRDefault="00823925" w:rsidP="00823925">
      <w:pPr>
        <w:keepNext/>
        <w:rPr>
          <w:lang w:val="en-US"/>
        </w:rPr>
      </w:pPr>
      <w:r w:rsidRPr="00AE3B70">
        <w:rPr>
          <w:lang w:val="en-US"/>
        </w:rPr>
        <w:t>As a minimum the following shall be supplied:</w:t>
      </w:r>
    </w:p>
    <w:p w:rsidR="00823925" w:rsidRPr="00AE3B70" w:rsidRDefault="00823925" w:rsidP="00823925">
      <w:pPr>
        <w:pStyle w:val="Listepuces"/>
        <w:keepNext/>
        <w:tabs>
          <w:tab w:val="num" w:pos="644"/>
        </w:tabs>
        <w:rPr>
          <w:lang w:val="en-US"/>
        </w:rPr>
      </w:pPr>
      <w:r w:rsidRPr="00AE3B70">
        <w:rPr>
          <w:lang w:val="en-US"/>
        </w:rPr>
        <w:t>For erection, operation and maintenance:</w:t>
      </w:r>
    </w:p>
    <w:p w:rsidR="00823925" w:rsidRPr="00AE3B70" w:rsidRDefault="00823925" w:rsidP="004455A2">
      <w:pPr>
        <w:pStyle w:val="Listepuces"/>
        <w:keepNext/>
        <w:numPr>
          <w:ilvl w:val="1"/>
          <w:numId w:val="3"/>
        </w:numPr>
        <w:tabs>
          <w:tab w:val="clear" w:pos="927"/>
        </w:tabs>
        <w:rPr>
          <w:lang w:val="en-US"/>
        </w:rPr>
      </w:pPr>
      <w:r w:rsidRPr="00AE3B70">
        <w:rPr>
          <w:lang w:val="en-US"/>
        </w:rPr>
        <w:t>All necessary spreader bars and slings to lift into position the unit</w:t>
      </w:r>
    </w:p>
    <w:p w:rsidR="00823925" w:rsidRPr="00AE3B70" w:rsidRDefault="00823925" w:rsidP="004455A2">
      <w:pPr>
        <w:pStyle w:val="Listepuces"/>
        <w:numPr>
          <w:ilvl w:val="1"/>
          <w:numId w:val="3"/>
        </w:numPr>
        <w:tabs>
          <w:tab w:val="clear" w:pos="927"/>
        </w:tabs>
        <w:rPr>
          <w:lang w:val="en-US"/>
        </w:rPr>
      </w:pPr>
      <w:r w:rsidRPr="00AE3B70">
        <w:rPr>
          <w:lang w:val="en-US"/>
        </w:rPr>
        <w:t>Jigs for shaft alignment</w:t>
      </w:r>
    </w:p>
    <w:p w:rsidR="00823925" w:rsidRPr="00AE3B70" w:rsidRDefault="00C1250C" w:rsidP="004455A2">
      <w:pPr>
        <w:pStyle w:val="Listepuces"/>
        <w:numPr>
          <w:ilvl w:val="1"/>
          <w:numId w:val="3"/>
        </w:numPr>
        <w:pBdr>
          <w:right w:val="single" w:sz="4" w:space="4" w:color="auto"/>
        </w:pBdr>
        <w:tabs>
          <w:tab w:val="clear" w:pos="927"/>
        </w:tabs>
        <w:rPr>
          <w:lang w:val="en-US"/>
        </w:rPr>
      </w:pPr>
      <w:r w:rsidRPr="00AE3B70">
        <w:rPr>
          <w:lang w:val="en-US"/>
        </w:rPr>
        <w:t>Bolt tensioning or torque applying</w:t>
      </w:r>
      <w:r w:rsidR="00823925" w:rsidRPr="00AE3B70">
        <w:rPr>
          <w:lang w:val="en-US"/>
        </w:rPr>
        <w:t xml:space="preserve"> devices for compressors</w:t>
      </w:r>
    </w:p>
    <w:p w:rsidR="00823925" w:rsidRPr="00AE3B70" w:rsidRDefault="00823925" w:rsidP="004455A2">
      <w:pPr>
        <w:pStyle w:val="Listepuces"/>
        <w:numPr>
          <w:ilvl w:val="1"/>
          <w:numId w:val="3"/>
        </w:numPr>
        <w:tabs>
          <w:tab w:val="clear" w:pos="927"/>
        </w:tabs>
        <w:rPr>
          <w:lang w:val="en-US"/>
        </w:rPr>
      </w:pPr>
      <w:r w:rsidRPr="00AE3B70">
        <w:rPr>
          <w:lang w:val="en-US"/>
        </w:rPr>
        <w:t>For centrifugal compressor, bundle removal system including rotor handling facilities, i.e. spreader bar, slings, runners, beams, etc.</w:t>
      </w:r>
    </w:p>
    <w:p w:rsidR="00823925" w:rsidRPr="00AE3B70" w:rsidRDefault="00823925" w:rsidP="004455A2">
      <w:pPr>
        <w:pStyle w:val="Listepuces"/>
        <w:numPr>
          <w:ilvl w:val="1"/>
          <w:numId w:val="3"/>
        </w:numPr>
        <w:tabs>
          <w:tab w:val="clear" w:pos="927"/>
        </w:tabs>
        <w:rPr>
          <w:lang w:val="en-US"/>
        </w:rPr>
      </w:pPr>
      <w:r w:rsidRPr="00AE3B70">
        <w:rPr>
          <w:lang w:val="en-US"/>
        </w:rPr>
        <w:t>Removal tool kit for any main load coupling</w:t>
      </w:r>
    </w:p>
    <w:p w:rsidR="00823925" w:rsidRPr="00AE3B70" w:rsidRDefault="00823925" w:rsidP="004455A2">
      <w:pPr>
        <w:pStyle w:val="Listepuces"/>
        <w:numPr>
          <w:ilvl w:val="1"/>
          <w:numId w:val="3"/>
        </w:numPr>
        <w:tabs>
          <w:tab w:val="clear" w:pos="927"/>
        </w:tabs>
        <w:rPr>
          <w:lang w:val="en-US"/>
        </w:rPr>
      </w:pPr>
      <w:r w:rsidRPr="00AE3B70">
        <w:rPr>
          <w:lang w:val="en-US"/>
        </w:rPr>
        <w:t>Thrust bearing removal kit</w:t>
      </w:r>
    </w:p>
    <w:p w:rsidR="00823925" w:rsidRPr="00AE3B70" w:rsidRDefault="00823925" w:rsidP="004455A2">
      <w:pPr>
        <w:pStyle w:val="Listepuces"/>
        <w:numPr>
          <w:ilvl w:val="1"/>
          <w:numId w:val="3"/>
        </w:numPr>
        <w:tabs>
          <w:tab w:val="clear" w:pos="927"/>
        </w:tabs>
        <w:rPr>
          <w:lang w:val="en-US"/>
        </w:rPr>
      </w:pPr>
      <w:r w:rsidRPr="00AE3B70">
        <w:rPr>
          <w:lang w:val="en-US"/>
        </w:rPr>
        <w:t>Dry gas seals removal kit</w:t>
      </w:r>
    </w:p>
    <w:p w:rsidR="00823925" w:rsidRPr="00AE3B70" w:rsidRDefault="00823925" w:rsidP="004455A2">
      <w:pPr>
        <w:pStyle w:val="Listepuces"/>
        <w:numPr>
          <w:ilvl w:val="1"/>
          <w:numId w:val="3"/>
        </w:numPr>
        <w:tabs>
          <w:tab w:val="clear" w:pos="927"/>
        </w:tabs>
        <w:rPr>
          <w:lang w:val="en-US"/>
        </w:rPr>
      </w:pPr>
      <w:r w:rsidRPr="00AE3B70">
        <w:rPr>
          <w:lang w:val="en-US"/>
        </w:rPr>
        <w:t>Any other necessary centrifugal compressor special tool</w:t>
      </w:r>
    </w:p>
    <w:p w:rsidR="00823925" w:rsidRPr="00AE3B70" w:rsidRDefault="00823925" w:rsidP="004455A2">
      <w:pPr>
        <w:pStyle w:val="Listepuces"/>
        <w:numPr>
          <w:ilvl w:val="1"/>
          <w:numId w:val="3"/>
        </w:numPr>
        <w:tabs>
          <w:tab w:val="clear" w:pos="927"/>
        </w:tabs>
        <w:rPr>
          <w:lang w:val="en-US"/>
        </w:rPr>
      </w:pPr>
      <w:r w:rsidRPr="00AE3B70">
        <w:rPr>
          <w:lang w:val="en-US"/>
        </w:rPr>
        <w:t>Handling and lifting equipment (extended beam with trolley) for gas generator and power turbine removal and installation</w:t>
      </w:r>
    </w:p>
    <w:p w:rsidR="00823925" w:rsidRPr="00AE3B70" w:rsidRDefault="00823925" w:rsidP="004455A2">
      <w:pPr>
        <w:pStyle w:val="Listepuces"/>
        <w:numPr>
          <w:ilvl w:val="1"/>
          <w:numId w:val="3"/>
        </w:numPr>
        <w:tabs>
          <w:tab w:val="clear" w:pos="927"/>
        </w:tabs>
        <w:rPr>
          <w:lang w:val="en-US"/>
        </w:rPr>
      </w:pPr>
      <w:r w:rsidRPr="00AE3B70">
        <w:rPr>
          <w:lang w:val="en-US"/>
        </w:rPr>
        <w:t>Free power turbine manual baring device for boroscope inspection, if required</w:t>
      </w:r>
    </w:p>
    <w:p w:rsidR="00823925" w:rsidRPr="00AE3B70" w:rsidRDefault="00823925" w:rsidP="004455A2">
      <w:pPr>
        <w:pStyle w:val="Listepuces"/>
        <w:numPr>
          <w:ilvl w:val="1"/>
          <w:numId w:val="3"/>
        </w:numPr>
        <w:tabs>
          <w:tab w:val="clear" w:pos="927"/>
        </w:tabs>
        <w:rPr>
          <w:lang w:val="en-US"/>
        </w:rPr>
      </w:pPr>
      <w:r w:rsidRPr="00AE3B70">
        <w:rPr>
          <w:lang w:val="en-US"/>
        </w:rPr>
        <w:t>Gas turbine special tools</w:t>
      </w:r>
    </w:p>
    <w:p w:rsidR="00823925" w:rsidRPr="00AE3B70" w:rsidRDefault="00823925" w:rsidP="004455A2">
      <w:pPr>
        <w:pStyle w:val="Listepuces"/>
        <w:numPr>
          <w:ilvl w:val="1"/>
          <w:numId w:val="3"/>
        </w:numPr>
        <w:tabs>
          <w:tab w:val="clear" w:pos="927"/>
        </w:tabs>
        <w:rPr>
          <w:lang w:val="en-US"/>
        </w:rPr>
      </w:pPr>
      <w:r w:rsidRPr="00AE3B70">
        <w:rPr>
          <w:lang w:val="en-US"/>
        </w:rPr>
        <w:t>Centrifugal compressor special tools</w:t>
      </w:r>
    </w:p>
    <w:p w:rsidR="00823925" w:rsidRPr="00AE3B70" w:rsidRDefault="00823925" w:rsidP="004455A2">
      <w:pPr>
        <w:pStyle w:val="Listepuces"/>
        <w:numPr>
          <w:ilvl w:val="1"/>
          <w:numId w:val="3"/>
        </w:numPr>
        <w:tabs>
          <w:tab w:val="clear" w:pos="927"/>
        </w:tabs>
        <w:rPr>
          <w:lang w:val="en-US"/>
        </w:rPr>
      </w:pPr>
      <w:r w:rsidRPr="00AE3B70">
        <w:rPr>
          <w:lang w:val="en-US"/>
        </w:rPr>
        <w:t>Recharging kit for any blade accumulator</w:t>
      </w:r>
    </w:p>
    <w:p w:rsidR="00823925" w:rsidRPr="00AE3B70" w:rsidRDefault="00823925" w:rsidP="004455A2">
      <w:pPr>
        <w:pStyle w:val="Listepuces"/>
        <w:numPr>
          <w:ilvl w:val="1"/>
          <w:numId w:val="3"/>
        </w:numPr>
        <w:tabs>
          <w:tab w:val="clear" w:pos="927"/>
        </w:tabs>
        <w:rPr>
          <w:lang w:val="en-US"/>
        </w:rPr>
      </w:pPr>
      <w:r w:rsidRPr="00AE3B70">
        <w:rPr>
          <w:lang w:val="en-US"/>
        </w:rPr>
        <w:t>Centrifugal compressor erection tools</w:t>
      </w:r>
    </w:p>
    <w:p w:rsidR="00823925" w:rsidRPr="00AE3B70" w:rsidRDefault="00823925" w:rsidP="004455A2">
      <w:pPr>
        <w:pStyle w:val="Listepuces"/>
        <w:keepNext/>
        <w:numPr>
          <w:ilvl w:val="1"/>
          <w:numId w:val="3"/>
        </w:numPr>
        <w:tabs>
          <w:tab w:val="clear" w:pos="927"/>
        </w:tabs>
        <w:rPr>
          <w:lang w:val="en-US"/>
        </w:rPr>
      </w:pPr>
      <w:r w:rsidRPr="00AE3B70">
        <w:rPr>
          <w:lang w:val="en-US"/>
        </w:rPr>
        <w:t>One stand for gas generator removal</w:t>
      </w:r>
    </w:p>
    <w:p w:rsidR="00823925" w:rsidRPr="00AE3B70" w:rsidRDefault="00823925" w:rsidP="004455A2">
      <w:pPr>
        <w:pStyle w:val="Listepuces"/>
        <w:numPr>
          <w:ilvl w:val="1"/>
          <w:numId w:val="3"/>
        </w:numPr>
        <w:tabs>
          <w:tab w:val="clear" w:pos="927"/>
        </w:tabs>
        <w:rPr>
          <w:lang w:val="en-US"/>
        </w:rPr>
      </w:pPr>
      <w:r w:rsidRPr="00AE3B70">
        <w:rPr>
          <w:lang w:val="en-US"/>
        </w:rPr>
        <w:t>One stand for power turbine removal, when required.</w:t>
      </w:r>
    </w:p>
    <w:p w:rsidR="00823925" w:rsidRPr="00AE3B70" w:rsidRDefault="00823925" w:rsidP="00823925">
      <w:pPr>
        <w:pStyle w:val="Listepuces"/>
        <w:keepNext/>
        <w:tabs>
          <w:tab w:val="num" w:pos="644"/>
        </w:tabs>
        <w:rPr>
          <w:lang w:val="en-US"/>
        </w:rPr>
      </w:pPr>
      <w:r w:rsidRPr="00AE3B70">
        <w:rPr>
          <w:lang w:val="en-US"/>
        </w:rPr>
        <w:t xml:space="preserve">For </w:t>
      </w:r>
      <w:smartTag w:uri="urn:schemas-microsoft-com:office:smarttags" w:element="stockticker">
        <w:r w:rsidRPr="00AE3B70">
          <w:rPr>
            <w:lang w:val="en-US"/>
          </w:rPr>
          <w:t>PLC</w:t>
        </w:r>
      </w:smartTag>
      <w:r w:rsidRPr="00AE3B70">
        <w:rPr>
          <w:lang w:val="en-US"/>
        </w:rPr>
        <w:t xml:space="preserve"> based control systems, a programming console with a personal laptop computer, as applicable, shall be supplied complete with:</w:t>
      </w:r>
    </w:p>
    <w:p w:rsidR="00823925" w:rsidRPr="00AE3B70" w:rsidRDefault="00823925" w:rsidP="004455A2">
      <w:pPr>
        <w:pStyle w:val="Listepuces"/>
        <w:keepNext/>
        <w:numPr>
          <w:ilvl w:val="1"/>
          <w:numId w:val="3"/>
        </w:numPr>
        <w:tabs>
          <w:tab w:val="clear" w:pos="927"/>
        </w:tabs>
        <w:spacing w:before="100"/>
        <w:rPr>
          <w:lang w:val="en-US"/>
        </w:rPr>
      </w:pPr>
      <w:r w:rsidRPr="00AE3B70">
        <w:rPr>
          <w:lang w:val="en-US"/>
        </w:rPr>
        <w:t>Development software</w:t>
      </w:r>
    </w:p>
    <w:p w:rsidR="00823925" w:rsidRPr="00AE3B70" w:rsidRDefault="00823925" w:rsidP="004455A2">
      <w:pPr>
        <w:pStyle w:val="Listepuces"/>
        <w:numPr>
          <w:ilvl w:val="1"/>
          <w:numId w:val="3"/>
        </w:numPr>
        <w:tabs>
          <w:tab w:val="clear" w:pos="927"/>
        </w:tabs>
        <w:spacing w:before="100"/>
        <w:rPr>
          <w:lang w:val="en-US"/>
        </w:rPr>
      </w:pPr>
      <w:r w:rsidRPr="00AE3B70">
        <w:rPr>
          <w:lang w:val="en-US"/>
        </w:rPr>
        <w:t>Application programs</w:t>
      </w:r>
    </w:p>
    <w:p w:rsidR="00823925" w:rsidRPr="00AE3B70" w:rsidRDefault="00823925" w:rsidP="004455A2">
      <w:pPr>
        <w:pStyle w:val="Listepuces"/>
        <w:numPr>
          <w:ilvl w:val="1"/>
          <w:numId w:val="3"/>
        </w:numPr>
        <w:tabs>
          <w:tab w:val="clear" w:pos="927"/>
        </w:tabs>
        <w:spacing w:before="100"/>
        <w:rPr>
          <w:lang w:val="en-US"/>
        </w:rPr>
      </w:pPr>
      <w:r w:rsidRPr="00AE3B70">
        <w:rPr>
          <w:lang w:val="en-US"/>
        </w:rPr>
        <w:t>Diagnostic software</w:t>
      </w:r>
    </w:p>
    <w:p w:rsidR="00823925" w:rsidRPr="00AE3B70" w:rsidRDefault="00823925" w:rsidP="004455A2">
      <w:pPr>
        <w:pStyle w:val="Listepuces"/>
        <w:numPr>
          <w:ilvl w:val="1"/>
          <w:numId w:val="3"/>
        </w:numPr>
        <w:tabs>
          <w:tab w:val="clear" w:pos="927"/>
        </w:tabs>
        <w:spacing w:before="100"/>
        <w:rPr>
          <w:lang w:val="en-US"/>
        </w:rPr>
      </w:pPr>
      <w:r w:rsidRPr="00AE3B70">
        <w:rPr>
          <w:lang w:val="en-US"/>
        </w:rPr>
        <w:t xml:space="preserve">Cord sets i.e. power supply and link with </w:t>
      </w:r>
      <w:smartTag w:uri="urn:schemas-microsoft-com:office:smarttags" w:element="stockticker">
        <w:r w:rsidRPr="00AE3B70">
          <w:rPr>
            <w:lang w:val="en-US"/>
          </w:rPr>
          <w:t>PLC</w:t>
        </w:r>
      </w:smartTag>
      <w:r w:rsidRPr="00AE3B70">
        <w:rPr>
          <w:lang w:val="en-US"/>
        </w:rPr>
        <w:t>'s CPU</w:t>
      </w:r>
    </w:p>
    <w:p w:rsidR="00823925" w:rsidRPr="00AE3B70" w:rsidRDefault="00823925" w:rsidP="004455A2">
      <w:pPr>
        <w:pStyle w:val="Listepuces"/>
        <w:keepNext/>
        <w:numPr>
          <w:ilvl w:val="1"/>
          <w:numId w:val="3"/>
        </w:numPr>
        <w:tabs>
          <w:tab w:val="clear" w:pos="927"/>
        </w:tabs>
        <w:spacing w:before="100"/>
        <w:rPr>
          <w:lang w:val="en-US"/>
        </w:rPr>
      </w:pPr>
      <w:r w:rsidRPr="00AE3B70">
        <w:rPr>
          <w:lang w:val="en-US"/>
        </w:rPr>
        <w:t>All rack-mounted control equipment shall be supplied with their extension cards. Cards to be inserted between rack mother boards and control cards for trouble shooting purpose</w:t>
      </w:r>
    </w:p>
    <w:p w:rsidR="00823925" w:rsidRPr="00AE3B70" w:rsidRDefault="00823925" w:rsidP="004455A2">
      <w:pPr>
        <w:pStyle w:val="Listepuces"/>
        <w:numPr>
          <w:ilvl w:val="1"/>
          <w:numId w:val="3"/>
        </w:numPr>
        <w:tabs>
          <w:tab w:val="clear" w:pos="927"/>
        </w:tabs>
        <w:spacing w:before="100"/>
        <w:rPr>
          <w:lang w:val="en-US"/>
        </w:rPr>
      </w:pPr>
      <w:r w:rsidRPr="00AE3B70">
        <w:rPr>
          <w:lang w:val="en-US"/>
        </w:rPr>
        <w:t>Calibration kits for each type of fire and gas sensors.</w:t>
      </w:r>
    </w:p>
    <w:p w:rsidR="00823925" w:rsidRPr="00AE3B70" w:rsidRDefault="00823925" w:rsidP="00823925">
      <w:pPr>
        <w:pStyle w:val="Listepuces"/>
        <w:keepNext/>
        <w:tabs>
          <w:tab w:val="num" w:pos="644"/>
        </w:tabs>
        <w:rPr>
          <w:lang w:val="en-US"/>
        </w:rPr>
      </w:pPr>
      <w:r w:rsidRPr="00AE3B70">
        <w:rPr>
          <w:lang w:val="en-US"/>
        </w:rPr>
        <w:t>For site commissioning and start up:</w:t>
      </w:r>
    </w:p>
    <w:p w:rsidR="00823925" w:rsidRPr="00AE3B70" w:rsidRDefault="00823925" w:rsidP="004455A2">
      <w:pPr>
        <w:pStyle w:val="Listepuces"/>
        <w:keepNext/>
        <w:numPr>
          <w:ilvl w:val="1"/>
          <w:numId w:val="3"/>
        </w:numPr>
        <w:tabs>
          <w:tab w:val="clear" w:pos="927"/>
        </w:tabs>
        <w:rPr>
          <w:lang w:val="en-US"/>
        </w:rPr>
      </w:pPr>
      <w:r w:rsidRPr="00AE3B70">
        <w:rPr>
          <w:lang w:val="en-US"/>
        </w:rPr>
        <w:t>Vibration probe calibrations equipment (wobulator)</w:t>
      </w:r>
    </w:p>
    <w:p w:rsidR="00823925" w:rsidRPr="00AE3B70" w:rsidRDefault="00823925" w:rsidP="004455A2">
      <w:pPr>
        <w:pStyle w:val="Listepuces"/>
        <w:numPr>
          <w:ilvl w:val="1"/>
          <w:numId w:val="3"/>
        </w:numPr>
        <w:tabs>
          <w:tab w:val="clear" w:pos="927"/>
        </w:tabs>
        <w:rPr>
          <w:lang w:val="en-US"/>
        </w:rPr>
      </w:pPr>
      <w:r w:rsidRPr="00AE3B70">
        <w:rPr>
          <w:lang w:val="en-US"/>
        </w:rPr>
        <w:t>Portable multi channel analyzer</w:t>
      </w:r>
    </w:p>
    <w:p w:rsidR="00823925" w:rsidRPr="00AE3B70" w:rsidRDefault="00823925" w:rsidP="004455A2">
      <w:pPr>
        <w:pStyle w:val="Listepuces"/>
        <w:numPr>
          <w:ilvl w:val="1"/>
          <w:numId w:val="3"/>
        </w:numPr>
        <w:tabs>
          <w:tab w:val="clear" w:pos="927"/>
        </w:tabs>
        <w:rPr>
          <w:lang w:val="en-US"/>
        </w:rPr>
      </w:pPr>
      <w:r w:rsidRPr="00AE3B70">
        <w:rPr>
          <w:lang w:val="en-US"/>
        </w:rPr>
        <w:t>Digital voltmeter</w:t>
      </w:r>
    </w:p>
    <w:p w:rsidR="00823925" w:rsidRPr="00AE3B70" w:rsidRDefault="00823925" w:rsidP="004455A2">
      <w:pPr>
        <w:pStyle w:val="Listepuces"/>
        <w:numPr>
          <w:ilvl w:val="1"/>
          <w:numId w:val="3"/>
        </w:numPr>
        <w:tabs>
          <w:tab w:val="clear" w:pos="927"/>
        </w:tabs>
        <w:rPr>
          <w:lang w:val="en-US"/>
        </w:rPr>
      </w:pPr>
      <w:r w:rsidRPr="00AE3B70">
        <w:rPr>
          <w:lang w:val="en-US"/>
        </w:rPr>
        <w:t>Proximitor</w:t>
      </w:r>
    </w:p>
    <w:p w:rsidR="00823925" w:rsidRPr="00AE3B70" w:rsidRDefault="00823925" w:rsidP="004455A2">
      <w:pPr>
        <w:pStyle w:val="Listepuces"/>
        <w:numPr>
          <w:ilvl w:val="1"/>
          <w:numId w:val="3"/>
        </w:numPr>
        <w:tabs>
          <w:tab w:val="clear" w:pos="927"/>
        </w:tabs>
        <w:rPr>
          <w:lang w:val="en-US"/>
        </w:rPr>
      </w:pPr>
      <w:r w:rsidRPr="00AE3B70">
        <w:rPr>
          <w:lang w:val="en-US"/>
        </w:rPr>
        <w:t>Portable particles counter</w:t>
      </w:r>
    </w:p>
    <w:p w:rsidR="00823925" w:rsidRPr="00AE3B70" w:rsidRDefault="00823925" w:rsidP="004455A2">
      <w:pPr>
        <w:pStyle w:val="Listepuces"/>
        <w:numPr>
          <w:ilvl w:val="1"/>
          <w:numId w:val="3"/>
        </w:numPr>
        <w:tabs>
          <w:tab w:val="clear" w:pos="927"/>
        </w:tabs>
        <w:rPr>
          <w:lang w:val="en-US"/>
        </w:rPr>
      </w:pPr>
      <w:r w:rsidRPr="00AE3B70">
        <w:rPr>
          <w:lang w:val="en-US"/>
        </w:rPr>
        <w:t xml:space="preserve">Portable electronic </w:t>
      </w:r>
      <w:smartTag w:uri="urn:schemas-microsoft-com:office:smarttags" w:element="stockticker">
        <w:r w:rsidRPr="00AE3B70">
          <w:rPr>
            <w:lang w:val="en-US"/>
          </w:rPr>
          <w:t>RPM</w:t>
        </w:r>
      </w:smartTag>
      <w:r w:rsidRPr="00AE3B70">
        <w:rPr>
          <w:lang w:val="en-US"/>
        </w:rPr>
        <w:t xml:space="preserve"> counter</w:t>
      </w:r>
    </w:p>
    <w:p w:rsidR="00823925" w:rsidRPr="00AE3B70" w:rsidRDefault="00823925" w:rsidP="004455A2">
      <w:pPr>
        <w:pStyle w:val="Listepuces"/>
        <w:numPr>
          <w:ilvl w:val="1"/>
          <w:numId w:val="3"/>
        </w:numPr>
        <w:tabs>
          <w:tab w:val="clear" w:pos="927"/>
        </w:tabs>
        <w:rPr>
          <w:lang w:val="en-US"/>
        </w:rPr>
      </w:pPr>
      <w:r w:rsidRPr="00AE3B70">
        <w:rPr>
          <w:lang w:val="en-US"/>
        </w:rPr>
        <w:t>Millivolt and milliamp sources</w:t>
      </w:r>
    </w:p>
    <w:p w:rsidR="00823925" w:rsidRPr="00AE3B70" w:rsidRDefault="00823925" w:rsidP="004455A2">
      <w:pPr>
        <w:pStyle w:val="Listepuces"/>
        <w:numPr>
          <w:ilvl w:val="1"/>
          <w:numId w:val="3"/>
        </w:numPr>
        <w:tabs>
          <w:tab w:val="clear" w:pos="927"/>
        </w:tabs>
        <w:rPr>
          <w:lang w:val="en-US"/>
        </w:rPr>
      </w:pPr>
      <w:r w:rsidRPr="00AE3B70">
        <w:rPr>
          <w:lang w:val="en-US"/>
        </w:rPr>
        <w:t>DC power supply</w:t>
      </w:r>
    </w:p>
    <w:p w:rsidR="00823925" w:rsidRPr="00AE3B70" w:rsidRDefault="00823925" w:rsidP="004455A2">
      <w:pPr>
        <w:pStyle w:val="Listepuces"/>
        <w:numPr>
          <w:ilvl w:val="1"/>
          <w:numId w:val="3"/>
        </w:numPr>
        <w:tabs>
          <w:tab w:val="clear" w:pos="927"/>
        </w:tabs>
        <w:rPr>
          <w:lang w:val="en-US"/>
        </w:rPr>
      </w:pPr>
      <w:r w:rsidRPr="00AE3B70">
        <w:rPr>
          <w:lang w:val="en-US"/>
        </w:rPr>
        <w:t>Variable resistor</w:t>
      </w:r>
    </w:p>
    <w:p w:rsidR="00823925" w:rsidRPr="00AE3B70" w:rsidRDefault="00823925" w:rsidP="00D620A1">
      <w:pPr>
        <w:pStyle w:val="Listepuces"/>
        <w:numPr>
          <w:ilvl w:val="1"/>
          <w:numId w:val="3"/>
        </w:numPr>
        <w:tabs>
          <w:tab w:val="clear" w:pos="927"/>
        </w:tabs>
        <w:rPr>
          <w:lang w:val="en-US"/>
        </w:rPr>
      </w:pPr>
      <w:r w:rsidRPr="00AE3B70">
        <w:rPr>
          <w:lang w:val="en-US"/>
        </w:rPr>
        <w:t>Pneumatic pressure pump.</w:t>
      </w:r>
    </w:p>
    <w:p w:rsidR="00823925" w:rsidRPr="00AE3B70" w:rsidRDefault="00823925" w:rsidP="00823925">
      <w:pPr>
        <w:pStyle w:val="Listepuces"/>
        <w:keepNext/>
        <w:tabs>
          <w:tab w:val="num" w:pos="644"/>
        </w:tabs>
        <w:rPr>
          <w:lang w:val="en-US"/>
        </w:rPr>
      </w:pPr>
      <w:r w:rsidRPr="00AE3B70">
        <w:rPr>
          <w:lang w:val="en-US"/>
        </w:rPr>
        <w:t>Flushing kits for all lube oil systems consisting of:</w:t>
      </w:r>
    </w:p>
    <w:p w:rsidR="00823925" w:rsidRPr="00AE3B70" w:rsidRDefault="00823925" w:rsidP="004455A2">
      <w:pPr>
        <w:pStyle w:val="Listepuces"/>
        <w:keepNext/>
        <w:numPr>
          <w:ilvl w:val="1"/>
          <w:numId w:val="3"/>
        </w:numPr>
        <w:tabs>
          <w:tab w:val="clear" w:pos="927"/>
        </w:tabs>
        <w:rPr>
          <w:lang w:val="en-US"/>
        </w:rPr>
      </w:pPr>
      <w:r w:rsidRPr="00AE3B70">
        <w:rPr>
          <w:lang w:val="en-US"/>
        </w:rPr>
        <w:t>Portable electric pump unit when the pumps of the systems are not AC electrical driven</w:t>
      </w:r>
    </w:p>
    <w:p w:rsidR="00823925" w:rsidRPr="00AE3B70" w:rsidRDefault="00823925" w:rsidP="004455A2">
      <w:pPr>
        <w:pStyle w:val="Listepuces"/>
        <w:numPr>
          <w:ilvl w:val="1"/>
          <w:numId w:val="3"/>
        </w:numPr>
        <w:tabs>
          <w:tab w:val="clear" w:pos="927"/>
        </w:tabs>
        <w:rPr>
          <w:lang w:val="en-US"/>
        </w:rPr>
      </w:pPr>
      <w:r w:rsidRPr="00AE3B70">
        <w:rPr>
          <w:lang w:val="en-US"/>
        </w:rPr>
        <w:t>Hoses and flange adapters to bypass all bearings and to establish flushing circuits</w:t>
      </w:r>
    </w:p>
    <w:p w:rsidR="00823925" w:rsidRPr="00AE3B70" w:rsidRDefault="00823925" w:rsidP="004455A2">
      <w:pPr>
        <w:pStyle w:val="Listepuces"/>
        <w:keepNext/>
        <w:numPr>
          <w:ilvl w:val="1"/>
          <w:numId w:val="3"/>
        </w:numPr>
        <w:tabs>
          <w:tab w:val="clear" w:pos="927"/>
        </w:tabs>
        <w:rPr>
          <w:lang w:val="en-US"/>
        </w:rPr>
      </w:pPr>
      <w:r w:rsidRPr="00AE3B70">
        <w:rPr>
          <w:lang w:val="en-US"/>
        </w:rPr>
        <w:t>Flushing blocks for electro-hydraulic servo-valves</w:t>
      </w:r>
    </w:p>
    <w:p w:rsidR="00823925" w:rsidRPr="00AE3B70" w:rsidRDefault="00823925" w:rsidP="004455A2">
      <w:pPr>
        <w:pStyle w:val="Listepuces"/>
        <w:numPr>
          <w:ilvl w:val="1"/>
          <w:numId w:val="3"/>
        </w:numPr>
        <w:tabs>
          <w:tab w:val="clear" w:pos="927"/>
        </w:tabs>
        <w:rPr>
          <w:lang w:val="en-US"/>
        </w:rPr>
      </w:pPr>
      <w:r w:rsidRPr="00AE3B70">
        <w:rPr>
          <w:lang w:val="en-US"/>
        </w:rPr>
        <w:t>Screen mesh or equivalent.</w:t>
      </w:r>
    </w:p>
    <w:p w:rsidR="00823925" w:rsidRPr="00AE3B70" w:rsidRDefault="00823925" w:rsidP="00823925">
      <w:pPr>
        <w:rPr>
          <w:lang w:val="en-US"/>
        </w:rPr>
      </w:pPr>
      <w:r w:rsidRPr="00AE3B70">
        <w:rPr>
          <w:lang w:val="en-US"/>
        </w:rPr>
        <w:t>A detailed list with comprehensive identification, part number, tool drawing and application tool drawing shall be provided during Contract stage.</w:t>
      </w:r>
    </w:p>
    <w:p w:rsidR="00823925" w:rsidRPr="00AE3B70" w:rsidRDefault="00823925" w:rsidP="00823925">
      <w:pPr>
        <w:rPr>
          <w:lang w:val="en-US"/>
        </w:rPr>
      </w:pPr>
      <w:r w:rsidRPr="00AE3B70">
        <w:rPr>
          <w:lang w:val="en-US"/>
        </w:rPr>
        <w:t>Any tools, standard and special, required to perform the pre-commissioning and commissioning activities at the Vendor premises shall be provided.</w:t>
      </w:r>
    </w:p>
    <w:p w:rsidR="00823925" w:rsidRPr="00AE3B70" w:rsidRDefault="00823925" w:rsidP="00823925">
      <w:pPr>
        <w:rPr>
          <w:lang w:val="en-US"/>
        </w:rPr>
      </w:pPr>
      <w:r w:rsidRPr="00AE3B70">
        <w:rPr>
          <w:lang w:val="en-US"/>
        </w:rPr>
        <w:t>All special tools shall be properly identified and tagged. Their functionality shall be described in the operating manuals.</w:t>
      </w:r>
    </w:p>
    <w:p w:rsidR="00823925" w:rsidRPr="00AE3B70" w:rsidRDefault="00823925" w:rsidP="00823925">
      <w:pPr>
        <w:rPr>
          <w:lang w:val="en-US"/>
        </w:rPr>
      </w:pPr>
      <w:r w:rsidRPr="00AE3B70">
        <w:rPr>
          <w:lang w:val="en-US"/>
        </w:rPr>
        <w:t>The Vendor shall provide a lockable weatherproof container for storage of special tools fitted with shelves and bench with vice.</w:t>
      </w:r>
    </w:p>
    <w:p w:rsidR="00823925" w:rsidRPr="00AE3B70" w:rsidRDefault="00823925" w:rsidP="00823925">
      <w:pPr>
        <w:pStyle w:val="Titre1"/>
        <w:rPr>
          <w:lang w:val="en-US"/>
        </w:rPr>
      </w:pPr>
      <w:bookmarkStart w:id="1096" w:name="_Toc266443573"/>
      <w:bookmarkStart w:id="1097" w:name="_Toc266454073"/>
      <w:bookmarkStart w:id="1098" w:name="_Ref263442118"/>
      <w:bookmarkStart w:id="1099" w:name="_Toc266812052"/>
      <w:bookmarkStart w:id="1100" w:name="_Toc305750498"/>
      <w:bookmarkStart w:id="1101" w:name="_Toc305750602"/>
      <w:bookmarkStart w:id="1102" w:name="_Toc330553721"/>
      <w:bookmarkStart w:id="1103" w:name="_Toc338074970"/>
      <w:bookmarkEnd w:id="1096"/>
      <w:bookmarkEnd w:id="1097"/>
      <w:r w:rsidRPr="00AE3B70">
        <w:rPr>
          <w:lang w:val="en-US"/>
        </w:rPr>
        <w:t>Preparation for shipment</w:t>
      </w:r>
      <w:bookmarkEnd w:id="1098"/>
      <w:bookmarkEnd w:id="1099"/>
      <w:bookmarkEnd w:id="1100"/>
      <w:bookmarkEnd w:id="1101"/>
      <w:bookmarkEnd w:id="1102"/>
      <w:bookmarkEnd w:id="1103"/>
    </w:p>
    <w:p w:rsidR="00823925" w:rsidRPr="00AE3B70" w:rsidRDefault="00823925" w:rsidP="00823925">
      <w:pPr>
        <w:rPr>
          <w:lang w:val="en-US"/>
        </w:rPr>
      </w:pPr>
      <w:r w:rsidRPr="00AE3B70">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823925" w:rsidRPr="00AE3B70" w:rsidRDefault="00823925" w:rsidP="00823925">
      <w:pPr>
        <w:keepNext/>
        <w:spacing w:after="120"/>
        <w:rPr>
          <w:lang w:val="en-US"/>
        </w:rPr>
      </w:pPr>
      <w:r w:rsidRPr="00AE3B70">
        <w:rPr>
          <w:lang w:val="en-US"/>
        </w:rPr>
        <w:t>The Vendor and/or Manufacturer shall issue necessary procedures which shall be applied to any equipment to cover:</w:t>
      </w:r>
    </w:p>
    <w:p w:rsidR="00823925" w:rsidRPr="00AE3B70" w:rsidRDefault="00823925" w:rsidP="00823925">
      <w:pPr>
        <w:pStyle w:val="Listepuces"/>
        <w:keepNext/>
        <w:tabs>
          <w:tab w:val="num" w:pos="644"/>
        </w:tabs>
        <w:rPr>
          <w:lang w:val="en-US"/>
        </w:rPr>
      </w:pPr>
      <w:r w:rsidRPr="00AE3B70">
        <w:rPr>
          <w:lang w:val="en-US"/>
        </w:rPr>
        <w:t>The preservation during workshop storage</w:t>
      </w:r>
    </w:p>
    <w:p w:rsidR="00823925" w:rsidRPr="00AE3B70" w:rsidRDefault="00823925" w:rsidP="00823925">
      <w:pPr>
        <w:pStyle w:val="Listepuces"/>
        <w:tabs>
          <w:tab w:val="num" w:pos="644"/>
        </w:tabs>
        <w:rPr>
          <w:lang w:val="en-US"/>
        </w:rPr>
      </w:pPr>
      <w:r w:rsidRPr="00AE3B70">
        <w:rPr>
          <w:lang w:val="en-US"/>
        </w:rPr>
        <w:t>The preservation, packing and fastening of equipments during transportation from Vendor facilities to Contractor yard construction</w:t>
      </w:r>
    </w:p>
    <w:p w:rsidR="00823925" w:rsidRPr="00AE3B70" w:rsidRDefault="00823925" w:rsidP="00823925">
      <w:pPr>
        <w:pStyle w:val="Listepuces"/>
        <w:tabs>
          <w:tab w:val="num" w:pos="644"/>
        </w:tabs>
        <w:rPr>
          <w:lang w:val="en-US"/>
        </w:rPr>
      </w:pPr>
      <w:r w:rsidRPr="00AE3B70">
        <w:rPr>
          <w:lang w:val="en-US"/>
        </w:rPr>
        <w:t>The preservation during construction works on the Contractor yard</w:t>
      </w:r>
    </w:p>
    <w:p w:rsidR="00823925" w:rsidRPr="00AE3B70" w:rsidRDefault="00823925" w:rsidP="00823925">
      <w:pPr>
        <w:pStyle w:val="Listepuces"/>
        <w:tabs>
          <w:tab w:val="num" w:pos="644"/>
        </w:tabs>
        <w:rPr>
          <w:lang w:val="en-US"/>
        </w:rPr>
      </w:pPr>
      <w:r w:rsidRPr="00AE3B70">
        <w:rPr>
          <w:lang w:val="en-US"/>
        </w:rPr>
        <w:t>The preservation, packing and fastening of equipments during towing from Construction yard to Company site.</w:t>
      </w:r>
    </w:p>
    <w:p w:rsidR="00823925" w:rsidRPr="00AE3B70" w:rsidRDefault="00823925" w:rsidP="00823925">
      <w:pPr>
        <w:rPr>
          <w:lang w:val="en-US"/>
        </w:rPr>
      </w:pPr>
      <w:r w:rsidRPr="00AE3B70">
        <w:rPr>
          <w:lang w:val="en-US"/>
        </w:rPr>
        <w:t>The procedures shall contain a check list including all preservation and packing tasks with provision for filling name and sign of the nominated people responsible to process with.</w:t>
      </w:r>
    </w:p>
    <w:p w:rsidR="00823925" w:rsidRPr="00AE3B70" w:rsidRDefault="00823925" w:rsidP="00823925">
      <w:pPr>
        <w:rPr>
          <w:lang w:val="en-US"/>
        </w:rPr>
      </w:pPr>
      <w:r w:rsidRPr="00AE3B70">
        <w:rPr>
          <w:lang w:val="en-US"/>
        </w:rPr>
        <w:t>The hereafter requirements shall also be applied to the capital spares delivered with the Contract. The capital spares shall always be preserved and packed for long term outdoor storage.</w:t>
      </w:r>
    </w:p>
    <w:p w:rsidR="00823925" w:rsidRPr="00AE3B70" w:rsidRDefault="00823925" w:rsidP="00823925">
      <w:pPr>
        <w:pStyle w:val="Titre2"/>
        <w:tabs>
          <w:tab w:val="num" w:pos="360"/>
        </w:tabs>
        <w:rPr>
          <w:lang w:val="en-US"/>
        </w:rPr>
      </w:pPr>
      <w:bookmarkStart w:id="1104" w:name="_Toc262729476"/>
      <w:bookmarkStart w:id="1105" w:name="_Toc267992808"/>
      <w:bookmarkStart w:id="1106" w:name="_Ref270945752"/>
      <w:bookmarkStart w:id="1107" w:name="_Ref270946324"/>
      <w:bookmarkStart w:id="1108" w:name="_Ref270948912"/>
      <w:bookmarkStart w:id="1109" w:name="_Ref270949003"/>
      <w:bookmarkStart w:id="1110" w:name="_Ref270949158"/>
      <w:bookmarkStart w:id="1111" w:name="_Ref270952997"/>
      <w:bookmarkStart w:id="1112" w:name="_Ref270953087"/>
      <w:bookmarkStart w:id="1113" w:name="_Ref270953198"/>
      <w:bookmarkStart w:id="1114" w:name="_Toc305750499"/>
      <w:bookmarkStart w:id="1115" w:name="_Toc305750603"/>
      <w:bookmarkStart w:id="1116" w:name="_Toc330553722"/>
      <w:bookmarkStart w:id="1117" w:name="_Toc338074971"/>
      <w:r w:rsidRPr="00AE3B70">
        <w:rPr>
          <w:lang w:val="en-US"/>
        </w:rPr>
        <w:t>Preservation</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rsidR="00823925" w:rsidRPr="00AE3B70" w:rsidRDefault="00823925" w:rsidP="00823925">
      <w:pPr>
        <w:rPr>
          <w:lang w:val="en-US"/>
        </w:rPr>
      </w:pPr>
      <w:r w:rsidRPr="00AE3B70">
        <w:rPr>
          <w:lang w:val="en-US"/>
        </w:rPr>
        <w:t>The preservation duration will be selected by the Project in the package data sheet and/or equipment data sheets.</w:t>
      </w:r>
    </w:p>
    <w:p w:rsidR="00823925" w:rsidRPr="00AE3B70" w:rsidRDefault="00823925" w:rsidP="00823925">
      <w:pPr>
        <w:rPr>
          <w:lang w:val="en-US"/>
        </w:rPr>
      </w:pPr>
      <w:r w:rsidRPr="00AE3B70">
        <w:rPr>
          <w:lang w:val="en-US"/>
        </w:rPr>
        <w:t>Two types of preservation can be applied depending on Project needs: short term preservation or long term preservation.</w:t>
      </w:r>
    </w:p>
    <w:p w:rsidR="00823925" w:rsidRPr="00AE3B70" w:rsidRDefault="00823925" w:rsidP="00823925">
      <w:pPr>
        <w:keepNext/>
        <w:rPr>
          <w:lang w:val="en-US"/>
        </w:rPr>
      </w:pPr>
      <w:r w:rsidRPr="00AE3B70">
        <w:rPr>
          <w:lang w:val="en-US"/>
        </w:rPr>
        <w:t>The considered preservation shall be valid for shipment between:</w:t>
      </w:r>
    </w:p>
    <w:p w:rsidR="00823925" w:rsidRPr="00AE3B70" w:rsidRDefault="00823925" w:rsidP="00823925">
      <w:pPr>
        <w:pStyle w:val="Listepuces"/>
        <w:keepNext/>
        <w:tabs>
          <w:tab w:val="num" w:pos="644"/>
        </w:tabs>
        <w:rPr>
          <w:lang w:val="en-US"/>
        </w:rPr>
      </w:pPr>
      <w:r w:rsidRPr="00AE3B70">
        <w:rPr>
          <w:lang w:val="en-US"/>
        </w:rPr>
        <w:t>Vendor premises and Contractor yard</w:t>
      </w:r>
    </w:p>
    <w:p w:rsidR="00823925" w:rsidRPr="00AE3B70" w:rsidRDefault="00823925" w:rsidP="00823925">
      <w:pPr>
        <w:pStyle w:val="Listepuces"/>
        <w:tabs>
          <w:tab w:val="num" w:pos="644"/>
        </w:tabs>
        <w:rPr>
          <w:lang w:val="en-US"/>
        </w:rPr>
      </w:pPr>
      <w:r w:rsidRPr="00AE3B70">
        <w:rPr>
          <w:lang w:val="en-US"/>
        </w:rPr>
        <w:t>Contractor yard and site.</w:t>
      </w:r>
    </w:p>
    <w:p w:rsidR="00823925" w:rsidRPr="00AE3B70" w:rsidRDefault="00823925" w:rsidP="00823925">
      <w:pPr>
        <w:rPr>
          <w:lang w:val="en-US"/>
        </w:rPr>
      </w:pPr>
      <w:r w:rsidRPr="00AE3B70">
        <w:rPr>
          <w:lang w:val="en-US"/>
        </w:rPr>
        <w:t>The short term preservation shall cover a period up to six (6) consecutive months after processing of the preservation. The considered storage shall be ootdoor without protection.</w:t>
      </w:r>
    </w:p>
    <w:p w:rsidR="00823925" w:rsidRPr="00AE3B70" w:rsidRDefault="00823925" w:rsidP="00823925">
      <w:pPr>
        <w:rPr>
          <w:rFonts w:cs="Arial"/>
          <w:lang w:val="en-US"/>
        </w:rPr>
      </w:pPr>
      <w:r w:rsidRPr="00AE3B70">
        <w:rPr>
          <w:rFonts w:cs="Arial"/>
          <w:lang w:val="en-US"/>
        </w:rPr>
        <w:t>The long term preservation shall cover a period up to twelve (12) consecutive months and be annually renewable during five (5) years.</w:t>
      </w:r>
    </w:p>
    <w:p w:rsidR="00823925" w:rsidRPr="00AE3B70" w:rsidRDefault="00823925" w:rsidP="00823925">
      <w:pPr>
        <w:rPr>
          <w:lang w:val="en-US"/>
        </w:rPr>
      </w:pPr>
      <w:r w:rsidRPr="00AE3B70">
        <w:rPr>
          <w:lang w:val="en-US"/>
        </w:rPr>
        <w:t xml:space="preserve">The desiccant products shall be free of </w:t>
      </w:r>
      <w:r w:rsidRPr="00AE3B70">
        <w:rPr>
          <w:bCs/>
          <w:lang w:val="en-US"/>
        </w:rPr>
        <w:t>DMF</w:t>
      </w:r>
      <w:r w:rsidRPr="00AE3B70">
        <w:rPr>
          <w:lang w:val="en-US"/>
        </w:rPr>
        <w:t xml:space="preserve"> content and shall be selected from Silica base. The regeneration of desiccant products is a mandatory requirement and shall be done by heating.</w:t>
      </w:r>
    </w:p>
    <w:p w:rsidR="00823925" w:rsidRPr="00AE3B70" w:rsidRDefault="00823925" w:rsidP="00823925">
      <w:pPr>
        <w:rPr>
          <w:color w:val="auto"/>
          <w:lang w:val="en-US"/>
        </w:rPr>
      </w:pPr>
      <w:r w:rsidRPr="00AE3B70">
        <w:rPr>
          <w:color w:val="auto"/>
          <w:lang w:val="en-US"/>
        </w:rPr>
        <w:t xml:space="preserve">The desiccant products shall conform to the </w:t>
      </w:r>
      <w:r w:rsidRPr="00AE3B70">
        <w:rPr>
          <w:rStyle w:val="norme"/>
          <w:lang w:val="en-US"/>
        </w:rPr>
        <w:t>NF H00-320</w:t>
      </w:r>
      <w:r w:rsidRPr="00AE3B70">
        <w:rPr>
          <w:color w:val="auto"/>
          <w:lang w:val="en-US"/>
        </w:rPr>
        <w:t xml:space="preserve"> or </w:t>
      </w:r>
      <w:r w:rsidRPr="00AE3B70">
        <w:rPr>
          <w:rStyle w:val="norme"/>
          <w:lang w:val="en-US"/>
        </w:rPr>
        <w:t>DIN 55473</w:t>
      </w:r>
      <w:r w:rsidRPr="00AE3B70">
        <w:rPr>
          <w:color w:val="auto"/>
          <w:lang w:val="en-US"/>
        </w:rPr>
        <w:t xml:space="preserve"> or </w:t>
      </w:r>
      <w:r w:rsidRPr="00AE3B70">
        <w:rPr>
          <w:rStyle w:val="norme"/>
          <w:lang w:val="en-US"/>
        </w:rPr>
        <w:t>US MIL D 3464E</w:t>
      </w:r>
      <w:r w:rsidRPr="00AE3B70">
        <w:rPr>
          <w:rStyle w:val="docprof"/>
          <w:color w:val="auto"/>
          <w:lang w:val="en-US"/>
        </w:rPr>
        <w:t xml:space="preserve"> standards</w:t>
      </w:r>
      <w:r w:rsidRPr="00AE3B70">
        <w:rPr>
          <w:color w:val="auto"/>
          <w:lang w:val="en-US"/>
        </w:rPr>
        <w:t>.</w:t>
      </w:r>
    </w:p>
    <w:p w:rsidR="00823925" w:rsidRPr="00AE3B70" w:rsidRDefault="00823925" w:rsidP="00823925">
      <w:pPr>
        <w:rPr>
          <w:lang w:val="en-US"/>
        </w:rPr>
      </w:pPr>
      <w:r w:rsidRPr="00AE3B70">
        <w:rPr>
          <w:color w:val="auto"/>
          <w:lang w:val="en-US"/>
        </w:rPr>
        <w:t xml:space="preserve">The VCI and VPI shall conform to the </w:t>
      </w:r>
      <w:r w:rsidRPr="00AE3B70">
        <w:rPr>
          <w:rStyle w:val="norme"/>
          <w:lang w:val="en-US"/>
        </w:rPr>
        <w:t>US MIL-STD-2073-1 E</w:t>
      </w:r>
      <w:r w:rsidRPr="00AE3B70">
        <w:rPr>
          <w:rStyle w:val="docprof"/>
          <w:color w:val="auto"/>
          <w:lang w:val="en-US"/>
        </w:rPr>
        <w:t xml:space="preserve"> standard</w:t>
      </w:r>
      <w:r w:rsidRPr="00AE3B70">
        <w:rPr>
          <w:color w:val="auto"/>
          <w:lang w:val="en-US"/>
        </w:rPr>
        <w:t>. However necessary care shall be taken to use approved products</w:t>
      </w:r>
      <w:r w:rsidRPr="00AE3B70">
        <w:rPr>
          <w:lang w:val="en-US"/>
        </w:rPr>
        <w:t xml:space="preserve"> compatible with the materials needing to be preserved.</w:t>
      </w:r>
    </w:p>
    <w:p w:rsidR="00823925" w:rsidRPr="00AE3B70" w:rsidRDefault="00823925" w:rsidP="00823925">
      <w:pPr>
        <w:rPr>
          <w:lang w:val="en-US"/>
        </w:rPr>
      </w:pPr>
      <w:r w:rsidRPr="00AE3B70">
        <w:rPr>
          <w:lang w:val="en-US"/>
        </w:rPr>
        <w:t>All desiccant products locations shall be provided with a metallic label indicating their presence.</w:t>
      </w:r>
    </w:p>
    <w:p w:rsidR="00823925" w:rsidRPr="00AE3B70" w:rsidRDefault="00823925" w:rsidP="00823925">
      <w:pPr>
        <w:rPr>
          <w:lang w:val="en-US"/>
        </w:rPr>
      </w:pPr>
      <w:r w:rsidRPr="00AE3B70">
        <w:rPr>
          <w:lang w:val="en-US"/>
        </w:rPr>
        <w:t>The last mechanical and/or performance runs can be done with anti-corrosion additives mixed with the lube oil. However Vendor shall demonstrate that the anti-corrosion additives shall not compromise the life of the equipment.</w:t>
      </w:r>
    </w:p>
    <w:p w:rsidR="00823925" w:rsidRPr="00AE3B70" w:rsidRDefault="00823925" w:rsidP="00823925">
      <w:pPr>
        <w:rPr>
          <w:b/>
          <w:lang w:val="en-US"/>
        </w:rPr>
      </w:pPr>
      <w:r w:rsidRPr="00AE3B70">
        <w:rPr>
          <w:lang w:val="en-US"/>
        </w:rPr>
        <w:t>All opening shall be closed with metallic blind and gasket to be air and water tight.</w:t>
      </w:r>
    </w:p>
    <w:p w:rsidR="00823925" w:rsidRPr="00AE3B70" w:rsidRDefault="00823925" w:rsidP="00823925">
      <w:pPr>
        <w:rPr>
          <w:lang w:val="en-US"/>
        </w:rPr>
      </w:pPr>
      <w:r w:rsidRPr="00AE3B70">
        <w:rPr>
          <w:lang w:val="en-US"/>
        </w:rPr>
        <w:t>Metallic labels with necessary cautions and instruction to remove preservative products prior equipment start-up shall be provided.</w:t>
      </w:r>
    </w:p>
    <w:p w:rsidR="00823925" w:rsidRPr="00AE3B70" w:rsidRDefault="00823925" w:rsidP="00823925">
      <w:pPr>
        <w:rPr>
          <w:lang w:val="en-US"/>
        </w:rPr>
      </w:pPr>
      <w:r w:rsidRPr="00AE3B70">
        <w:rPr>
          <w:lang w:val="en-US"/>
        </w:rPr>
        <w:t>The labels shall be made of metal with black marking on yellow back ground.</w:t>
      </w:r>
    </w:p>
    <w:p w:rsidR="00823925" w:rsidRPr="00AE3B70" w:rsidRDefault="00823925" w:rsidP="00823925">
      <w:pPr>
        <w:pStyle w:val="Titre3"/>
        <w:tabs>
          <w:tab w:val="num" w:pos="360"/>
        </w:tabs>
        <w:rPr>
          <w:lang w:val="en-US"/>
        </w:rPr>
      </w:pPr>
      <w:bookmarkStart w:id="1118" w:name="_Toc262729477"/>
      <w:r w:rsidRPr="00AE3B70">
        <w:rPr>
          <w:lang w:val="en-US"/>
        </w:rPr>
        <w:t>Gas turbine (gas generator and power turbine if any)</w:t>
      </w:r>
    </w:p>
    <w:p w:rsidR="00823925" w:rsidRPr="00AE3B70" w:rsidRDefault="00823925" w:rsidP="00823925">
      <w:pPr>
        <w:keepNext/>
        <w:rPr>
          <w:lang w:val="en-US"/>
        </w:rPr>
      </w:pPr>
      <w:r w:rsidRPr="00AE3B70">
        <w:rPr>
          <w:lang w:val="en-US"/>
        </w:rPr>
        <w:t>After completion of the tests, the following shall be performed as a minimum:</w:t>
      </w:r>
    </w:p>
    <w:p w:rsidR="00823925" w:rsidRPr="00AE3B70" w:rsidRDefault="00823925" w:rsidP="00823925">
      <w:pPr>
        <w:pStyle w:val="Listepuces"/>
        <w:keepNext/>
        <w:rPr>
          <w:lang w:val="en-US"/>
        </w:rPr>
      </w:pPr>
      <w:r w:rsidRPr="00AE3B70">
        <w:rPr>
          <w:lang w:val="en-US"/>
        </w:rPr>
        <w:t>Engine Soak wash, rinsing from washing detergents, drying and inhibiting</w:t>
      </w:r>
    </w:p>
    <w:p w:rsidR="00823925" w:rsidRPr="00AE3B70" w:rsidRDefault="00823925" w:rsidP="00823925">
      <w:pPr>
        <w:pStyle w:val="Listepuces"/>
        <w:rPr>
          <w:lang w:val="en-US"/>
        </w:rPr>
      </w:pPr>
      <w:r w:rsidRPr="00AE3B70">
        <w:rPr>
          <w:lang w:val="en-US"/>
        </w:rPr>
        <w:t>Draining of liquid such as water, diesel, lube oil from systems</w:t>
      </w:r>
    </w:p>
    <w:p w:rsidR="00823925" w:rsidRPr="00AE3B70" w:rsidRDefault="00823925" w:rsidP="00823925">
      <w:pPr>
        <w:pStyle w:val="Listepuces"/>
        <w:rPr>
          <w:lang w:val="en-US"/>
        </w:rPr>
      </w:pPr>
      <w:r w:rsidRPr="00AE3B70">
        <w:rPr>
          <w:lang w:val="en-US"/>
        </w:rPr>
        <w:t>Drying of systems</w:t>
      </w:r>
    </w:p>
    <w:p w:rsidR="00823925" w:rsidRPr="00AE3B70" w:rsidRDefault="00823925" w:rsidP="00823925">
      <w:pPr>
        <w:pStyle w:val="Listepuces"/>
        <w:rPr>
          <w:lang w:val="en-US"/>
        </w:rPr>
      </w:pPr>
      <w:r w:rsidRPr="00AE3B70">
        <w:rPr>
          <w:lang w:val="en-US"/>
        </w:rPr>
        <w:t>Cleaning of reservoirs with lint-free rags</w:t>
      </w:r>
    </w:p>
    <w:p w:rsidR="00823925" w:rsidRPr="00AE3B70" w:rsidRDefault="00823925" w:rsidP="00823925">
      <w:pPr>
        <w:pStyle w:val="Listepuces"/>
        <w:rPr>
          <w:lang w:val="en-US"/>
        </w:rPr>
      </w:pPr>
      <w:r w:rsidRPr="00AE3B70">
        <w:rPr>
          <w:lang w:val="en-US"/>
        </w:rPr>
        <w:t>Spraying of Tectyl</w:t>
      </w:r>
      <w:r w:rsidRPr="00AE3B70">
        <w:rPr>
          <w:vertAlign w:val="superscript"/>
          <w:lang w:val="en-US"/>
        </w:rPr>
        <w:t>TM</w:t>
      </w:r>
      <w:r w:rsidRPr="00AE3B70">
        <w:rPr>
          <w:lang w:val="en-US"/>
        </w:rPr>
        <w:t xml:space="preserve"> or VCI in the air system</w:t>
      </w:r>
    </w:p>
    <w:p w:rsidR="00823925" w:rsidRPr="00AE3B70" w:rsidRDefault="00823925" w:rsidP="00823925">
      <w:pPr>
        <w:pStyle w:val="Listepuces"/>
        <w:rPr>
          <w:lang w:val="en-US"/>
        </w:rPr>
      </w:pPr>
      <w:r w:rsidRPr="00AE3B70">
        <w:rPr>
          <w:lang w:val="en-US"/>
        </w:rPr>
        <w:t>Spraying of Tectyl</w:t>
      </w:r>
      <w:r w:rsidRPr="00AE3B70">
        <w:rPr>
          <w:vertAlign w:val="superscript"/>
          <w:lang w:val="en-US"/>
        </w:rPr>
        <w:t>TM</w:t>
      </w:r>
      <w:r w:rsidRPr="00AE3B70">
        <w:rPr>
          <w:lang w:val="en-US"/>
        </w:rPr>
        <w:t xml:space="preserve"> or VCI in the lube oil system</w:t>
      </w:r>
    </w:p>
    <w:p w:rsidR="00823925" w:rsidRPr="00AE3B70" w:rsidRDefault="00823925" w:rsidP="00823925">
      <w:pPr>
        <w:pStyle w:val="Listepuces"/>
        <w:rPr>
          <w:lang w:val="en-US"/>
        </w:rPr>
      </w:pPr>
      <w:r w:rsidRPr="00AE3B70">
        <w:rPr>
          <w:lang w:val="en-US"/>
        </w:rPr>
        <w:t>Insertion of desiccant product inside the reservoir and under weather protection envelop by mean of desiccant bags</w:t>
      </w:r>
    </w:p>
    <w:p w:rsidR="00823925" w:rsidRPr="00AE3B70" w:rsidRDefault="00823925" w:rsidP="00823925">
      <w:pPr>
        <w:pStyle w:val="Listepuces"/>
        <w:keepNext/>
        <w:rPr>
          <w:lang w:val="en-US"/>
        </w:rPr>
      </w:pPr>
      <w:r w:rsidRPr="00AE3B70">
        <w:rPr>
          <w:lang w:val="en-US"/>
        </w:rPr>
        <w:t>Preservation from foreign matters entrance by blinds</w:t>
      </w:r>
    </w:p>
    <w:p w:rsidR="00823925" w:rsidRPr="00AE3B70" w:rsidRDefault="00823925" w:rsidP="00823925">
      <w:pPr>
        <w:pStyle w:val="Listepuces"/>
        <w:rPr>
          <w:lang w:val="en-US"/>
        </w:rPr>
      </w:pPr>
      <w:r w:rsidRPr="00AE3B70">
        <w:rPr>
          <w:lang w:val="en-US"/>
        </w:rPr>
        <w:t>Sealing of openings.</w:t>
      </w:r>
    </w:p>
    <w:bookmarkEnd w:id="1118"/>
    <w:p w:rsidR="00823925" w:rsidRPr="00AE3B70" w:rsidRDefault="00823925" w:rsidP="00823925">
      <w:pPr>
        <w:pStyle w:val="Titre3"/>
        <w:tabs>
          <w:tab w:val="num" w:pos="360"/>
        </w:tabs>
        <w:rPr>
          <w:lang w:val="en-US"/>
        </w:rPr>
      </w:pPr>
      <w:r w:rsidRPr="00AE3B70">
        <w:rPr>
          <w:lang w:val="en-US"/>
        </w:rPr>
        <w:t>Gearbox (if any)</w:t>
      </w:r>
    </w:p>
    <w:p w:rsidR="00823925" w:rsidRPr="00AE3B70" w:rsidRDefault="00823925" w:rsidP="00823925">
      <w:pPr>
        <w:keepNext/>
        <w:rPr>
          <w:lang w:val="en-US"/>
        </w:rPr>
      </w:pPr>
      <w:r w:rsidRPr="00AE3B70">
        <w:rPr>
          <w:lang w:val="en-US"/>
        </w:rPr>
        <w:t>After completion of the tests, the following shall be performed as a minimum:</w:t>
      </w:r>
    </w:p>
    <w:p w:rsidR="00823925" w:rsidRPr="00AE3B70" w:rsidRDefault="00823925" w:rsidP="00823925">
      <w:pPr>
        <w:pStyle w:val="Listepuces"/>
        <w:keepNext/>
        <w:rPr>
          <w:lang w:val="en-US"/>
        </w:rPr>
      </w:pPr>
      <w:r w:rsidRPr="00AE3B70">
        <w:rPr>
          <w:lang w:val="en-US"/>
        </w:rPr>
        <w:t>Draining of liquid such as water, lube oil from systems</w:t>
      </w:r>
    </w:p>
    <w:p w:rsidR="00823925" w:rsidRPr="00AE3B70" w:rsidRDefault="00823925" w:rsidP="00823925">
      <w:pPr>
        <w:pStyle w:val="Listepuces"/>
        <w:rPr>
          <w:lang w:val="en-US"/>
        </w:rPr>
      </w:pPr>
      <w:r w:rsidRPr="00AE3B70">
        <w:rPr>
          <w:lang w:val="en-US"/>
        </w:rPr>
        <w:t>Drying of systems</w:t>
      </w:r>
    </w:p>
    <w:p w:rsidR="00823925" w:rsidRPr="00AE3B70" w:rsidRDefault="00823925" w:rsidP="00823925">
      <w:pPr>
        <w:pStyle w:val="Listepuces"/>
        <w:rPr>
          <w:lang w:val="en-US"/>
        </w:rPr>
      </w:pPr>
      <w:r w:rsidRPr="00AE3B70">
        <w:rPr>
          <w:lang w:val="en-US"/>
        </w:rPr>
        <w:t>Cleaning of reservoirs with lint-free rags</w:t>
      </w:r>
    </w:p>
    <w:p w:rsidR="00823925" w:rsidRPr="00AE3B70" w:rsidRDefault="00823925" w:rsidP="00823925">
      <w:pPr>
        <w:pStyle w:val="Listepuces"/>
        <w:rPr>
          <w:lang w:val="en-US"/>
        </w:rPr>
      </w:pPr>
      <w:r w:rsidRPr="00AE3B70">
        <w:rPr>
          <w:lang w:val="en-US"/>
        </w:rPr>
        <w:t>Spaying of Tectyl</w:t>
      </w:r>
      <w:r w:rsidRPr="00AE3B70">
        <w:rPr>
          <w:vertAlign w:val="superscript"/>
          <w:lang w:val="en-US"/>
        </w:rPr>
        <w:t>TM</w:t>
      </w:r>
      <w:r w:rsidRPr="00AE3B70">
        <w:rPr>
          <w:lang w:val="en-US"/>
        </w:rPr>
        <w:t xml:space="preserve"> or VCI in the reservoir and casing</w:t>
      </w:r>
    </w:p>
    <w:p w:rsidR="00823925" w:rsidRPr="00AE3B70" w:rsidRDefault="00823925" w:rsidP="00823925">
      <w:pPr>
        <w:pStyle w:val="Listepuces"/>
        <w:rPr>
          <w:lang w:val="en-US"/>
        </w:rPr>
      </w:pPr>
      <w:r w:rsidRPr="00AE3B70">
        <w:rPr>
          <w:lang w:val="en-US"/>
        </w:rPr>
        <w:t>Spaying of Tectyl</w:t>
      </w:r>
      <w:r w:rsidRPr="00AE3B70">
        <w:rPr>
          <w:vertAlign w:val="superscript"/>
          <w:lang w:val="en-US"/>
        </w:rPr>
        <w:t>TM</w:t>
      </w:r>
      <w:r w:rsidRPr="00AE3B70">
        <w:rPr>
          <w:lang w:val="en-US"/>
        </w:rPr>
        <w:t xml:space="preserve"> or VCI on the gear teeth</w:t>
      </w:r>
    </w:p>
    <w:p w:rsidR="00823925" w:rsidRPr="00AE3B70" w:rsidRDefault="00823925" w:rsidP="00823925">
      <w:pPr>
        <w:pStyle w:val="Listepuces"/>
        <w:rPr>
          <w:lang w:val="en-US"/>
        </w:rPr>
      </w:pPr>
      <w:r w:rsidRPr="00AE3B70">
        <w:rPr>
          <w:lang w:val="en-US"/>
        </w:rPr>
        <w:t>Insertion of desiccant product inside the gear casing by mean of metallic basket welded to the closing blinds</w:t>
      </w:r>
    </w:p>
    <w:p w:rsidR="00823925" w:rsidRPr="00AE3B70" w:rsidRDefault="00823925" w:rsidP="00823925">
      <w:pPr>
        <w:pStyle w:val="Listepuces"/>
        <w:keepNext/>
        <w:rPr>
          <w:lang w:val="en-US"/>
        </w:rPr>
      </w:pPr>
      <w:r w:rsidRPr="00AE3B70">
        <w:rPr>
          <w:lang w:val="en-US"/>
        </w:rPr>
        <w:t>Preservation from foreign matters entrance by blinds</w:t>
      </w:r>
    </w:p>
    <w:p w:rsidR="00823925" w:rsidRPr="00AE3B70" w:rsidRDefault="00823925" w:rsidP="00823925">
      <w:pPr>
        <w:pStyle w:val="Listepuces"/>
        <w:rPr>
          <w:lang w:val="en-US"/>
        </w:rPr>
      </w:pPr>
      <w:r w:rsidRPr="00AE3B70">
        <w:rPr>
          <w:lang w:val="en-US"/>
        </w:rPr>
        <w:t>Sealing of openings.</w:t>
      </w:r>
    </w:p>
    <w:p w:rsidR="00823925" w:rsidRPr="00AE3B70" w:rsidRDefault="00823925" w:rsidP="00823925">
      <w:pPr>
        <w:pStyle w:val="Titre3"/>
        <w:tabs>
          <w:tab w:val="num" w:pos="360"/>
        </w:tabs>
        <w:rPr>
          <w:lang w:val="en-US"/>
        </w:rPr>
      </w:pPr>
      <w:bookmarkStart w:id="1119" w:name="_Ref270946634"/>
      <w:r w:rsidRPr="00AE3B70">
        <w:rPr>
          <w:lang w:val="en-US"/>
        </w:rPr>
        <w:t>Compressor</w:t>
      </w:r>
      <w:bookmarkEnd w:id="1119"/>
    </w:p>
    <w:p w:rsidR="00823925" w:rsidRPr="00AE3B70" w:rsidRDefault="00823925" w:rsidP="00823925">
      <w:pPr>
        <w:keepNext/>
        <w:rPr>
          <w:lang w:val="en-US"/>
        </w:rPr>
      </w:pPr>
      <w:r w:rsidRPr="00AE3B70">
        <w:rPr>
          <w:lang w:val="en-US"/>
        </w:rPr>
        <w:t>After completion of the tests, the following shall be performed as a minimum:</w:t>
      </w:r>
    </w:p>
    <w:p w:rsidR="00823925" w:rsidRPr="00AE3B70" w:rsidRDefault="00823925" w:rsidP="00823925">
      <w:pPr>
        <w:pStyle w:val="Listepuces"/>
        <w:keepNext/>
        <w:rPr>
          <w:lang w:val="en-US"/>
        </w:rPr>
      </w:pPr>
      <w:r w:rsidRPr="00AE3B70">
        <w:rPr>
          <w:lang w:val="en-US"/>
        </w:rPr>
        <w:t xml:space="preserve">Refer to paragraph 4.3.8.5 of </w:t>
      </w:r>
      <w:r w:rsidRPr="00AE3B70">
        <w:rPr>
          <w:rStyle w:val="SG"/>
          <w:lang w:val="en-US"/>
        </w:rPr>
        <w:t>GS EP MEC 251</w:t>
      </w:r>
    </w:p>
    <w:p w:rsidR="00823925" w:rsidRPr="00AE3B70" w:rsidRDefault="00823925" w:rsidP="00823925">
      <w:pPr>
        <w:pStyle w:val="Listepuces"/>
        <w:rPr>
          <w:lang w:val="en-US"/>
        </w:rPr>
      </w:pPr>
      <w:r w:rsidRPr="00AE3B70">
        <w:rPr>
          <w:lang w:val="en-US"/>
        </w:rPr>
        <w:t>Draining of liquid such as water, lube oil from systems</w:t>
      </w:r>
    </w:p>
    <w:p w:rsidR="00823925" w:rsidRPr="00AE3B70" w:rsidRDefault="00823925" w:rsidP="00823925">
      <w:pPr>
        <w:pStyle w:val="Listepuces"/>
        <w:rPr>
          <w:lang w:val="en-US"/>
        </w:rPr>
      </w:pPr>
      <w:r w:rsidRPr="00AE3B70">
        <w:rPr>
          <w:lang w:val="en-US"/>
        </w:rPr>
        <w:t>Drying of systems</w:t>
      </w:r>
    </w:p>
    <w:p w:rsidR="00823925" w:rsidRPr="00AE3B70" w:rsidRDefault="00823925" w:rsidP="00823925">
      <w:pPr>
        <w:pStyle w:val="Listepuces"/>
        <w:rPr>
          <w:lang w:val="en-US"/>
        </w:rPr>
      </w:pPr>
      <w:r w:rsidRPr="00AE3B70">
        <w:rPr>
          <w:lang w:val="en-US"/>
        </w:rPr>
        <w:t>Cleaning of reservoirs with lint-free rags</w:t>
      </w:r>
    </w:p>
    <w:p w:rsidR="00823925" w:rsidRPr="00AE3B70" w:rsidRDefault="00823925" w:rsidP="00823925">
      <w:pPr>
        <w:pStyle w:val="Listepuces"/>
        <w:rPr>
          <w:lang w:val="en-US"/>
        </w:rPr>
      </w:pPr>
      <w:r w:rsidRPr="00AE3B70">
        <w:rPr>
          <w:lang w:val="en-US"/>
        </w:rPr>
        <w:t>Spaying of Tectyl</w:t>
      </w:r>
      <w:r w:rsidRPr="00AE3B70">
        <w:rPr>
          <w:vertAlign w:val="superscript"/>
          <w:lang w:val="en-US"/>
        </w:rPr>
        <w:t>TM</w:t>
      </w:r>
      <w:r w:rsidRPr="00AE3B70">
        <w:rPr>
          <w:lang w:val="en-US"/>
        </w:rPr>
        <w:t xml:space="preserve"> or VCI in the reservoir, lube system and casing</w:t>
      </w:r>
    </w:p>
    <w:p w:rsidR="00823925" w:rsidRPr="00AE3B70" w:rsidRDefault="00823925" w:rsidP="00823925">
      <w:pPr>
        <w:pStyle w:val="Listepuces"/>
        <w:rPr>
          <w:lang w:val="en-US"/>
        </w:rPr>
      </w:pPr>
      <w:r w:rsidRPr="00AE3B70">
        <w:rPr>
          <w:lang w:val="en-US"/>
        </w:rPr>
        <w:t>Spraying of Tectyl</w:t>
      </w:r>
      <w:r w:rsidRPr="00AE3B70">
        <w:rPr>
          <w:vertAlign w:val="superscript"/>
          <w:lang w:val="en-US"/>
        </w:rPr>
        <w:t>TM</w:t>
      </w:r>
      <w:r w:rsidRPr="00AE3B70">
        <w:rPr>
          <w:lang w:val="en-US"/>
        </w:rPr>
        <w:t xml:space="preserve"> or VCI in the air system</w:t>
      </w:r>
    </w:p>
    <w:p w:rsidR="00823925" w:rsidRPr="00AE3B70" w:rsidRDefault="00823925" w:rsidP="00823925">
      <w:pPr>
        <w:pStyle w:val="Listepuces"/>
        <w:rPr>
          <w:lang w:val="en-US"/>
        </w:rPr>
      </w:pPr>
      <w:r w:rsidRPr="00AE3B70">
        <w:rPr>
          <w:lang w:val="en-US"/>
        </w:rPr>
        <w:t>Spraying of Tectyl</w:t>
      </w:r>
      <w:r w:rsidRPr="00AE3B70">
        <w:rPr>
          <w:vertAlign w:val="superscript"/>
          <w:lang w:val="en-US"/>
        </w:rPr>
        <w:t>TM</w:t>
      </w:r>
      <w:r w:rsidRPr="00AE3B70">
        <w:rPr>
          <w:lang w:val="en-US"/>
        </w:rPr>
        <w:t xml:space="preserve"> or VCI in the seal gas system</w:t>
      </w:r>
    </w:p>
    <w:p w:rsidR="00823925" w:rsidRPr="00AE3B70" w:rsidRDefault="00823925" w:rsidP="00823925">
      <w:pPr>
        <w:pStyle w:val="Listepuces"/>
        <w:rPr>
          <w:lang w:val="en-US"/>
        </w:rPr>
      </w:pPr>
      <w:r w:rsidRPr="00AE3B70">
        <w:rPr>
          <w:lang w:val="en-US"/>
        </w:rPr>
        <w:t>Insertion of desiccant product inside the reservoir, the compressor casing and the seal gas system by mean of metallic basket welded to the closing blinds</w:t>
      </w:r>
    </w:p>
    <w:p w:rsidR="00823925" w:rsidRPr="00AE3B70" w:rsidRDefault="00823925" w:rsidP="00823925">
      <w:pPr>
        <w:pStyle w:val="Listepuces"/>
        <w:keepNext/>
        <w:rPr>
          <w:lang w:val="en-US"/>
        </w:rPr>
      </w:pPr>
      <w:r w:rsidRPr="00AE3B70">
        <w:rPr>
          <w:lang w:val="en-US"/>
        </w:rPr>
        <w:t>Preservation from foreign matters entrance by metallic blinds</w:t>
      </w:r>
    </w:p>
    <w:p w:rsidR="00823925" w:rsidRPr="00AE3B70" w:rsidRDefault="00823925" w:rsidP="00823925">
      <w:pPr>
        <w:pStyle w:val="Listepuces"/>
        <w:rPr>
          <w:lang w:val="en-US"/>
        </w:rPr>
      </w:pPr>
      <w:r w:rsidRPr="00AE3B70">
        <w:rPr>
          <w:lang w:val="en-US"/>
        </w:rPr>
        <w:t>Sealing of openings.</w:t>
      </w:r>
    </w:p>
    <w:p w:rsidR="00823925" w:rsidRPr="00AE3B70" w:rsidRDefault="00823925" w:rsidP="00823925">
      <w:pPr>
        <w:pStyle w:val="Titre3"/>
        <w:tabs>
          <w:tab w:val="num" w:pos="360"/>
        </w:tabs>
        <w:rPr>
          <w:lang w:val="en-US"/>
        </w:rPr>
      </w:pPr>
      <w:bookmarkStart w:id="1120" w:name="_Toc262729479"/>
      <w:r w:rsidRPr="00AE3B70">
        <w:rPr>
          <w:lang w:val="en-US"/>
        </w:rPr>
        <w:t>Instrumentation and electrical auxiliaries</w:t>
      </w:r>
    </w:p>
    <w:p w:rsidR="00823925" w:rsidRPr="00AE3B70" w:rsidRDefault="00823925" w:rsidP="00823925">
      <w:pPr>
        <w:keepNext/>
        <w:rPr>
          <w:lang w:val="en-US"/>
        </w:rPr>
      </w:pPr>
      <w:r w:rsidRPr="00AE3B70">
        <w:rPr>
          <w:lang w:val="en-US"/>
        </w:rPr>
        <w:t>After completion of the tests, the following shall be performed as a minimum:</w:t>
      </w:r>
    </w:p>
    <w:p w:rsidR="00823925" w:rsidRPr="00AE3B70" w:rsidRDefault="00823925" w:rsidP="00823925">
      <w:pPr>
        <w:pStyle w:val="Listepuces"/>
        <w:keepNext/>
        <w:tabs>
          <w:tab w:val="num" w:pos="644"/>
        </w:tabs>
        <w:rPr>
          <w:lang w:val="en-US"/>
        </w:rPr>
      </w:pPr>
      <w:r w:rsidRPr="00AE3B70">
        <w:rPr>
          <w:lang w:val="en-US"/>
        </w:rPr>
        <w:t>Draining</w:t>
      </w:r>
    </w:p>
    <w:p w:rsidR="00823925" w:rsidRPr="00AE3B70" w:rsidRDefault="00823925" w:rsidP="00823925">
      <w:pPr>
        <w:pStyle w:val="Listepuces"/>
        <w:tabs>
          <w:tab w:val="num" w:pos="644"/>
        </w:tabs>
        <w:rPr>
          <w:lang w:val="en-US"/>
        </w:rPr>
      </w:pPr>
      <w:r w:rsidRPr="00AE3B70">
        <w:rPr>
          <w:lang w:val="en-US"/>
        </w:rPr>
        <w:t>Drying</w:t>
      </w:r>
    </w:p>
    <w:p w:rsidR="00823925" w:rsidRPr="00AE3B70" w:rsidRDefault="00823925" w:rsidP="00823925">
      <w:pPr>
        <w:pStyle w:val="Listepuces"/>
        <w:keepNext/>
        <w:tabs>
          <w:tab w:val="num" w:pos="644"/>
        </w:tabs>
        <w:rPr>
          <w:lang w:val="en-US"/>
        </w:rPr>
      </w:pPr>
      <w:r w:rsidRPr="00AE3B70">
        <w:rPr>
          <w:lang w:val="en-US"/>
        </w:rPr>
        <w:t>Insertion of desiccant products in instrument junction boxes and in the instrument head</w:t>
      </w:r>
    </w:p>
    <w:p w:rsidR="00823925" w:rsidRPr="00AE3B70" w:rsidRDefault="00823925" w:rsidP="00823925">
      <w:pPr>
        <w:pStyle w:val="Listepuces"/>
        <w:tabs>
          <w:tab w:val="num" w:pos="644"/>
        </w:tabs>
        <w:rPr>
          <w:lang w:val="en-US"/>
        </w:rPr>
      </w:pPr>
      <w:r w:rsidRPr="00AE3B70">
        <w:rPr>
          <w:lang w:val="en-US"/>
        </w:rPr>
        <w:t>Sealing of openin</w:t>
      </w:r>
      <w:bookmarkStart w:id="1121" w:name="_Toc262729480"/>
      <w:bookmarkEnd w:id="1120"/>
      <w:r w:rsidRPr="00AE3B70">
        <w:rPr>
          <w:lang w:val="en-US"/>
        </w:rPr>
        <w:t>gs.</w:t>
      </w:r>
    </w:p>
    <w:p w:rsidR="00823925" w:rsidRPr="00AE3B70" w:rsidRDefault="00823925" w:rsidP="00823925">
      <w:pPr>
        <w:pStyle w:val="Titre3"/>
        <w:tabs>
          <w:tab w:val="num" w:pos="360"/>
        </w:tabs>
        <w:rPr>
          <w:lang w:val="en-US"/>
        </w:rPr>
      </w:pPr>
      <w:bookmarkStart w:id="1122" w:name="_Toc262729481"/>
      <w:bookmarkEnd w:id="1121"/>
      <w:r w:rsidRPr="00AE3B70">
        <w:rPr>
          <w:lang w:val="en-US"/>
        </w:rPr>
        <w:t>Control panels</w:t>
      </w:r>
    </w:p>
    <w:p w:rsidR="00823925" w:rsidRPr="00AE3B70" w:rsidRDefault="00823925" w:rsidP="00823925">
      <w:pPr>
        <w:keepNext/>
        <w:rPr>
          <w:lang w:val="en-US"/>
        </w:rPr>
      </w:pPr>
      <w:r w:rsidRPr="00AE3B70">
        <w:rPr>
          <w:lang w:val="en-US"/>
        </w:rPr>
        <w:t>After completion of the tests, the following shall be performed as a minimum:</w:t>
      </w:r>
    </w:p>
    <w:p w:rsidR="00823925" w:rsidRPr="00AE3B70" w:rsidRDefault="00823925" w:rsidP="00823925">
      <w:pPr>
        <w:pStyle w:val="Listepuces"/>
        <w:keepNext/>
        <w:tabs>
          <w:tab w:val="num" w:pos="644"/>
        </w:tabs>
        <w:rPr>
          <w:lang w:val="en-US"/>
        </w:rPr>
      </w:pPr>
      <w:r w:rsidRPr="00AE3B70">
        <w:rPr>
          <w:lang w:val="en-US"/>
        </w:rPr>
        <w:t>Draining of liquid such as water, where needed</w:t>
      </w:r>
    </w:p>
    <w:p w:rsidR="00823925" w:rsidRPr="00AE3B70" w:rsidRDefault="00823925" w:rsidP="00823925">
      <w:pPr>
        <w:pStyle w:val="Listepuces"/>
        <w:tabs>
          <w:tab w:val="num" w:pos="644"/>
        </w:tabs>
        <w:rPr>
          <w:lang w:val="en-US"/>
        </w:rPr>
      </w:pPr>
      <w:r w:rsidRPr="00AE3B70">
        <w:rPr>
          <w:lang w:val="en-US"/>
        </w:rPr>
        <w:t>Drying of systems</w:t>
      </w:r>
    </w:p>
    <w:p w:rsidR="00823925" w:rsidRPr="00AE3B70" w:rsidRDefault="00823925" w:rsidP="00823925">
      <w:pPr>
        <w:pStyle w:val="Listepuces"/>
        <w:tabs>
          <w:tab w:val="num" w:pos="644"/>
        </w:tabs>
        <w:rPr>
          <w:lang w:val="en-US"/>
        </w:rPr>
      </w:pPr>
      <w:r w:rsidRPr="00AE3B70">
        <w:rPr>
          <w:lang w:val="en-US"/>
        </w:rPr>
        <w:t>Cleaning of panels with lint-free rags</w:t>
      </w:r>
    </w:p>
    <w:p w:rsidR="00823925" w:rsidRPr="00AE3B70" w:rsidRDefault="00823925" w:rsidP="00823925">
      <w:pPr>
        <w:pStyle w:val="Listepuces"/>
        <w:tabs>
          <w:tab w:val="num" w:pos="644"/>
        </w:tabs>
        <w:rPr>
          <w:lang w:val="en-US"/>
        </w:rPr>
      </w:pPr>
      <w:r w:rsidRPr="00AE3B70">
        <w:rPr>
          <w:lang w:val="en-US"/>
        </w:rPr>
        <w:t>Packing of all equipments not rack mounted</w:t>
      </w:r>
    </w:p>
    <w:p w:rsidR="00823925" w:rsidRPr="00AE3B70" w:rsidRDefault="00823925" w:rsidP="00823925">
      <w:pPr>
        <w:pStyle w:val="Listepuces"/>
        <w:tabs>
          <w:tab w:val="num" w:pos="644"/>
        </w:tabs>
        <w:rPr>
          <w:lang w:val="en-US"/>
        </w:rPr>
      </w:pPr>
      <w:r w:rsidRPr="00AE3B70">
        <w:rPr>
          <w:lang w:val="en-US"/>
        </w:rPr>
        <w:t>Insertion of desiccant product inside the control panel, by means of soft bags</w:t>
      </w:r>
    </w:p>
    <w:p w:rsidR="00823925" w:rsidRPr="00AE3B70" w:rsidRDefault="00823925" w:rsidP="00823925">
      <w:pPr>
        <w:pStyle w:val="Listepuces"/>
        <w:tabs>
          <w:tab w:val="num" w:pos="644"/>
        </w:tabs>
        <w:rPr>
          <w:lang w:val="en-US"/>
        </w:rPr>
      </w:pPr>
      <w:r w:rsidRPr="00AE3B70">
        <w:rPr>
          <w:lang w:val="en-US"/>
        </w:rPr>
        <w:t>Preservation from foreign matters entrance by metallic blinds</w:t>
      </w:r>
    </w:p>
    <w:p w:rsidR="00823925" w:rsidRPr="00AE3B70" w:rsidRDefault="00823925" w:rsidP="00823925">
      <w:pPr>
        <w:pStyle w:val="Listepuces"/>
        <w:keepNext/>
        <w:tabs>
          <w:tab w:val="num" w:pos="644"/>
        </w:tabs>
        <w:rPr>
          <w:lang w:val="en-US"/>
        </w:rPr>
      </w:pPr>
      <w:r w:rsidRPr="00AE3B70">
        <w:rPr>
          <w:lang w:val="en-US"/>
        </w:rPr>
        <w:t>Positive locking of all doors</w:t>
      </w:r>
    </w:p>
    <w:p w:rsidR="00823925" w:rsidRPr="00AE3B70" w:rsidRDefault="00823925" w:rsidP="00823925">
      <w:pPr>
        <w:pStyle w:val="Listepuces"/>
        <w:tabs>
          <w:tab w:val="num" w:pos="644"/>
        </w:tabs>
        <w:rPr>
          <w:lang w:val="en-US"/>
        </w:rPr>
      </w:pPr>
      <w:r w:rsidRPr="00AE3B70">
        <w:rPr>
          <w:lang w:val="en-US"/>
        </w:rPr>
        <w:t>Sealing of openings.</w:t>
      </w:r>
    </w:p>
    <w:bookmarkEnd w:id="1122"/>
    <w:p w:rsidR="00823925" w:rsidRPr="00AE3B70" w:rsidRDefault="00823925" w:rsidP="00823925">
      <w:pPr>
        <w:pStyle w:val="Titre3"/>
        <w:tabs>
          <w:tab w:val="num" w:pos="360"/>
        </w:tabs>
        <w:rPr>
          <w:lang w:val="en-US"/>
        </w:rPr>
      </w:pPr>
      <w:r w:rsidRPr="00AE3B70">
        <w:rPr>
          <w:lang w:val="en-US"/>
        </w:rPr>
        <w:t>Auxiliaries</w:t>
      </w:r>
    </w:p>
    <w:p w:rsidR="00823925" w:rsidRPr="00AE3B70" w:rsidRDefault="00823925" w:rsidP="00823925">
      <w:pPr>
        <w:keepNext/>
        <w:rPr>
          <w:lang w:val="en-US"/>
        </w:rPr>
      </w:pPr>
      <w:r w:rsidRPr="00AE3B70">
        <w:rPr>
          <w:lang w:val="en-US"/>
        </w:rPr>
        <w:t>The package auxiliaries generally include piping, filters, coolers, heat exchangers, heaters, valves, tanks, boosters, ducting, structural frames, walk ways, ladders and stairs, equipment needed for the operation of the package and not herewith listed.</w:t>
      </w:r>
    </w:p>
    <w:p w:rsidR="00823925" w:rsidRPr="00AE3B70" w:rsidRDefault="00823925" w:rsidP="00823925">
      <w:pPr>
        <w:pStyle w:val="Listepuces"/>
        <w:keepNext/>
        <w:tabs>
          <w:tab w:val="num" w:pos="644"/>
        </w:tabs>
        <w:rPr>
          <w:lang w:val="en-US"/>
        </w:rPr>
      </w:pPr>
      <w:r w:rsidRPr="00AE3B70">
        <w:rPr>
          <w:lang w:val="en-US"/>
        </w:rPr>
        <w:t>Draining of liquid such as water, lube oil from systems where required</w:t>
      </w:r>
    </w:p>
    <w:p w:rsidR="00823925" w:rsidRPr="00AE3B70" w:rsidRDefault="00823925" w:rsidP="00823925">
      <w:pPr>
        <w:pStyle w:val="Listepuces"/>
        <w:tabs>
          <w:tab w:val="num" w:pos="644"/>
        </w:tabs>
        <w:rPr>
          <w:lang w:val="en-US"/>
        </w:rPr>
      </w:pPr>
      <w:r w:rsidRPr="00AE3B70">
        <w:rPr>
          <w:lang w:val="en-US"/>
        </w:rPr>
        <w:t>Drying of circuits</w:t>
      </w:r>
    </w:p>
    <w:p w:rsidR="00823925" w:rsidRPr="00AE3B70" w:rsidRDefault="00823925" w:rsidP="00823925">
      <w:pPr>
        <w:pStyle w:val="Listepuces"/>
        <w:tabs>
          <w:tab w:val="num" w:pos="644"/>
        </w:tabs>
        <w:rPr>
          <w:lang w:val="en-US"/>
        </w:rPr>
      </w:pPr>
      <w:r w:rsidRPr="00AE3B70">
        <w:rPr>
          <w:lang w:val="en-US"/>
        </w:rPr>
        <w:t>Cleaning of reservoirs lint-free rags</w:t>
      </w:r>
    </w:p>
    <w:p w:rsidR="00823925" w:rsidRPr="00AE3B70" w:rsidRDefault="00823925" w:rsidP="00823925">
      <w:pPr>
        <w:pStyle w:val="Listepuces"/>
        <w:tabs>
          <w:tab w:val="num" w:pos="644"/>
        </w:tabs>
        <w:rPr>
          <w:lang w:val="en-US"/>
        </w:rPr>
      </w:pPr>
      <w:r w:rsidRPr="00AE3B70">
        <w:rPr>
          <w:lang w:val="en-US"/>
        </w:rPr>
        <w:t>Spraying of Tectyl</w:t>
      </w:r>
      <w:r w:rsidRPr="00AE3B70">
        <w:rPr>
          <w:vertAlign w:val="superscript"/>
          <w:lang w:val="en-US"/>
        </w:rPr>
        <w:t>TM</w:t>
      </w:r>
      <w:r w:rsidRPr="00AE3B70">
        <w:rPr>
          <w:lang w:val="en-US"/>
        </w:rPr>
        <w:t xml:space="preserve"> or VCI in the air system</w:t>
      </w:r>
    </w:p>
    <w:p w:rsidR="00823925" w:rsidRPr="00AE3B70" w:rsidRDefault="00823925" w:rsidP="00823925">
      <w:pPr>
        <w:pStyle w:val="Listepuces"/>
        <w:tabs>
          <w:tab w:val="num" w:pos="644"/>
        </w:tabs>
        <w:rPr>
          <w:lang w:val="en-US"/>
        </w:rPr>
      </w:pPr>
      <w:r w:rsidRPr="00AE3B70">
        <w:rPr>
          <w:lang w:val="en-US"/>
        </w:rPr>
        <w:t>Spraying of Tectyl</w:t>
      </w:r>
      <w:r w:rsidRPr="00AE3B70">
        <w:rPr>
          <w:vertAlign w:val="superscript"/>
          <w:lang w:val="en-US"/>
        </w:rPr>
        <w:t>TM</w:t>
      </w:r>
      <w:r w:rsidRPr="00AE3B70">
        <w:rPr>
          <w:lang w:val="en-US"/>
        </w:rPr>
        <w:t xml:space="preserve"> or VCI in the water cooled system</w:t>
      </w:r>
    </w:p>
    <w:p w:rsidR="00823925" w:rsidRPr="00AE3B70" w:rsidRDefault="00823925" w:rsidP="00823925">
      <w:pPr>
        <w:pStyle w:val="Listepuces"/>
        <w:tabs>
          <w:tab w:val="num" w:pos="644"/>
        </w:tabs>
        <w:rPr>
          <w:lang w:val="en-US"/>
        </w:rPr>
      </w:pPr>
      <w:r w:rsidRPr="00AE3B70">
        <w:rPr>
          <w:lang w:val="en-US"/>
        </w:rPr>
        <w:t>Spraying of Tectyl</w:t>
      </w:r>
      <w:r w:rsidRPr="00AE3B70">
        <w:rPr>
          <w:vertAlign w:val="superscript"/>
          <w:lang w:val="en-US"/>
        </w:rPr>
        <w:t>TM</w:t>
      </w:r>
      <w:r w:rsidRPr="00AE3B70">
        <w:rPr>
          <w:lang w:val="en-US"/>
        </w:rPr>
        <w:t xml:space="preserve"> or VCI in the lube oil system</w:t>
      </w:r>
    </w:p>
    <w:p w:rsidR="00823925" w:rsidRPr="00AE3B70" w:rsidRDefault="00823925" w:rsidP="00823925">
      <w:pPr>
        <w:pStyle w:val="Listepuces"/>
        <w:tabs>
          <w:tab w:val="num" w:pos="644"/>
        </w:tabs>
        <w:rPr>
          <w:lang w:val="en-US"/>
        </w:rPr>
      </w:pPr>
      <w:r w:rsidRPr="00AE3B70">
        <w:rPr>
          <w:lang w:val="en-US"/>
        </w:rPr>
        <w:t>Spraying Water resistant wax Tectyl</w:t>
      </w:r>
      <w:r w:rsidRPr="00AE3B70">
        <w:rPr>
          <w:vertAlign w:val="superscript"/>
          <w:lang w:val="en-US"/>
        </w:rPr>
        <w:t>TM</w:t>
      </w:r>
      <w:r w:rsidRPr="00AE3B70">
        <w:rPr>
          <w:lang w:val="en-US"/>
        </w:rPr>
        <w:t xml:space="preserve"> and wrapping on all non painted interfaces</w:t>
      </w:r>
    </w:p>
    <w:p w:rsidR="00823925" w:rsidRPr="00AE3B70" w:rsidRDefault="00823925" w:rsidP="00823925">
      <w:pPr>
        <w:pStyle w:val="Listepuces"/>
        <w:tabs>
          <w:tab w:val="num" w:pos="644"/>
        </w:tabs>
        <w:rPr>
          <w:lang w:val="en-US"/>
        </w:rPr>
      </w:pPr>
      <w:r w:rsidRPr="00AE3B70">
        <w:rPr>
          <w:lang w:val="en-US"/>
        </w:rPr>
        <w:t>Insertion of desiccant product in the piping system, junction boxes, equipments cases (including ducting) by means of perforated metallic baskets fixed to blinds or soft bags</w:t>
      </w:r>
    </w:p>
    <w:p w:rsidR="00823925" w:rsidRPr="00AE3B70" w:rsidRDefault="00823925" w:rsidP="00823925">
      <w:pPr>
        <w:pStyle w:val="Listepuces"/>
        <w:keepNext/>
        <w:tabs>
          <w:tab w:val="num" w:pos="644"/>
        </w:tabs>
        <w:rPr>
          <w:lang w:val="en-US"/>
        </w:rPr>
      </w:pPr>
      <w:r w:rsidRPr="00AE3B70">
        <w:rPr>
          <w:lang w:val="en-US"/>
        </w:rPr>
        <w:t>Preservation from foreign matters entrance</w:t>
      </w:r>
    </w:p>
    <w:p w:rsidR="00823925" w:rsidRPr="00AE3B70" w:rsidRDefault="00823925" w:rsidP="00823925">
      <w:pPr>
        <w:pStyle w:val="Listepuces"/>
        <w:tabs>
          <w:tab w:val="num" w:pos="644"/>
        </w:tabs>
        <w:rPr>
          <w:lang w:val="en-US"/>
        </w:rPr>
      </w:pPr>
      <w:r w:rsidRPr="00AE3B70">
        <w:rPr>
          <w:lang w:val="en-US"/>
        </w:rPr>
        <w:t>Sealing of opening.</w:t>
      </w:r>
    </w:p>
    <w:p w:rsidR="00823925" w:rsidRPr="00AE3B70" w:rsidRDefault="00823925" w:rsidP="00823925">
      <w:pPr>
        <w:pStyle w:val="Titre2"/>
        <w:tabs>
          <w:tab w:val="num" w:pos="360"/>
        </w:tabs>
        <w:rPr>
          <w:lang w:val="en-US"/>
        </w:rPr>
      </w:pPr>
      <w:bookmarkStart w:id="1123" w:name="_Toc262729482"/>
      <w:bookmarkStart w:id="1124" w:name="_Toc267992809"/>
      <w:bookmarkStart w:id="1125" w:name="_Ref270946270"/>
      <w:bookmarkStart w:id="1126" w:name="_Ref270946728"/>
      <w:bookmarkStart w:id="1127" w:name="_Ref270948985"/>
      <w:bookmarkStart w:id="1128" w:name="_Ref270949035"/>
      <w:bookmarkStart w:id="1129" w:name="_Ref270949094"/>
      <w:bookmarkStart w:id="1130" w:name="_Ref270953070"/>
      <w:bookmarkStart w:id="1131" w:name="_Ref270953129"/>
      <w:bookmarkStart w:id="1132" w:name="_Toc305750500"/>
      <w:bookmarkStart w:id="1133" w:name="_Toc305750604"/>
      <w:bookmarkStart w:id="1134" w:name="_Toc330553723"/>
      <w:bookmarkStart w:id="1135" w:name="_Toc338074972"/>
      <w:r w:rsidRPr="00AE3B70">
        <w:rPr>
          <w:lang w:val="en-US"/>
        </w:rPr>
        <w:t>Packing</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rsidR="00823925" w:rsidRPr="00AE3B70" w:rsidRDefault="00823925" w:rsidP="00823925">
      <w:pPr>
        <w:pStyle w:val="Titre3"/>
        <w:tabs>
          <w:tab w:val="num" w:pos="360"/>
        </w:tabs>
        <w:rPr>
          <w:lang w:val="en-US"/>
        </w:rPr>
      </w:pPr>
      <w:bookmarkStart w:id="1136" w:name="_Ref270945640"/>
      <w:r w:rsidRPr="00AE3B70">
        <w:rPr>
          <w:lang w:val="en-US"/>
        </w:rPr>
        <w:t>Weather protection</w:t>
      </w:r>
      <w:bookmarkEnd w:id="1136"/>
    </w:p>
    <w:p w:rsidR="00823925" w:rsidRPr="00AE3B70" w:rsidRDefault="00823925" w:rsidP="00823925">
      <w:pPr>
        <w:rPr>
          <w:lang w:val="en-US"/>
        </w:rPr>
      </w:pPr>
      <w:r w:rsidRPr="00AE3B70">
        <w:rPr>
          <w:lang w:val="en-US"/>
        </w:rPr>
        <w:t>The design of the packing shall procure an optimal weather protection during overseas transportation and Contractor yard storage.</w:t>
      </w:r>
    </w:p>
    <w:p w:rsidR="00823925" w:rsidRPr="00AE3B70" w:rsidRDefault="00823925" w:rsidP="00823925">
      <w:pPr>
        <w:rPr>
          <w:lang w:val="en-US"/>
        </w:rPr>
      </w:pPr>
      <w:r w:rsidRPr="00AE3B70">
        <w:rPr>
          <w:lang w:val="en-US"/>
        </w:rPr>
        <w:t>During the detail engineering phase, Contractor, in conjunction with Vendor, has to issue and submit the preservation and sea fastening procedures to Company representative for approval.</w:t>
      </w:r>
    </w:p>
    <w:p w:rsidR="00823925" w:rsidRPr="00AE3B70" w:rsidRDefault="00823925" w:rsidP="00823925">
      <w:pPr>
        <w:rPr>
          <w:rFonts w:cs="Arial"/>
          <w:lang w:val="en-US"/>
        </w:rPr>
      </w:pPr>
      <w:r w:rsidRPr="00AE3B70">
        <w:rPr>
          <w:rFonts w:cs="Arial"/>
          <w:lang w:val="en-US"/>
        </w:rPr>
        <w:t>Contractor shall be fully responsible of equipment preservation until provisional acceptance on site.</w:t>
      </w:r>
    </w:p>
    <w:p w:rsidR="00823925" w:rsidRPr="00AE3B70" w:rsidRDefault="00823925" w:rsidP="00823925">
      <w:pPr>
        <w:rPr>
          <w:color w:val="auto"/>
          <w:lang w:val="en-US"/>
        </w:rPr>
      </w:pPr>
      <w:r w:rsidRPr="00AE3B70">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AE3B70">
        <w:rPr>
          <w:color w:val="auto"/>
          <w:lang w:val="en-US"/>
        </w:rPr>
        <w:t xml:space="preserve">sealing. The film shall conform to the </w:t>
      </w:r>
      <w:r w:rsidRPr="00AE3B70">
        <w:rPr>
          <w:rStyle w:val="norme"/>
          <w:lang w:val="en-US"/>
        </w:rPr>
        <w:t>NF H00-310</w:t>
      </w:r>
      <w:r w:rsidRPr="00AE3B70">
        <w:rPr>
          <w:color w:val="auto"/>
          <w:lang w:val="en-US"/>
        </w:rPr>
        <w:t xml:space="preserve"> or </w:t>
      </w:r>
      <w:r w:rsidRPr="00AE3B70">
        <w:rPr>
          <w:rStyle w:val="norme"/>
          <w:lang w:val="en-US"/>
        </w:rPr>
        <w:t>US MIL PRF 131K</w:t>
      </w:r>
      <w:r w:rsidRPr="00AE3B70">
        <w:rPr>
          <w:rStyle w:val="docprof"/>
          <w:color w:val="auto"/>
          <w:lang w:val="en-US"/>
        </w:rPr>
        <w:t xml:space="preserve"> standards</w:t>
      </w:r>
      <w:r w:rsidRPr="00AE3B70">
        <w:rPr>
          <w:color w:val="auto"/>
          <w:lang w:val="en-US"/>
        </w:rPr>
        <w:t>.</w:t>
      </w:r>
    </w:p>
    <w:p w:rsidR="00823925" w:rsidRPr="00AE3B70" w:rsidRDefault="00823925" w:rsidP="00823925">
      <w:pPr>
        <w:keepNext/>
        <w:rPr>
          <w:lang w:val="en-US"/>
        </w:rPr>
      </w:pPr>
      <w:r w:rsidRPr="00AE3B70">
        <w:rPr>
          <w:lang w:val="en-US"/>
        </w:rPr>
        <w:t>Prior to weld and seal the multilayer film, the hereafter sequences shall be applied, but are not limited to:</w:t>
      </w:r>
    </w:p>
    <w:p w:rsidR="00823925" w:rsidRPr="00AE3B70" w:rsidRDefault="00823925" w:rsidP="00823925">
      <w:pPr>
        <w:pStyle w:val="Listepuces"/>
        <w:rPr>
          <w:lang w:val="en-US"/>
        </w:rPr>
      </w:pPr>
      <w:r w:rsidRPr="00AE3B70">
        <w:rPr>
          <w:lang w:val="en-US"/>
        </w:rPr>
        <w:t>A sweeping with Nitrogen shall be performed in order to remove the internal moisture as much as possible to get low residual humidity</w:t>
      </w:r>
    </w:p>
    <w:p w:rsidR="00823925" w:rsidRPr="00AE3B70" w:rsidRDefault="00823925" w:rsidP="00823925">
      <w:pPr>
        <w:pStyle w:val="Listepuces"/>
        <w:rPr>
          <w:lang w:val="en-US"/>
        </w:rPr>
      </w:pPr>
      <w:r w:rsidRPr="00AE3B70">
        <w:rPr>
          <w:lang w:val="en-US"/>
        </w:rPr>
        <w:t>A set of desiccant bags shall be included to absorb residual moisture and trap during transportation and storage the moisture passing through the multilayer film envelope</w:t>
      </w:r>
    </w:p>
    <w:p w:rsidR="00823925" w:rsidRPr="00AE3B70" w:rsidRDefault="00823925" w:rsidP="00823925">
      <w:pPr>
        <w:pStyle w:val="Listepuces"/>
        <w:rPr>
          <w:lang w:val="en-US"/>
        </w:rPr>
      </w:pPr>
      <w:r w:rsidRPr="00AE3B70">
        <w:rPr>
          <w:lang w:val="en-US"/>
        </w:rPr>
        <w:t>A moisture indicator (sensitive paper) shall be included inside the envelope prior sealing to perform the traceability of the internal atmosphere during transport and storage.</w:t>
      </w:r>
    </w:p>
    <w:p w:rsidR="00823925" w:rsidRPr="00AE3B70" w:rsidRDefault="00823925" w:rsidP="00823925">
      <w:pPr>
        <w:pStyle w:val="Titre3"/>
        <w:tabs>
          <w:tab w:val="num" w:pos="360"/>
        </w:tabs>
        <w:rPr>
          <w:lang w:val="en-US"/>
        </w:rPr>
      </w:pPr>
      <w:bookmarkStart w:id="1137" w:name="_Ref270945598"/>
      <w:r w:rsidRPr="00AE3B70">
        <w:rPr>
          <w:lang w:val="en-US"/>
        </w:rPr>
        <w:t>Mechanical and infestation protection</w:t>
      </w:r>
      <w:bookmarkEnd w:id="1137"/>
    </w:p>
    <w:p w:rsidR="00823925" w:rsidRPr="00AE3B70" w:rsidRDefault="00823925" w:rsidP="00823925">
      <w:pPr>
        <w:rPr>
          <w:lang w:val="en-US"/>
        </w:rPr>
      </w:pPr>
      <w:r w:rsidRPr="00AE3B70">
        <w:rPr>
          <w:lang w:val="en-US"/>
        </w:rPr>
        <w:t>The mechanical and infestation protection shall be performed by a use of multilayer wooden plates (plywood).</w:t>
      </w:r>
    </w:p>
    <w:p w:rsidR="00823925" w:rsidRPr="00AE3B70" w:rsidRDefault="00823925" w:rsidP="00823925">
      <w:pPr>
        <w:rPr>
          <w:lang w:val="en-US"/>
        </w:rPr>
      </w:pPr>
      <w:r w:rsidRPr="00AE3B70">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823925" w:rsidRPr="00AE3B70" w:rsidRDefault="00823925" w:rsidP="00823925">
      <w:pPr>
        <w:rPr>
          <w:lang w:val="en-US"/>
        </w:rPr>
      </w:pPr>
      <w:r w:rsidRPr="00AE3B70">
        <w:rPr>
          <w:lang w:val="en-US"/>
        </w:rPr>
        <w:t>The construction of the overall mechanical protection shall be done in such a way that internal or external members shall not damage the weather protection.</w:t>
      </w:r>
    </w:p>
    <w:p w:rsidR="00823925" w:rsidRPr="00AE3B70" w:rsidRDefault="00823925" w:rsidP="00823925">
      <w:pPr>
        <w:rPr>
          <w:lang w:val="en-US"/>
        </w:rPr>
      </w:pPr>
      <w:r w:rsidRPr="00AE3B70">
        <w:rPr>
          <w:lang w:val="en-US"/>
        </w:rPr>
        <w:t>The construction shall be done in such a way that rodents and insects cannot enter inside the box.</w:t>
      </w:r>
    </w:p>
    <w:p w:rsidR="00823925" w:rsidRPr="00AE3B70" w:rsidRDefault="00823925" w:rsidP="00823925">
      <w:pPr>
        <w:rPr>
          <w:lang w:val="en-US"/>
        </w:rPr>
      </w:pPr>
      <w:r w:rsidRPr="00AE3B70">
        <w:rPr>
          <w:lang w:val="en-US"/>
        </w:rPr>
        <w:t>All sensitive parts like antifriction bearing, rotor shaft, shall be locked in place and insulated by means of shock absorbers. The rotor locking devices shall be labeled with metallic instructions and cautions label with black making on yellow colored back ground labels shall be provided.</w:t>
      </w:r>
    </w:p>
    <w:p w:rsidR="00823925" w:rsidRPr="00AE3B70" w:rsidRDefault="00823925" w:rsidP="00823925">
      <w:pPr>
        <w:pStyle w:val="Titre3"/>
        <w:tabs>
          <w:tab w:val="num" w:pos="360"/>
        </w:tabs>
        <w:rPr>
          <w:lang w:val="en-US"/>
        </w:rPr>
      </w:pPr>
      <w:bookmarkStart w:id="1138" w:name="_Ref270946180"/>
      <w:r w:rsidRPr="00AE3B70">
        <w:rPr>
          <w:lang w:val="en-US"/>
        </w:rPr>
        <w:t>Fastening</w:t>
      </w:r>
      <w:bookmarkEnd w:id="1138"/>
    </w:p>
    <w:p w:rsidR="00823925" w:rsidRPr="00AE3B70" w:rsidRDefault="00823925" w:rsidP="00823925">
      <w:pPr>
        <w:rPr>
          <w:lang w:val="en-US"/>
        </w:rPr>
      </w:pPr>
      <w:r w:rsidRPr="00AE3B70">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823925" w:rsidRPr="00AE3B70" w:rsidRDefault="00823925" w:rsidP="00823925">
      <w:pPr>
        <w:rPr>
          <w:lang w:val="en-US"/>
        </w:rPr>
      </w:pPr>
      <w:r w:rsidRPr="00AE3B70">
        <w:rPr>
          <w:lang w:val="en-US"/>
        </w:rPr>
        <w:t>The fastening shall be part of the equipment design engineering phase and shall be provided to avoid any modification and/or welding on the equipment during its installation until completion.</w:t>
      </w:r>
    </w:p>
    <w:p w:rsidR="00823925" w:rsidRPr="00AE3B70" w:rsidRDefault="00823925" w:rsidP="00823925">
      <w:pPr>
        <w:rPr>
          <w:lang w:val="en-US"/>
        </w:rPr>
      </w:pPr>
      <w:r w:rsidRPr="00AE3B70">
        <w:rPr>
          <w:lang w:val="en-US"/>
        </w:rPr>
        <w:t>During towing transportation, the 3 points mounted packages shall be locked in position to avoid any failure of the supports.</w:t>
      </w:r>
    </w:p>
    <w:p w:rsidR="00823925" w:rsidRPr="00AE3B70" w:rsidRDefault="00823925" w:rsidP="00823925">
      <w:pPr>
        <w:rPr>
          <w:lang w:val="en-US"/>
        </w:rPr>
      </w:pPr>
      <w:r w:rsidRPr="00AE3B70">
        <w:rPr>
          <w:lang w:val="en-US"/>
        </w:rPr>
        <w:t>The AVM’s shall be delivered with the dedicated locking tools and locking devices for transportation.</w:t>
      </w:r>
    </w:p>
    <w:p w:rsidR="00823925" w:rsidRPr="00AE3B70" w:rsidRDefault="00823925" w:rsidP="00823925">
      <w:pPr>
        <w:rPr>
          <w:lang w:val="en-US"/>
        </w:rPr>
      </w:pPr>
      <w:r w:rsidRPr="00AE3B70">
        <w:rPr>
          <w:lang w:val="en-US"/>
        </w:rPr>
        <w:t>The gimbals (spherical bearing supports) shall be delivered with the dedicated locking tools and locking devices for transportation.</w:t>
      </w:r>
    </w:p>
    <w:p w:rsidR="00823925" w:rsidRPr="00AE3B70" w:rsidRDefault="00823925" w:rsidP="00823925">
      <w:pPr>
        <w:rPr>
          <w:lang w:val="en-US"/>
        </w:rPr>
      </w:pPr>
      <w:r w:rsidRPr="00AE3B70">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823925" w:rsidRPr="00AE3B70" w:rsidRDefault="00823925" w:rsidP="00823925">
      <w:pPr>
        <w:rPr>
          <w:lang w:val="en-US"/>
        </w:rPr>
      </w:pPr>
      <w:r w:rsidRPr="00AE3B70">
        <w:rPr>
          <w:lang w:val="en-US"/>
        </w:rPr>
        <w:t>The sub plate shall be directly welded by the Vendor and/or Manufacturer on the main base plate during the construction of the base plate, the sole plate shall be directly welded to the support by the Contractor during the construction of the support.</w:t>
      </w:r>
    </w:p>
    <w:p w:rsidR="00823925" w:rsidRPr="00AE3B70" w:rsidRDefault="00823925" w:rsidP="00823925">
      <w:pPr>
        <w:pStyle w:val="Titre3"/>
        <w:tabs>
          <w:tab w:val="num" w:pos="360"/>
        </w:tabs>
        <w:rPr>
          <w:lang w:val="en-US"/>
        </w:rPr>
      </w:pPr>
      <w:r w:rsidRPr="00AE3B70">
        <w:rPr>
          <w:lang w:val="en-US"/>
        </w:rPr>
        <w:t>Marking</w:t>
      </w:r>
    </w:p>
    <w:p w:rsidR="00823925" w:rsidRPr="00AE3B70" w:rsidRDefault="00823925" w:rsidP="00823925">
      <w:pPr>
        <w:rPr>
          <w:lang w:val="en-US"/>
        </w:rPr>
      </w:pPr>
      <w:r w:rsidRPr="00AE3B70">
        <w:rPr>
          <w:lang w:val="en-US"/>
        </w:rPr>
        <w:t xml:space="preserve">The minimal requirements for marking shall conform to the </w:t>
      </w:r>
      <w:r w:rsidRPr="00AE3B70">
        <w:rPr>
          <w:rStyle w:val="norme"/>
          <w:lang w:val="en-US"/>
        </w:rPr>
        <w:t>ISO 780</w:t>
      </w:r>
      <w:r w:rsidRPr="00AE3B70">
        <w:rPr>
          <w:lang w:val="en-US"/>
        </w:rPr>
        <w:t xml:space="preserve"> code in addition to the specific requirement of the project.</w:t>
      </w:r>
    </w:p>
    <w:p w:rsidR="00823925" w:rsidRPr="00AE3B70" w:rsidRDefault="00823925" w:rsidP="00823925">
      <w:pPr>
        <w:pStyle w:val="Titre3"/>
        <w:tabs>
          <w:tab w:val="num" w:pos="360"/>
        </w:tabs>
        <w:rPr>
          <w:lang w:val="en-US"/>
        </w:rPr>
      </w:pPr>
      <w:r w:rsidRPr="00AE3B70">
        <w:rPr>
          <w:lang w:val="en-US"/>
        </w:rPr>
        <w:t>Gas turbine specific</w:t>
      </w:r>
    </w:p>
    <w:p w:rsidR="00823925" w:rsidRPr="00AE3B70" w:rsidRDefault="00823925" w:rsidP="00823925">
      <w:pPr>
        <w:rPr>
          <w:lang w:val="en-US"/>
        </w:rPr>
      </w:pPr>
      <w:r w:rsidRPr="00AE3B70">
        <w:rPr>
          <w:lang w:val="en-US"/>
        </w:rPr>
        <w:t xml:space="preserve">The aero-design gas generators and aero-design power turbines shall be removed from their package supports, preserved and packed inside Plain Multilayer Marine Plywood boxes as per here above clause </w:t>
      </w:r>
      <w:fldSimple w:instr=" REF _Ref270945598 \r \h  \* MERGEFORMAT ">
        <w:r w:rsidR="00ED71BC" w:rsidRPr="00AE3B70">
          <w:rPr>
            <w:lang w:val="en-US"/>
          </w:rPr>
          <w:t>9.2.2</w:t>
        </w:r>
      </w:fldSimple>
      <w:r w:rsidRPr="00AE3B70">
        <w:rPr>
          <w:lang w:val="en-US"/>
        </w:rPr>
        <w:t>.</w:t>
      </w:r>
    </w:p>
    <w:p w:rsidR="00823925" w:rsidRPr="00AE3B70" w:rsidRDefault="00823925" w:rsidP="00823925">
      <w:pPr>
        <w:rPr>
          <w:lang w:val="en-US"/>
        </w:rPr>
      </w:pPr>
      <w:r w:rsidRPr="00AE3B70">
        <w:rPr>
          <w:lang w:val="en-US"/>
        </w:rPr>
        <w:t>The aero-design gas generators and aero-design power turbines shall be removed from the packages after completion of the tests and commissioning works for the transportation from Vendor test facilities to Contractor yard and from Contractor yard to Company site.</w:t>
      </w:r>
    </w:p>
    <w:p w:rsidR="00823925" w:rsidRPr="00AE3B70" w:rsidRDefault="00823925" w:rsidP="00823925">
      <w:pPr>
        <w:rPr>
          <w:lang w:val="en-US"/>
        </w:rPr>
      </w:pPr>
      <w:r w:rsidRPr="00AE3B70">
        <w:rPr>
          <w:lang w:val="en-US"/>
        </w:rPr>
        <w:t xml:space="preserve">The design of the Plain Multilayer Marine Plywood boxes shall be done in such a way that it can be re-usable after re-packing in accordance with the herewith clause </w:t>
      </w:r>
      <w:r w:rsidR="00D94EE7" w:rsidRPr="00AE3B70">
        <w:rPr>
          <w:lang w:val="en-US"/>
        </w:rPr>
        <w:fldChar w:fldCharType="begin"/>
      </w:r>
      <w:r w:rsidRPr="00AE3B70">
        <w:rPr>
          <w:lang w:val="en-US"/>
        </w:rPr>
        <w:instrText xml:space="preserve"> REF _Ref270945640 \r \h </w:instrText>
      </w:r>
      <w:r w:rsidR="00D94EE7" w:rsidRPr="00AE3B70">
        <w:rPr>
          <w:lang w:val="en-US"/>
        </w:rPr>
      </w:r>
      <w:r w:rsidR="00D94EE7" w:rsidRPr="00AE3B70">
        <w:rPr>
          <w:lang w:val="en-US"/>
        </w:rPr>
        <w:fldChar w:fldCharType="separate"/>
      </w:r>
      <w:r w:rsidR="00ED71BC" w:rsidRPr="00AE3B70">
        <w:rPr>
          <w:lang w:val="en-US"/>
        </w:rPr>
        <w:t>9.2.1</w:t>
      </w:r>
      <w:r w:rsidR="00D94EE7" w:rsidRPr="00AE3B70">
        <w:rPr>
          <w:lang w:val="en-US"/>
        </w:rPr>
        <w:fldChar w:fldCharType="end"/>
      </w:r>
      <w:r w:rsidRPr="00AE3B70">
        <w:rPr>
          <w:lang w:val="en-US"/>
        </w:rPr>
        <w:t xml:space="preserve"> for transportation from Contractor yard to Company site.</w:t>
      </w:r>
    </w:p>
    <w:p w:rsidR="00823925" w:rsidRPr="00AE3B70" w:rsidRDefault="00823925" w:rsidP="00823925">
      <w:pPr>
        <w:rPr>
          <w:lang w:val="en-US"/>
        </w:rPr>
      </w:pPr>
      <w:r w:rsidRPr="00AE3B70">
        <w:rPr>
          <w:lang w:val="en-US"/>
        </w:rPr>
        <w:t>The Contractor has the responsibility to store in a dry and clean location the Plain Multilayer Marine Plywood boxes delivered with the aero-design gas generators and aero-design power turbines.</w:t>
      </w:r>
    </w:p>
    <w:p w:rsidR="00823925" w:rsidRPr="00AE3B70" w:rsidRDefault="00823925" w:rsidP="00823925">
      <w:pPr>
        <w:rPr>
          <w:lang w:val="en-US"/>
        </w:rPr>
      </w:pPr>
      <w:r w:rsidRPr="00AE3B70">
        <w:rPr>
          <w:lang w:val="en-US"/>
        </w:rPr>
        <w:t>All necessary lifting and handling tools of the Plain Multilayer Marine Plywood boxes shall be fully engineered. All the necessary tools shall be delivered by the Vendor with the equipment.</w:t>
      </w:r>
    </w:p>
    <w:p w:rsidR="00823925" w:rsidRPr="00AE3B70" w:rsidRDefault="00823925" w:rsidP="00823925">
      <w:pPr>
        <w:keepNext/>
        <w:rPr>
          <w:lang w:val="en-US"/>
        </w:rPr>
      </w:pPr>
      <w:r w:rsidRPr="00AE3B70">
        <w:rPr>
          <w:lang w:val="en-US"/>
        </w:rPr>
        <w:t xml:space="preserve">The capital spares delivered with the Contract shall be preserved as per clause </w:t>
      </w:r>
      <w:r w:rsidR="00D94EE7" w:rsidRPr="00AE3B70">
        <w:rPr>
          <w:lang w:val="en-US"/>
        </w:rPr>
        <w:fldChar w:fldCharType="begin"/>
      </w:r>
      <w:r w:rsidRPr="00AE3B70">
        <w:rPr>
          <w:lang w:val="en-US"/>
        </w:rPr>
        <w:instrText xml:space="preserve"> REF _Ref270952997 \r \h </w:instrText>
      </w:r>
      <w:r w:rsidR="00D94EE7" w:rsidRPr="00AE3B70">
        <w:rPr>
          <w:lang w:val="en-US"/>
        </w:rPr>
      </w:r>
      <w:r w:rsidR="00D94EE7" w:rsidRPr="00AE3B70">
        <w:rPr>
          <w:lang w:val="en-US"/>
        </w:rPr>
        <w:fldChar w:fldCharType="separate"/>
      </w:r>
      <w:r w:rsidR="00ED71BC" w:rsidRPr="00AE3B70">
        <w:rPr>
          <w:lang w:val="en-US"/>
        </w:rPr>
        <w:t>9.1</w:t>
      </w:r>
      <w:r w:rsidR="00D94EE7" w:rsidRPr="00AE3B70">
        <w:rPr>
          <w:lang w:val="en-US"/>
        </w:rPr>
        <w:fldChar w:fldCharType="end"/>
      </w:r>
      <w:r w:rsidRPr="00AE3B70">
        <w:rPr>
          <w:lang w:val="en-US"/>
        </w:rPr>
        <w:t xml:space="preserve"> and shall be packed inside specific N2 pressurized container design for airways transportation. The containers shall be sealed type, re-usable and shall be provided with:</w:t>
      </w:r>
    </w:p>
    <w:p w:rsidR="00823925" w:rsidRPr="00AE3B70" w:rsidRDefault="00823925" w:rsidP="00E768C9">
      <w:pPr>
        <w:pStyle w:val="Listepuces"/>
        <w:keepNext/>
        <w:pBdr>
          <w:right w:val="single" w:sz="4" w:space="4" w:color="auto"/>
        </w:pBdr>
        <w:tabs>
          <w:tab w:val="num" w:pos="644"/>
        </w:tabs>
        <w:rPr>
          <w:lang w:val="en-US"/>
        </w:rPr>
      </w:pPr>
      <w:r w:rsidRPr="00AE3B70">
        <w:rPr>
          <w:lang w:val="en-US"/>
        </w:rPr>
        <w:t xml:space="preserve">Internal or external vibrations and shocks absorbers </w:t>
      </w:r>
      <w:r w:rsidR="00E768C9" w:rsidRPr="00AE3B70">
        <w:rPr>
          <w:lang w:val="en-US"/>
        </w:rPr>
        <w:t>and shock loggers. Drop acceleration limit shall be indicated by the Supplier</w:t>
      </w:r>
    </w:p>
    <w:p w:rsidR="00823925" w:rsidRPr="00AE3B70" w:rsidRDefault="00823925" w:rsidP="00823925">
      <w:pPr>
        <w:pStyle w:val="Listepuces"/>
        <w:tabs>
          <w:tab w:val="num" w:pos="644"/>
        </w:tabs>
        <w:rPr>
          <w:lang w:val="en-US"/>
        </w:rPr>
      </w:pPr>
      <w:r w:rsidRPr="00AE3B70">
        <w:rPr>
          <w:lang w:val="en-US"/>
        </w:rPr>
        <w:t xml:space="preserve">External marking in accordance with </w:t>
      </w:r>
      <w:r w:rsidRPr="00AE3B70">
        <w:rPr>
          <w:rStyle w:val="norme"/>
          <w:lang w:val="en-US"/>
        </w:rPr>
        <w:t>ISO 780</w:t>
      </w:r>
      <w:r w:rsidRPr="00AE3B70">
        <w:rPr>
          <w:lang w:val="en-US"/>
        </w:rPr>
        <w:t xml:space="preserve"> and Project specific requirements</w:t>
      </w:r>
    </w:p>
    <w:p w:rsidR="00823925" w:rsidRPr="00AE3B70" w:rsidRDefault="00823925" w:rsidP="00823925">
      <w:pPr>
        <w:pStyle w:val="Listepuces"/>
        <w:tabs>
          <w:tab w:val="num" w:pos="644"/>
        </w:tabs>
        <w:rPr>
          <w:lang w:val="en-US"/>
        </w:rPr>
      </w:pPr>
      <w:r w:rsidRPr="00AE3B70">
        <w:rPr>
          <w:lang w:val="en-US"/>
        </w:rPr>
        <w:t>External lifting and handling devices and fastening provisions</w:t>
      </w:r>
    </w:p>
    <w:p w:rsidR="00823925" w:rsidRPr="00AE3B70" w:rsidRDefault="00823925" w:rsidP="00823925">
      <w:pPr>
        <w:pStyle w:val="Listepuces"/>
        <w:tabs>
          <w:tab w:val="num" w:pos="644"/>
        </w:tabs>
        <w:rPr>
          <w:lang w:val="en-US"/>
        </w:rPr>
      </w:pPr>
      <w:r w:rsidRPr="00AE3B70">
        <w:rPr>
          <w:lang w:val="en-US"/>
        </w:rPr>
        <w:t>Atmospheric seals by means of replaceable gaskets or o-rings (air tight design)</w:t>
      </w:r>
    </w:p>
    <w:p w:rsidR="00823925" w:rsidRPr="00AE3B70" w:rsidRDefault="00823925" w:rsidP="00823925">
      <w:pPr>
        <w:pStyle w:val="Listepuces"/>
        <w:tabs>
          <w:tab w:val="num" w:pos="644"/>
        </w:tabs>
        <w:rPr>
          <w:lang w:val="en-US"/>
        </w:rPr>
      </w:pPr>
      <w:r w:rsidRPr="00AE3B70">
        <w:rPr>
          <w:lang w:val="en-US"/>
        </w:rPr>
        <w:t>Internal rotors locking devices</w:t>
      </w:r>
    </w:p>
    <w:p w:rsidR="00823925" w:rsidRPr="00AE3B70" w:rsidRDefault="00823925" w:rsidP="00823925">
      <w:pPr>
        <w:pStyle w:val="Listepuces"/>
        <w:tabs>
          <w:tab w:val="num" w:pos="644"/>
        </w:tabs>
        <w:rPr>
          <w:lang w:val="en-US"/>
        </w:rPr>
      </w:pPr>
      <w:r w:rsidRPr="00AE3B70">
        <w:rPr>
          <w:lang w:val="en-US"/>
        </w:rPr>
        <w:t>Internal harness for fastening</w:t>
      </w:r>
    </w:p>
    <w:p w:rsidR="00823925" w:rsidRPr="00AE3B70" w:rsidRDefault="00823925" w:rsidP="00823925">
      <w:pPr>
        <w:pStyle w:val="Listepuces"/>
        <w:tabs>
          <w:tab w:val="num" w:pos="644"/>
        </w:tabs>
        <w:rPr>
          <w:lang w:val="en-US"/>
        </w:rPr>
      </w:pPr>
      <w:r w:rsidRPr="00AE3B70">
        <w:rPr>
          <w:lang w:val="en-US"/>
        </w:rPr>
        <w:t>Engine blinds</w:t>
      </w:r>
    </w:p>
    <w:p w:rsidR="00823925" w:rsidRPr="00AE3B70" w:rsidRDefault="00823925" w:rsidP="00823925">
      <w:pPr>
        <w:pStyle w:val="Listepuces"/>
        <w:tabs>
          <w:tab w:val="num" w:pos="644"/>
        </w:tabs>
        <w:rPr>
          <w:lang w:val="en-US"/>
        </w:rPr>
      </w:pPr>
      <w:r w:rsidRPr="00AE3B70">
        <w:rPr>
          <w:lang w:val="en-US"/>
        </w:rPr>
        <w:t>Gauge for internal pressure measurement</w:t>
      </w:r>
    </w:p>
    <w:p w:rsidR="00823925" w:rsidRPr="00AE3B70" w:rsidRDefault="00823925" w:rsidP="00823925">
      <w:pPr>
        <w:pStyle w:val="Listepuces"/>
        <w:tabs>
          <w:tab w:val="num" w:pos="644"/>
        </w:tabs>
        <w:rPr>
          <w:lang w:val="en-US"/>
        </w:rPr>
      </w:pPr>
      <w:r w:rsidRPr="00AE3B70">
        <w:rPr>
          <w:lang w:val="en-US"/>
        </w:rPr>
        <w:t>Pressure safety valve (bursting discs are not allowed)</w:t>
      </w:r>
    </w:p>
    <w:p w:rsidR="00823925" w:rsidRPr="00AE3B70" w:rsidRDefault="00823925" w:rsidP="00823925">
      <w:pPr>
        <w:pStyle w:val="Listepuces"/>
        <w:tabs>
          <w:tab w:val="num" w:pos="644"/>
        </w:tabs>
        <w:rPr>
          <w:lang w:val="en-US"/>
        </w:rPr>
      </w:pPr>
      <w:r w:rsidRPr="00AE3B70">
        <w:rPr>
          <w:lang w:val="en-US"/>
        </w:rPr>
        <w:t>N2 filling port</w:t>
      </w:r>
    </w:p>
    <w:p w:rsidR="00823925" w:rsidRPr="00AE3B70" w:rsidRDefault="00823925" w:rsidP="00823925">
      <w:pPr>
        <w:pStyle w:val="Listepuces"/>
        <w:tabs>
          <w:tab w:val="num" w:pos="644"/>
        </w:tabs>
        <w:rPr>
          <w:lang w:val="en-US"/>
        </w:rPr>
      </w:pPr>
      <w:r w:rsidRPr="00AE3B70">
        <w:rPr>
          <w:lang w:val="en-US"/>
        </w:rPr>
        <w:t>N2 pressure release and N2 container sweeping connection</w:t>
      </w:r>
    </w:p>
    <w:p w:rsidR="00823925" w:rsidRPr="00AE3B70" w:rsidRDefault="00823925" w:rsidP="00823925">
      <w:pPr>
        <w:pStyle w:val="Listepuces"/>
        <w:tabs>
          <w:tab w:val="num" w:pos="644"/>
        </w:tabs>
        <w:rPr>
          <w:lang w:val="en-US"/>
        </w:rPr>
      </w:pPr>
      <w:r w:rsidRPr="00AE3B70">
        <w:rPr>
          <w:lang w:val="en-US"/>
        </w:rPr>
        <w:t>Monitoring device with announcement when reaching the N2 low pressure setting (to be connected to Company and/or Contractor storage monitoring system)</w:t>
      </w:r>
    </w:p>
    <w:p w:rsidR="00823925" w:rsidRPr="00AE3B70" w:rsidRDefault="00823925" w:rsidP="00823925">
      <w:pPr>
        <w:pStyle w:val="Listepuces"/>
        <w:tabs>
          <w:tab w:val="num" w:pos="644"/>
        </w:tabs>
        <w:rPr>
          <w:lang w:val="en-US"/>
        </w:rPr>
      </w:pPr>
      <w:r w:rsidRPr="00AE3B70">
        <w:rPr>
          <w:lang w:val="en-US"/>
        </w:rPr>
        <w:t>Moisture indicator</w:t>
      </w:r>
    </w:p>
    <w:p w:rsidR="00823925" w:rsidRPr="00AE3B70" w:rsidRDefault="00823925" w:rsidP="00823925">
      <w:pPr>
        <w:pStyle w:val="Listepuces"/>
        <w:tabs>
          <w:tab w:val="num" w:pos="644"/>
        </w:tabs>
        <w:rPr>
          <w:lang w:val="en-US"/>
        </w:rPr>
      </w:pPr>
      <w:r w:rsidRPr="00AE3B70">
        <w:rPr>
          <w:lang w:val="en-US"/>
        </w:rPr>
        <w:t>Internal provision for documentation storage</w:t>
      </w:r>
    </w:p>
    <w:p w:rsidR="00823925" w:rsidRPr="00AE3B70" w:rsidRDefault="00823925" w:rsidP="00823925">
      <w:pPr>
        <w:pStyle w:val="Listepuces"/>
        <w:tabs>
          <w:tab w:val="num" w:pos="644"/>
        </w:tabs>
        <w:rPr>
          <w:lang w:val="en-US"/>
        </w:rPr>
      </w:pPr>
      <w:r w:rsidRPr="00AE3B70">
        <w:rPr>
          <w:lang w:val="en-US"/>
        </w:rPr>
        <w:t>Internal provision for desiccant products storage</w:t>
      </w:r>
    </w:p>
    <w:p w:rsidR="00823925" w:rsidRPr="00AE3B70" w:rsidRDefault="00823925" w:rsidP="00823925">
      <w:pPr>
        <w:pStyle w:val="Listepuces"/>
        <w:tabs>
          <w:tab w:val="num" w:pos="644"/>
        </w:tabs>
        <w:rPr>
          <w:lang w:val="en-US"/>
        </w:rPr>
      </w:pPr>
      <w:r w:rsidRPr="00AE3B70">
        <w:rPr>
          <w:lang w:val="en-US"/>
        </w:rPr>
        <w:t>External 50 liters N2 filled bottle for emergency refilling</w:t>
      </w:r>
    </w:p>
    <w:p w:rsidR="00823925" w:rsidRPr="00AE3B70" w:rsidRDefault="00823925" w:rsidP="00823925">
      <w:pPr>
        <w:pStyle w:val="Listepuces"/>
        <w:tabs>
          <w:tab w:val="num" w:pos="644"/>
        </w:tabs>
        <w:rPr>
          <w:lang w:val="en-US"/>
        </w:rPr>
      </w:pPr>
      <w:r w:rsidRPr="00AE3B70">
        <w:rPr>
          <w:lang w:val="en-US"/>
        </w:rPr>
        <w:t>Name plate</w:t>
      </w:r>
    </w:p>
    <w:p w:rsidR="00823925" w:rsidRPr="00AE3B70" w:rsidRDefault="00823925" w:rsidP="00823925">
      <w:pPr>
        <w:pStyle w:val="Listepuces"/>
        <w:keepNext/>
        <w:tabs>
          <w:tab w:val="num" w:pos="644"/>
        </w:tabs>
        <w:rPr>
          <w:lang w:val="en-US"/>
        </w:rPr>
      </w:pPr>
      <w:r w:rsidRPr="00AE3B70">
        <w:rPr>
          <w:lang w:val="en-US"/>
        </w:rPr>
        <w:t>Notified body certification plate with certification validity period</w:t>
      </w:r>
    </w:p>
    <w:p w:rsidR="00823925" w:rsidRPr="00AE3B70" w:rsidRDefault="00823925" w:rsidP="00823925">
      <w:pPr>
        <w:pStyle w:val="Listepuces"/>
        <w:tabs>
          <w:tab w:val="num" w:pos="644"/>
        </w:tabs>
        <w:rPr>
          <w:lang w:val="en-US"/>
        </w:rPr>
      </w:pPr>
      <w:r w:rsidRPr="00AE3B70">
        <w:rPr>
          <w:lang w:val="en-US"/>
        </w:rPr>
        <w:t>External blank marking area and/or location to attached the AWB (Air Way Bill).</w:t>
      </w:r>
    </w:p>
    <w:p w:rsidR="00823925" w:rsidRPr="00AE3B70" w:rsidRDefault="00823925" w:rsidP="00823925">
      <w:pPr>
        <w:pStyle w:val="Titre3"/>
        <w:rPr>
          <w:lang w:val="en-US"/>
        </w:rPr>
      </w:pPr>
      <w:r w:rsidRPr="00AE3B70">
        <w:rPr>
          <w:lang w:val="en-US"/>
        </w:rPr>
        <w:t>Compressor specific</w:t>
      </w:r>
    </w:p>
    <w:p w:rsidR="00823925" w:rsidRPr="00AE3B70" w:rsidRDefault="00823925" w:rsidP="00823925">
      <w:pPr>
        <w:rPr>
          <w:lang w:val="en-US"/>
        </w:rPr>
      </w:pPr>
      <w:r w:rsidRPr="00AE3B70">
        <w:rPr>
          <w:lang w:val="en-US"/>
        </w:rPr>
        <w:t xml:space="preserve">The compressor casing shall be preserved as per clause </w:t>
      </w:r>
      <w:r w:rsidR="00D94EE7" w:rsidRPr="00AE3B70">
        <w:rPr>
          <w:lang w:val="en-US"/>
        </w:rPr>
        <w:fldChar w:fldCharType="begin"/>
      </w:r>
      <w:r w:rsidRPr="00AE3B70">
        <w:rPr>
          <w:lang w:val="en-US"/>
        </w:rPr>
        <w:instrText xml:space="preserve"> REF _Ref270946634 \r \h </w:instrText>
      </w:r>
      <w:r w:rsidR="00D94EE7" w:rsidRPr="00AE3B70">
        <w:rPr>
          <w:lang w:val="en-US"/>
        </w:rPr>
      </w:r>
      <w:r w:rsidR="00D94EE7" w:rsidRPr="00AE3B70">
        <w:rPr>
          <w:lang w:val="en-US"/>
        </w:rPr>
        <w:fldChar w:fldCharType="separate"/>
      </w:r>
      <w:r w:rsidR="00ED71BC" w:rsidRPr="00AE3B70">
        <w:rPr>
          <w:lang w:val="en-US"/>
        </w:rPr>
        <w:t>9.1.3</w:t>
      </w:r>
      <w:r w:rsidR="00D94EE7" w:rsidRPr="00AE3B70">
        <w:rPr>
          <w:lang w:val="en-US"/>
        </w:rPr>
        <w:fldChar w:fldCharType="end"/>
      </w:r>
      <w:r w:rsidRPr="00AE3B70">
        <w:rPr>
          <w:lang w:val="en-US"/>
        </w:rPr>
        <w:t xml:space="preserve"> and packed as per clause </w:t>
      </w:r>
      <w:r w:rsidR="00D94EE7" w:rsidRPr="00AE3B70">
        <w:rPr>
          <w:lang w:val="en-US"/>
        </w:rPr>
        <w:fldChar w:fldCharType="begin"/>
      </w:r>
      <w:r w:rsidRPr="00AE3B70">
        <w:rPr>
          <w:lang w:val="en-US"/>
        </w:rPr>
        <w:instrText xml:space="preserve"> REF _Ref270953129 \r \h </w:instrText>
      </w:r>
      <w:r w:rsidR="00D94EE7" w:rsidRPr="00AE3B70">
        <w:rPr>
          <w:lang w:val="en-US"/>
        </w:rPr>
      </w:r>
      <w:r w:rsidR="00D94EE7" w:rsidRPr="00AE3B70">
        <w:rPr>
          <w:lang w:val="en-US"/>
        </w:rPr>
        <w:fldChar w:fldCharType="separate"/>
      </w:r>
      <w:r w:rsidR="00ED71BC" w:rsidRPr="00AE3B70">
        <w:rPr>
          <w:lang w:val="en-US"/>
        </w:rPr>
        <w:t>9.2</w:t>
      </w:r>
      <w:r w:rsidR="00D94EE7" w:rsidRPr="00AE3B70">
        <w:rPr>
          <w:lang w:val="en-US"/>
        </w:rPr>
        <w:fldChar w:fldCharType="end"/>
      </w:r>
      <w:r w:rsidRPr="00AE3B70">
        <w:rPr>
          <w:lang w:val="en-US"/>
        </w:rPr>
        <w:t xml:space="preserve"> during transportation from Vendor facilities to Contractor yard and from Contractor yard to Company sites.</w:t>
      </w:r>
    </w:p>
    <w:p w:rsidR="00823925" w:rsidRPr="00AE3B70" w:rsidRDefault="00823925" w:rsidP="00823925">
      <w:pPr>
        <w:rPr>
          <w:lang w:val="en-US"/>
        </w:rPr>
      </w:pPr>
      <w:r w:rsidRPr="00AE3B70">
        <w:rPr>
          <w:lang w:val="en-US"/>
        </w:rPr>
        <w:t>The dry gas seals shall be removed from the compressor and shall be transported preserved inside a heat sealed envelope and plain marine plywood boxes.</w:t>
      </w:r>
    </w:p>
    <w:p w:rsidR="00823925" w:rsidRPr="00AE3B70" w:rsidRDefault="00823925" w:rsidP="00823925">
      <w:pPr>
        <w:rPr>
          <w:lang w:val="en-US"/>
        </w:rPr>
      </w:pPr>
      <w:r w:rsidRPr="00AE3B70">
        <w:rPr>
          <w:lang w:val="en-US"/>
        </w:rPr>
        <w:t>The spacers of the flexible couplings and the coupling hubs shall be removed from equipment and shall be transported preserved inside a heat sealed envelope and plain marine plywood boxes.</w:t>
      </w:r>
    </w:p>
    <w:p w:rsidR="00823925" w:rsidRPr="00AE3B70" w:rsidRDefault="00823925" w:rsidP="00823925">
      <w:pPr>
        <w:rPr>
          <w:lang w:val="en-US"/>
        </w:rPr>
      </w:pPr>
      <w:r w:rsidRPr="00AE3B70">
        <w:rPr>
          <w:lang w:val="en-US"/>
        </w:rPr>
        <w:t>The rotor shall be locked in position for transportation. The locking devices shall be supplied by the Vendor.</w:t>
      </w:r>
    </w:p>
    <w:p w:rsidR="00823925" w:rsidRPr="00AE3B70" w:rsidRDefault="00823925" w:rsidP="00823925">
      <w:pPr>
        <w:keepNext/>
        <w:rPr>
          <w:lang w:val="en-US"/>
        </w:rPr>
      </w:pPr>
      <w:r w:rsidRPr="00AE3B70">
        <w:rPr>
          <w:lang w:val="en-US"/>
        </w:rPr>
        <w:t xml:space="preserve">The main bundles and capital spare bundles delivered with the Contract shall be preserved as per clause </w:t>
      </w:r>
      <w:r w:rsidR="00D94EE7" w:rsidRPr="00AE3B70">
        <w:rPr>
          <w:lang w:val="en-US"/>
        </w:rPr>
        <w:fldChar w:fldCharType="begin"/>
      </w:r>
      <w:r w:rsidRPr="00AE3B70">
        <w:rPr>
          <w:lang w:val="en-US"/>
        </w:rPr>
        <w:instrText xml:space="preserve"> REF _Ref270946634 \r \h </w:instrText>
      </w:r>
      <w:r w:rsidR="00D94EE7" w:rsidRPr="00AE3B70">
        <w:rPr>
          <w:lang w:val="en-US"/>
        </w:rPr>
      </w:r>
      <w:r w:rsidR="00D94EE7" w:rsidRPr="00AE3B70">
        <w:rPr>
          <w:lang w:val="en-US"/>
        </w:rPr>
        <w:fldChar w:fldCharType="separate"/>
      </w:r>
      <w:r w:rsidR="00ED71BC" w:rsidRPr="00AE3B70">
        <w:rPr>
          <w:lang w:val="en-US"/>
        </w:rPr>
        <w:t>9.1.3</w:t>
      </w:r>
      <w:r w:rsidR="00D94EE7" w:rsidRPr="00AE3B70">
        <w:rPr>
          <w:lang w:val="en-US"/>
        </w:rPr>
        <w:fldChar w:fldCharType="end"/>
      </w:r>
      <w:r w:rsidRPr="00AE3B70">
        <w:rPr>
          <w:lang w:val="en-US"/>
        </w:rPr>
        <w:t xml:space="preserve"> and shall be packed inside specific N2 pressurized container designed for airways transportation. The container shall be sealed type, re-usable and shall be provided with:</w:t>
      </w:r>
    </w:p>
    <w:p w:rsidR="00823925" w:rsidRPr="00AE3B70" w:rsidRDefault="00823925" w:rsidP="00E768C9">
      <w:pPr>
        <w:pStyle w:val="Listepuces"/>
        <w:keepNext/>
        <w:pBdr>
          <w:right w:val="single" w:sz="4" w:space="4" w:color="auto"/>
        </w:pBdr>
        <w:tabs>
          <w:tab w:val="num" w:pos="644"/>
        </w:tabs>
        <w:rPr>
          <w:lang w:val="en-US"/>
        </w:rPr>
      </w:pPr>
      <w:r w:rsidRPr="00AE3B70">
        <w:rPr>
          <w:lang w:val="en-US"/>
        </w:rPr>
        <w:t xml:space="preserve">Internal or external vibrations and shocks absorbers </w:t>
      </w:r>
      <w:r w:rsidR="00E768C9" w:rsidRPr="00AE3B70">
        <w:rPr>
          <w:lang w:val="en-US"/>
        </w:rPr>
        <w:t>and shock loggers. Drop acceleration limit shall be indicated by the Supplier</w:t>
      </w:r>
    </w:p>
    <w:p w:rsidR="00823925" w:rsidRPr="00AE3B70" w:rsidRDefault="00823925" w:rsidP="00823925">
      <w:pPr>
        <w:pStyle w:val="Listepuces"/>
        <w:tabs>
          <w:tab w:val="num" w:pos="644"/>
        </w:tabs>
        <w:rPr>
          <w:lang w:val="en-US"/>
        </w:rPr>
      </w:pPr>
      <w:r w:rsidRPr="00AE3B70">
        <w:rPr>
          <w:lang w:val="en-US"/>
        </w:rPr>
        <w:t xml:space="preserve">External marking in accordance with </w:t>
      </w:r>
      <w:r w:rsidRPr="00AE3B70">
        <w:rPr>
          <w:rStyle w:val="norme"/>
          <w:lang w:val="en-US"/>
        </w:rPr>
        <w:t>ISO 780</w:t>
      </w:r>
      <w:r w:rsidRPr="00AE3B70">
        <w:rPr>
          <w:lang w:val="en-US"/>
        </w:rPr>
        <w:t xml:space="preserve"> and Project specific requirements</w:t>
      </w:r>
    </w:p>
    <w:p w:rsidR="00823925" w:rsidRPr="00AE3B70" w:rsidRDefault="00823925" w:rsidP="00823925">
      <w:pPr>
        <w:pStyle w:val="Listepuces"/>
        <w:tabs>
          <w:tab w:val="num" w:pos="644"/>
        </w:tabs>
        <w:rPr>
          <w:lang w:val="en-US"/>
        </w:rPr>
      </w:pPr>
      <w:r w:rsidRPr="00AE3B70">
        <w:rPr>
          <w:lang w:val="en-US"/>
        </w:rPr>
        <w:t>External lifting and handling devices and fastening provisions</w:t>
      </w:r>
    </w:p>
    <w:p w:rsidR="00823925" w:rsidRPr="00AE3B70" w:rsidRDefault="00823925" w:rsidP="00823925">
      <w:pPr>
        <w:pStyle w:val="Listepuces"/>
        <w:tabs>
          <w:tab w:val="num" w:pos="644"/>
        </w:tabs>
        <w:rPr>
          <w:lang w:val="en-US"/>
        </w:rPr>
      </w:pPr>
      <w:r w:rsidRPr="00AE3B70">
        <w:rPr>
          <w:lang w:val="en-US"/>
        </w:rPr>
        <w:t>Atmospheric seals by means of replaceable gaskets or o-rings (air tight design)</w:t>
      </w:r>
    </w:p>
    <w:p w:rsidR="00823925" w:rsidRPr="00AE3B70" w:rsidRDefault="00823925" w:rsidP="00823925">
      <w:pPr>
        <w:pStyle w:val="Listepuces"/>
        <w:tabs>
          <w:tab w:val="num" w:pos="644"/>
        </w:tabs>
        <w:rPr>
          <w:lang w:val="en-US"/>
        </w:rPr>
      </w:pPr>
      <w:r w:rsidRPr="00AE3B70">
        <w:rPr>
          <w:lang w:val="en-US"/>
        </w:rPr>
        <w:t>Internal rotors locking devices</w:t>
      </w:r>
    </w:p>
    <w:p w:rsidR="00823925" w:rsidRPr="00AE3B70" w:rsidRDefault="00823925" w:rsidP="00823925">
      <w:pPr>
        <w:pStyle w:val="Listepuces"/>
        <w:tabs>
          <w:tab w:val="num" w:pos="644"/>
        </w:tabs>
        <w:rPr>
          <w:lang w:val="en-US"/>
        </w:rPr>
      </w:pPr>
      <w:r w:rsidRPr="00AE3B70">
        <w:rPr>
          <w:lang w:val="en-US"/>
        </w:rPr>
        <w:t>Internal harness for fastening</w:t>
      </w:r>
    </w:p>
    <w:p w:rsidR="00823925" w:rsidRPr="00AE3B70" w:rsidRDefault="00823925" w:rsidP="00823925">
      <w:pPr>
        <w:pStyle w:val="Listepuces"/>
        <w:tabs>
          <w:tab w:val="num" w:pos="644"/>
        </w:tabs>
        <w:rPr>
          <w:lang w:val="en-US"/>
        </w:rPr>
      </w:pPr>
      <w:r w:rsidRPr="00AE3B70">
        <w:rPr>
          <w:lang w:val="en-US"/>
        </w:rPr>
        <w:t>Gauge for internal pressure measurement</w:t>
      </w:r>
    </w:p>
    <w:p w:rsidR="00823925" w:rsidRPr="00AE3B70" w:rsidRDefault="00823925" w:rsidP="00823925">
      <w:pPr>
        <w:pStyle w:val="Listepuces"/>
        <w:tabs>
          <w:tab w:val="num" w:pos="644"/>
        </w:tabs>
        <w:rPr>
          <w:lang w:val="en-US"/>
        </w:rPr>
      </w:pPr>
      <w:r w:rsidRPr="00AE3B70">
        <w:rPr>
          <w:lang w:val="en-US"/>
        </w:rPr>
        <w:t>Pressure safety valve (bursting discs are not allowed)</w:t>
      </w:r>
    </w:p>
    <w:p w:rsidR="00823925" w:rsidRPr="00AE3B70" w:rsidRDefault="00823925" w:rsidP="00823925">
      <w:pPr>
        <w:pStyle w:val="Listepuces"/>
        <w:tabs>
          <w:tab w:val="num" w:pos="644"/>
        </w:tabs>
        <w:rPr>
          <w:lang w:val="en-US"/>
        </w:rPr>
      </w:pPr>
      <w:r w:rsidRPr="00AE3B70">
        <w:rPr>
          <w:lang w:val="en-US"/>
        </w:rPr>
        <w:t>N2 filling port</w:t>
      </w:r>
    </w:p>
    <w:p w:rsidR="00823925" w:rsidRPr="00AE3B70" w:rsidRDefault="00823925" w:rsidP="00823925">
      <w:pPr>
        <w:pStyle w:val="Listepuces"/>
        <w:tabs>
          <w:tab w:val="num" w:pos="644"/>
        </w:tabs>
        <w:rPr>
          <w:lang w:val="en-US"/>
        </w:rPr>
      </w:pPr>
      <w:r w:rsidRPr="00AE3B70">
        <w:rPr>
          <w:lang w:val="en-US"/>
        </w:rPr>
        <w:t>N2 pressure release and N2 container sweeping</w:t>
      </w:r>
    </w:p>
    <w:p w:rsidR="00823925" w:rsidRPr="00AE3B70" w:rsidRDefault="00823925" w:rsidP="00823925">
      <w:pPr>
        <w:pStyle w:val="Listepuces"/>
        <w:tabs>
          <w:tab w:val="num" w:pos="644"/>
        </w:tabs>
        <w:rPr>
          <w:lang w:val="en-US"/>
        </w:rPr>
      </w:pPr>
      <w:r w:rsidRPr="00AE3B70">
        <w:rPr>
          <w:lang w:val="en-US"/>
        </w:rPr>
        <w:t>Monitoring device with announcement when reaching the N2 low pressure setting (to be connected to Company and/or Contractor storage monitoring system)</w:t>
      </w:r>
    </w:p>
    <w:p w:rsidR="00823925" w:rsidRPr="00AE3B70" w:rsidRDefault="00823925" w:rsidP="00823925">
      <w:pPr>
        <w:pStyle w:val="Listepuces"/>
        <w:tabs>
          <w:tab w:val="num" w:pos="644"/>
        </w:tabs>
        <w:rPr>
          <w:lang w:val="en-US"/>
        </w:rPr>
      </w:pPr>
      <w:r w:rsidRPr="00AE3B70">
        <w:rPr>
          <w:lang w:val="en-US"/>
        </w:rPr>
        <w:t>Moisture indicator</w:t>
      </w:r>
    </w:p>
    <w:p w:rsidR="00823925" w:rsidRPr="00AE3B70" w:rsidRDefault="00823925" w:rsidP="00823925">
      <w:pPr>
        <w:pStyle w:val="Listepuces"/>
        <w:tabs>
          <w:tab w:val="num" w:pos="644"/>
        </w:tabs>
        <w:rPr>
          <w:lang w:val="en-US"/>
        </w:rPr>
      </w:pPr>
      <w:r w:rsidRPr="00AE3B70">
        <w:rPr>
          <w:lang w:val="en-US"/>
        </w:rPr>
        <w:t>Internal provision for documentation storage</w:t>
      </w:r>
    </w:p>
    <w:p w:rsidR="00823925" w:rsidRPr="00AE3B70" w:rsidRDefault="00823925" w:rsidP="00823925">
      <w:pPr>
        <w:pStyle w:val="Listepuces"/>
        <w:tabs>
          <w:tab w:val="num" w:pos="644"/>
        </w:tabs>
        <w:rPr>
          <w:lang w:val="en-US"/>
        </w:rPr>
      </w:pPr>
      <w:r w:rsidRPr="00AE3B70">
        <w:rPr>
          <w:lang w:val="en-US"/>
        </w:rPr>
        <w:t>Internal provision for desiccant products storage</w:t>
      </w:r>
    </w:p>
    <w:p w:rsidR="00823925" w:rsidRPr="00AE3B70" w:rsidRDefault="00823925" w:rsidP="00823925">
      <w:pPr>
        <w:pStyle w:val="Listepuces"/>
        <w:tabs>
          <w:tab w:val="num" w:pos="644"/>
        </w:tabs>
        <w:rPr>
          <w:lang w:val="en-US"/>
        </w:rPr>
      </w:pPr>
      <w:r w:rsidRPr="00AE3B70">
        <w:rPr>
          <w:lang w:val="en-US"/>
        </w:rPr>
        <w:t>External 50 liters N2 filled bottle for emergency refilling</w:t>
      </w:r>
    </w:p>
    <w:p w:rsidR="00823925" w:rsidRPr="00AE3B70" w:rsidRDefault="00823925" w:rsidP="00823925">
      <w:pPr>
        <w:pStyle w:val="Listepuces"/>
        <w:tabs>
          <w:tab w:val="num" w:pos="644"/>
        </w:tabs>
        <w:rPr>
          <w:lang w:val="en-US"/>
        </w:rPr>
      </w:pPr>
      <w:r w:rsidRPr="00AE3B70">
        <w:rPr>
          <w:lang w:val="en-US"/>
        </w:rPr>
        <w:t>Name plate</w:t>
      </w:r>
    </w:p>
    <w:p w:rsidR="00823925" w:rsidRPr="00AE3B70" w:rsidRDefault="00823925" w:rsidP="00823925">
      <w:pPr>
        <w:pStyle w:val="Listepuces"/>
        <w:keepNext/>
        <w:tabs>
          <w:tab w:val="num" w:pos="644"/>
        </w:tabs>
        <w:rPr>
          <w:lang w:val="en-US"/>
        </w:rPr>
      </w:pPr>
      <w:r w:rsidRPr="00AE3B70">
        <w:rPr>
          <w:lang w:val="en-US"/>
        </w:rPr>
        <w:t>Notified body certification plate with certification validity time</w:t>
      </w:r>
    </w:p>
    <w:p w:rsidR="00823925" w:rsidRPr="00AE3B70" w:rsidRDefault="00823925" w:rsidP="00823925">
      <w:pPr>
        <w:pStyle w:val="Listepuces"/>
        <w:tabs>
          <w:tab w:val="num" w:pos="644"/>
        </w:tabs>
        <w:rPr>
          <w:lang w:val="en-US"/>
        </w:rPr>
      </w:pPr>
      <w:r w:rsidRPr="00AE3B70">
        <w:rPr>
          <w:lang w:val="en-US"/>
        </w:rPr>
        <w:t>External blank marking area and/or location to attached the AWB (Air Way Bill).</w:t>
      </w:r>
    </w:p>
    <w:p w:rsidR="00823925" w:rsidRPr="00AE3B70" w:rsidRDefault="00823925" w:rsidP="00823925">
      <w:pPr>
        <w:spacing w:after="120"/>
        <w:rPr>
          <w:lang w:val="en-US"/>
        </w:rPr>
      </w:pPr>
      <w:r w:rsidRPr="00AE3B70">
        <w:rPr>
          <w:lang w:val="en-US"/>
        </w:rPr>
        <w:t>The design of the container has to provide capability of vertical storage and anchor points to change position from horizontal to vertical by means of lifting apparatus. The transportation shall always be done in horizontal position.</w:t>
      </w:r>
    </w:p>
    <w:p w:rsidR="00823925" w:rsidRPr="00AE3B70" w:rsidRDefault="00823925" w:rsidP="00823925">
      <w:pPr>
        <w:pStyle w:val="Titre3"/>
        <w:rPr>
          <w:lang w:val="en-US"/>
        </w:rPr>
      </w:pPr>
      <w:r w:rsidRPr="00AE3B70">
        <w:rPr>
          <w:lang w:val="en-US"/>
        </w:rPr>
        <w:t>Dry gas seals specific</w:t>
      </w:r>
    </w:p>
    <w:p w:rsidR="00823925" w:rsidRPr="00AE3B70" w:rsidRDefault="00823925" w:rsidP="00823925">
      <w:pPr>
        <w:pStyle w:val="Paragraphedeliste"/>
        <w:spacing w:after="120"/>
        <w:ind w:left="0"/>
        <w:rPr>
          <w:color w:val="auto"/>
          <w:lang w:val="en-US"/>
        </w:rPr>
      </w:pPr>
      <w:r w:rsidRPr="00AE3B70">
        <w:rPr>
          <w:lang w:val="en-US"/>
        </w:rPr>
        <w:t>The capital spares delivered with the Contract shall be preserved and packed as per dry gas seal Manufacturer standard.</w:t>
      </w:r>
    </w:p>
    <w:p w:rsidR="00823925" w:rsidRPr="00AE3B70" w:rsidRDefault="00823925" w:rsidP="00823925">
      <w:pPr>
        <w:pStyle w:val="Titre3"/>
        <w:rPr>
          <w:lang w:val="en-US"/>
        </w:rPr>
      </w:pPr>
      <w:r w:rsidRPr="00AE3B70">
        <w:rPr>
          <w:lang w:val="en-US"/>
        </w:rPr>
        <w:t>Shipped loose items and auxiliaries</w:t>
      </w:r>
    </w:p>
    <w:p w:rsidR="00823925" w:rsidRPr="00AE3B70" w:rsidRDefault="00823925" w:rsidP="00823925">
      <w:pPr>
        <w:pStyle w:val="Paragraphedeliste"/>
        <w:ind w:left="0"/>
        <w:rPr>
          <w:lang w:val="en-US"/>
        </w:rPr>
      </w:pPr>
      <w:r w:rsidRPr="00AE3B70">
        <w:rPr>
          <w:lang w:val="en-US"/>
        </w:rPr>
        <w:t xml:space="preserve">The loose shipped items delivered with the Contract (including commissioning and start-up spare parts) shall be preserved as per clause </w:t>
      </w:r>
      <w:r w:rsidR="00D94EE7" w:rsidRPr="00AE3B70">
        <w:rPr>
          <w:lang w:val="en-US"/>
        </w:rPr>
        <w:fldChar w:fldCharType="begin"/>
      </w:r>
      <w:r w:rsidRPr="00AE3B70">
        <w:rPr>
          <w:lang w:val="en-US"/>
        </w:rPr>
        <w:instrText xml:space="preserve"> REF _Ref270953198 \r \h </w:instrText>
      </w:r>
      <w:r w:rsidR="00D94EE7" w:rsidRPr="00AE3B70">
        <w:rPr>
          <w:lang w:val="en-US"/>
        </w:rPr>
      </w:r>
      <w:r w:rsidR="00D94EE7" w:rsidRPr="00AE3B70">
        <w:rPr>
          <w:lang w:val="en-US"/>
        </w:rPr>
        <w:fldChar w:fldCharType="separate"/>
      </w:r>
      <w:r w:rsidR="00ED71BC" w:rsidRPr="00AE3B70">
        <w:rPr>
          <w:lang w:val="en-US"/>
        </w:rPr>
        <w:t>9.1</w:t>
      </w:r>
      <w:r w:rsidR="00D94EE7" w:rsidRPr="00AE3B70">
        <w:rPr>
          <w:lang w:val="en-US"/>
        </w:rPr>
        <w:fldChar w:fldCharType="end"/>
      </w:r>
      <w:r w:rsidRPr="00AE3B70">
        <w:rPr>
          <w:lang w:val="en-US"/>
        </w:rPr>
        <w:t xml:space="preserve"> and shall be packed inside a VCI plastic bags as per clause </w:t>
      </w:r>
      <w:r w:rsidR="00D94EE7" w:rsidRPr="00AE3B70">
        <w:rPr>
          <w:lang w:val="en-US"/>
        </w:rPr>
        <w:fldChar w:fldCharType="begin"/>
      </w:r>
      <w:r w:rsidRPr="00AE3B70">
        <w:rPr>
          <w:lang w:val="en-US"/>
        </w:rPr>
        <w:instrText xml:space="preserve"> REF _Ref270945640 \r \h </w:instrText>
      </w:r>
      <w:r w:rsidR="00D94EE7" w:rsidRPr="00AE3B70">
        <w:rPr>
          <w:lang w:val="en-US"/>
        </w:rPr>
      </w:r>
      <w:r w:rsidR="00D94EE7" w:rsidRPr="00AE3B70">
        <w:rPr>
          <w:lang w:val="en-US"/>
        </w:rPr>
        <w:fldChar w:fldCharType="separate"/>
      </w:r>
      <w:r w:rsidR="00ED71BC" w:rsidRPr="00AE3B70">
        <w:rPr>
          <w:lang w:val="en-US"/>
        </w:rPr>
        <w:t>9.2.1</w:t>
      </w:r>
      <w:r w:rsidR="00D94EE7" w:rsidRPr="00AE3B70">
        <w:rPr>
          <w:lang w:val="en-US"/>
        </w:rPr>
        <w:fldChar w:fldCharType="end"/>
      </w:r>
      <w:r w:rsidRPr="00AE3B70">
        <w:rPr>
          <w:lang w:val="en-US"/>
        </w:rPr>
        <w:t xml:space="preserve"> and clause </w:t>
      </w:r>
      <w:r w:rsidR="00D94EE7" w:rsidRPr="00AE3B70">
        <w:rPr>
          <w:lang w:val="en-US"/>
        </w:rPr>
        <w:fldChar w:fldCharType="begin"/>
      </w:r>
      <w:r w:rsidRPr="00AE3B70">
        <w:rPr>
          <w:lang w:val="en-US"/>
        </w:rPr>
        <w:instrText xml:space="preserve"> REF _Ref270945598 \r \h </w:instrText>
      </w:r>
      <w:r w:rsidR="00D94EE7" w:rsidRPr="00AE3B70">
        <w:rPr>
          <w:lang w:val="en-US"/>
        </w:rPr>
      </w:r>
      <w:r w:rsidR="00D94EE7" w:rsidRPr="00AE3B70">
        <w:rPr>
          <w:lang w:val="en-US"/>
        </w:rPr>
        <w:fldChar w:fldCharType="separate"/>
      </w:r>
      <w:r w:rsidR="00ED71BC" w:rsidRPr="00AE3B70">
        <w:rPr>
          <w:lang w:val="en-US"/>
        </w:rPr>
        <w:t>9.2.2</w:t>
      </w:r>
      <w:r w:rsidR="00D94EE7" w:rsidRPr="00AE3B70">
        <w:rPr>
          <w:lang w:val="en-US"/>
        </w:rPr>
        <w:fldChar w:fldCharType="end"/>
      </w:r>
      <w:r w:rsidRPr="00AE3B70">
        <w:rPr>
          <w:lang w:val="en-US"/>
        </w:rPr>
        <w:t xml:space="preserve"> during transportation from Vendor facilities to Contractor yard and from Contractor yard to Company sites, except for structural frames and ducting when part of the scope of supply.</w:t>
      </w:r>
    </w:p>
    <w:p w:rsidR="00823925" w:rsidRPr="00AE3B70" w:rsidRDefault="00823925" w:rsidP="00823925">
      <w:pPr>
        <w:keepNext/>
        <w:rPr>
          <w:lang w:val="en-US"/>
        </w:rPr>
      </w:pPr>
      <w:r w:rsidRPr="00AE3B70">
        <w:rPr>
          <w:lang w:val="en-US"/>
        </w:rPr>
        <w:t>The packing boxes shall be provided with:</w:t>
      </w:r>
    </w:p>
    <w:p w:rsidR="00823925" w:rsidRPr="00AE3B70" w:rsidRDefault="00823925" w:rsidP="00E768C9">
      <w:pPr>
        <w:pStyle w:val="Listepuces"/>
        <w:keepNext/>
        <w:pBdr>
          <w:right w:val="single" w:sz="4" w:space="4" w:color="auto"/>
        </w:pBdr>
        <w:tabs>
          <w:tab w:val="num" w:pos="644"/>
        </w:tabs>
        <w:rPr>
          <w:lang w:val="en-US"/>
        </w:rPr>
      </w:pPr>
      <w:r w:rsidRPr="00AE3B70">
        <w:rPr>
          <w:lang w:val="en-US"/>
        </w:rPr>
        <w:t xml:space="preserve">Internal or external </w:t>
      </w:r>
      <w:r w:rsidR="00E768C9" w:rsidRPr="00AE3B70">
        <w:rPr>
          <w:lang w:val="en-US"/>
        </w:rPr>
        <w:t>vibrations and shocks absorbers.</w:t>
      </w:r>
    </w:p>
    <w:p w:rsidR="00823925" w:rsidRPr="00AE3B70" w:rsidRDefault="00823925" w:rsidP="00823925">
      <w:pPr>
        <w:pStyle w:val="Listepuces"/>
        <w:tabs>
          <w:tab w:val="num" w:pos="644"/>
        </w:tabs>
        <w:rPr>
          <w:lang w:val="en-US"/>
        </w:rPr>
      </w:pPr>
      <w:r w:rsidRPr="00AE3B70">
        <w:rPr>
          <w:lang w:val="en-US"/>
        </w:rPr>
        <w:t>External lifting and handling devices and fastening provisions</w:t>
      </w:r>
    </w:p>
    <w:p w:rsidR="00823925" w:rsidRPr="00AE3B70" w:rsidRDefault="00823925" w:rsidP="00823925">
      <w:pPr>
        <w:pStyle w:val="Listepuces"/>
        <w:tabs>
          <w:tab w:val="num" w:pos="644"/>
        </w:tabs>
        <w:rPr>
          <w:lang w:val="en-US"/>
        </w:rPr>
      </w:pPr>
      <w:r w:rsidRPr="00AE3B70">
        <w:rPr>
          <w:lang w:val="en-US"/>
        </w:rPr>
        <w:t xml:space="preserve">External marking in accordance with </w:t>
      </w:r>
      <w:r w:rsidRPr="00AE3B70">
        <w:rPr>
          <w:rStyle w:val="norme"/>
          <w:lang w:val="en-US"/>
        </w:rPr>
        <w:t>ISO 780</w:t>
      </w:r>
      <w:r w:rsidRPr="00AE3B70">
        <w:rPr>
          <w:lang w:val="en-US"/>
        </w:rPr>
        <w:t xml:space="preserve"> and Project specific requirements</w:t>
      </w:r>
    </w:p>
    <w:p w:rsidR="00823925" w:rsidRPr="00AE3B70" w:rsidRDefault="00823925" w:rsidP="00823925">
      <w:pPr>
        <w:pStyle w:val="Listepuces"/>
        <w:tabs>
          <w:tab w:val="num" w:pos="644"/>
        </w:tabs>
        <w:rPr>
          <w:lang w:val="en-US"/>
        </w:rPr>
      </w:pPr>
      <w:r w:rsidRPr="00AE3B70">
        <w:rPr>
          <w:lang w:val="en-US"/>
        </w:rPr>
        <w:t>Internal harness and/or means for fastening</w:t>
      </w:r>
    </w:p>
    <w:p w:rsidR="00823925" w:rsidRPr="00AE3B70" w:rsidRDefault="00823925" w:rsidP="00823925">
      <w:pPr>
        <w:pStyle w:val="Listepuces"/>
        <w:tabs>
          <w:tab w:val="num" w:pos="644"/>
        </w:tabs>
        <w:rPr>
          <w:lang w:val="en-US"/>
        </w:rPr>
      </w:pPr>
      <w:r w:rsidRPr="00AE3B70">
        <w:rPr>
          <w:lang w:val="en-US"/>
        </w:rPr>
        <w:t>Moisture indicator</w:t>
      </w:r>
    </w:p>
    <w:p w:rsidR="00823925" w:rsidRPr="00AE3B70" w:rsidRDefault="00823925" w:rsidP="00823925">
      <w:pPr>
        <w:pStyle w:val="Listepuces"/>
        <w:keepNext/>
        <w:tabs>
          <w:tab w:val="num" w:pos="644"/>
        </w:tabs>
        <w:rPr>
          <w:lang w:val="en-US"/>
        </w:rPr>
      </w:pPr>
      <w:r w:rsidRPr="00AE3B70">
        <w:rPr>
          <w:lang w:val="en-US"/>
        </w:rPr>
        <w:t>Internal or external provision for documentation storage</w:t>
      </w:r>
    </w:p>
    <w:p w:rsidR="00823925" w:rsidRPr="00AE3B70" w:rsidRDefault="00823925" w:rsidP="00823925">
      <w:pPr>
        <w:pStyle w:val="Listepuces"/>
        <w:tabs>
          <w:tab w:val="num" w:pos="644"/>
        </w:tabs>
        <w:rPr>
          <w:lang w:val="en-US"/>
        </w:rPr>
      </w:pPr>
      <w:r w:rsidRPr="00AE3B70">
        <w:rPr>
          <w:lang w:val="en-US"/>
        </w:rPr>
        <w:t>External blank marking area and/or location to attached the AWB (Air Way Bill).</w:t>
      </w:r>
    </w:p>
    <w:p w:rsidR="00823925" w:rsidRPr="00AE3B70" w:rsidRDefault="00823925" w:rsidP="00823925">
      <w:pPr>
        <w:keepNext/>
        <w:spacing w:after="120"/>
        <w:rPr>
          <w:color w:val="auto"/>
          <w:lang w:val="en-US"/>
        </w:rPr>
      </w:pPr>
      <w:r w:rsidRPr="00AE3B70">
        <w:rPr>
          <w:color w:val="auto"/>
          <w:lang w:val="en-US"/>
        </w:rPr>
        <w:t>The structural frames and ducting (when part of the scope) shall be packed as follow:</w:t>
      </w:r>
    </w:p>
    <w:p w:rsidR="00823925" w:rsidRPr="00AE3B70" w:rsidRDefault="00823925" w:rsidP="00823925">
      <w:pPr>
        <w:pStyle w:val="Listepuces"/>
        <w:keepNext/>
        <w:tabs>
          <w:tab w:val="num" w:pos="644"/>
        </w:tabs>
        <w:rPr>
          <w:lang w:val="en-US"/>
        </w:rPr>
      </w:pPr>
      <w:r w:rsidRPr="00AE3B70">
        <w:rPr>
          <w:lang w:val="en-US"/>
        </w:rPr>
        <w:t>Transportation steel frame where required including all necessary certified means for handling, lifting, loading, unloading</w:t>
      </w:r>
    </w:p>
    <w:p w:rsidR="00823925" w:rsidRPr="00AE3B70" w:rsidRDefault="00823925" w:rsidP="00823925">
      <w:pPr>
        <w:pStyle w:val="Listepuces"/>
        <w:tabs>
          <w:tab w:val="num" w:pos="644"/>
        </w:tabs>
        <w:rPr>
          <w:lang w:val="en-US"/>
        </w:rPr>
      </w:pPr>
      <w:r w:rsidRPr="00AE3B70">
        <w:rPr>
          <w:lang w:val="en-US"/>
        </w:rPr>
        <w:t>Metallic blinds on all openings provided with welded metallic baskets for desiccant bags storage</w:t>
      </w:r>
    </w:p>
    <w:p w:rsidR="00823925" w:rsidRPr="00AE3B70" w:rsidRDefault="00823925" w:rsidP="00823925">
      <w:pPr>
        <w:pStyle w:val="Listepuces"/>
        <w:tabs>
          <w:tab w:val="num" w:pos="644"/>
        </w:tabs>
        <w:rPr>
          <w:lang w:val="en-US"/>
        </w:rPr>
      </w:pPr>
      <w:r w:rsidRPr="00AE3B70">
        <w:rPr>
          <w:lang w:val="en-US"/>
        </w:rPr>
        <w:t xml:space="preserve">External marking in accordance with </w:t>
      </w:r>
      <w:r w:rsidRPr="00AE3B70">
        <w:rPr>
          <w:rStyle w:val="norme"/>
          <w:lang w:val="en-US"/>
        </w:rPr>
        <w:t>ISO 780</w:t>
      </w:r>
      <w:r w:rsidRPr="00AE3B70">
        <w:rPr>
          <w:lang w:val="en-US"/>
        </w:rPr>
        <w:t xml:space="preserve"> and Project specific requirements</w:t>
      </w:r>
    </w:p>
    <w:p w:rsidR="00823925" w:rsidRPr="00AE3B70" w:rsidRDefault="00823925" w:rsidP="00823925">
      <w:pPr>
        <w:pStyle w:val="Listepuces"/>
        <w:keepNext/>
        <w:tabs>
          <w:tab w:val="num" w:pos="644"/>
        </w:tabs>
        <w:rPr>
          <w:lang w:val="en-US"/>
        </w:rPr>
      </w:pPr>
      <w:r w:rsidRPr="00AE3B70">
        <w:rPr>
          <w:lang w:val="en-US"/>
        </w:rPr>
        <w:t>Internal or external provision for documentation storage</w:t>
      </w:r>
    </w:p>
    <w:p w:rsidR="00823925" w:rsidRPr="00AE3B70" w:rsidRDefault="00823925" w:rsidP="00823925">
      <w:pPr>
        <w:pStyle w:val="Listepuces"/>
        <w:tabs>
          <w:tab w:val="num" w:pos="644"/>
        </w:tabs>
        <w:rPr>
          <w:lang w:val="en-US"/>
        </w:rPr>
      </w:pPr>
      <w:r w:rsidRPr="00AE3B70">
        <w:rPr>
          <w:lang w:val="en-US"/>
        </w:rPr>
        <w:t>External blank marking area and/or location to attached the AWB (Air Way Bill).</w:t>
      </w:r>
    </w:p>
    <w:p w:rsidR="00823925" w:rsidRPr="00AE3B70" w:rsidRDefault="00823925" w:rsidP="00823925">
      <w:pPr>
        <w:pStyle w:val="Titre2"/>
        <w:tabs>
          <w:tab w:val="num" w:pos="360"/>
        </w:tabs>
        <w:rPr>
          <w:lang w:val="en-US"/>
        </w:rPr>
      </w:pPr>
      <w:bookmarkStart w:id="1139" w:name="_Toc262729483"/>
      <w:bookmarkStart w:id="1140" w:name="_Toc267992810"/>
      <w:bookmarkStart w:id="1141" w:name="_Toc305750501"/>
      <w:bookmarkStart w:id="1142" w:name="_Toc305750605"/>
      <w:bookmarkStart w:id="1143" w:name="_Toc330553724"/>
      <w:bookmarkStart w:id="1144" w:name="_Toc338074973"/>
      <w:r w:rsidRPr="00AE3B70">
        <w:rPr>
          <w:lang w:val="en-US"/>
        </w:rPr>
        <w:t>Transportation</w:t>
      </w:r>
      <w:bookmarkEnd w:id="1139"/>
      <w:bookmarkEnd w:id="1140"/>
      <w:bookmarkEnd w:id="1141"/>
      <w:bookmarkEnd w:id="1142"/>
      <w:bookmarkEnd w:id="1143"/>
      <w:bookmarkEnd w:id="1144"/>
    </w:p>
    <w:p w:rsidR="00823925" w:rsidRPr="00AE3B70" w:rsidRDefault="00823925" w:rsidP="00823925">
      <w:pPr>
        <w:rPr>
          <w:lang w:val="en-US"/>
        </w:rPr>
      </w:pPr>
      <w:r w:rsidRPr="00AE3B70">
        <w:rPr>
          <w:lang w:val="en-US"/>
        </w:rPr>
        <w:t>The Notified body responsible for transportation between Vendor facilities and port of shipment shall perform the assessment of the means, risks and constraints.</w:t>
      </w:r>
    </w:p>
    <w:p w:rsidR="00823925" w:rsidRPr="00AE3B70" w:rsidRDefault="00823925" w:rsidP="00823925">
      <w:pPr>
        <w:rPr>
          <w:lang w:val="en-US"/>
        </w:rPr>
      </w:pPr>
      <w:r w:rsidRPr="00AE3B70">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823925" w:rsidRPr="00AE3B70" w:rsidRDefault="00823925" w:rsidP="00823925">
      <w:pPr>
        <w:rPr>
          <w:lang w:val="en-US"/>
        </w:rPr>
      </w:pPr>
      <w:r w:rsidRPr="00AE3B70">
        <w:rPr>
          <w:lang w:val="en-US"/>
        </w:rPr>
        <w:t>A preliminary packing list including packing dimensions and weight table shall be attached to the Vendor proposal to give possibility to Company to assess the transportation impacts prior Contract award.</w:t>
      </w:r>
    </w:p>
    <w:p w:rsidR="00823925" w:rsidRPr="00AE3B70" w:rsidRDefault="00823925" w:rsidP="00823925">
      <w:pPr>
        <w:rPr>
          <w:lang w:val="en-US"/>
        </w:rPr>
      </w:pPr>
      <w:r w:rsidRPr="00AE3B70">
        <w:rPr>
          <w:lang w:val="en-US"/>
        </w:rPr>
        <w:t>The handling, loading and unloading procedures and the lifting drawings shall be part of the engineering phase and shall be developed by the Vendor.</w:t>
      </w:r>
    </w:p>
    <w:p w:rsidR="00823925" w:rsidRPr="00AE3B70" w:rsidRDefault="00823925" w:rsidP="00823925">
      <w:pPr>
        <w:rPr>
          <w:lang w:val="en-US"/>
        </w:rPr>
      </w:pPr>
      <w:r w:rsidRPr="00AE3B70">
        <w:rPr>
          <w:lang w:val="en-US"/>
        </w:rPr>
        <w:t>The spreader bars, the lifting beams and ancillaries (slings, shackles) shall be supplied by Vendor and shall be load tested and certified by third party notified body. The use of synthetic slings is not allowed.</w:t>
      </w:r>
    </w:p>
    <w:p w:rsidR="00D775E0" w:rsidRPr="00AE3B70" w:rsidRDefault="00D775E0" w:rsidP="00D775E0">
      <w:pPr>
        <w:rPr>
          <w:lang w:val="en-US"/>
        </w:rPr>
      </w:pPr>
    </w:p>
    <w:p w:rsidR="00823925" w:rsidRPr="00AE3B70" w:rsidRDefault="00823925" w:rsidP="00D775E0">
      <w:pPr>
        <w:rPr>
          <w:lang w:val="en-US"/>
        </w:rPr>
        <w:sectPr w:rsidR="00823925" w:rsidRPr="00AE3B70" w:rsidSect="00122AB8">
          <w:headerReference w:type="default" r:id="rId192"/>
          <w:headerReference w:type="first" r:id="rId193"/>
          <w:pgSz w:w="11907" w:h="16840" w:code="9"/>
          <w:pgMar w:top="2268" w:right="1134" w:bottom="1418" w:left="1418" w:header="567" w:footer="420" w:gutter="0"/>
          <w:cols w:space="720"/>
          <w:titlePg/>
          <w:docGrid w:linePitch="360"/>
        </w:sectPr>
      </w:pPr>
    </w:p>
    <w:p w:rsidR="00823925" w:rsidRPr="00AE3B70" w:rsidRDefault="00823925" w:rsidP="00823925">
      <w:pPr>
        <w:pStyle w:val="TitreAnnexe"/>
        <w:pageBreakBefore w:val="0"/>
        <w:ind w:left="357" w:hanging="357"/>
        <w:rPr>
          <w:lang w:val="en-US"/>
        </w:rPr>
      </w:pPr>
      <w:bookmarkStart w:id="1145" w:name="_Toc305750502"/>
      <w:bookmarkStart w:id="1146" w:name="_Toc305750606"/>
      <w:bookmarkStart w:id="1147" w:name="_Toc330553725"/>
      <w:bookmarkStart w:id="1148" w:name="_Toc338074974"/>
      <w:r w:rsidRPr="00AE3B70">
        <w:rPr>
          <w:lang w:val="en-US"/>
        </w:rPr>
        <w:t>Definition and abbreviations</w:t>
      </w:r>
      <w:bookmarkEnd w:id="1145"/>
      <w:bookmarkEnd w:id="1146"/>
      <w:bookmarkEnd w:id="1147"/>
      <w:bookmarkEnd w:id="1148"/>
    </w:p>
    <w:p w:rsidR="00823925" w:rsidRPr="00AE3B70" w:rsidRDefault="00823925" w:rsidP="00823925">
      <w:pPr>
        <w:keepNext/>
        <w:ind w:left="2552" w:hanging="2552"/>
        <w:rPr>
          <w:lang w:val="en-US"/>
        </w:rPr>
      </w:pPr>
      <w:r w:rsidRPr="00AE3B70">
        <w:rPr>
          <w:b/>
          <w:lang w:val="en-US"/>
        </w:rPr>
        <w:t>AVM</w:t>
      </w:r>
      <w:r w:rsidRPr="00AE3B70">
        <w:rPr>
          <w:b/>
          <w:lang w:val="en-US"/>
        </w:rPr>
        <w:tab/>
      </w:r>
      <w:r w:rsidRPr="00AE3B70">
        <w:rPr>
          <w:lang w:val="en-US"/>
        </w:rPr>
        <w:t>Anti-Vibration Mount</w:t>
      </w:r>
    </w:p>
    <w:p w:rsidR="00823925" w:rsidRPr="00AE3B70" w:rsidRDefault="00823925" w:rsidP="00823925">
      <w:pPr>
        <w:spacing w:after="120"/>
        <w:ind w:left="2557" w:hanging="2557"/>
        <w:rPr>
          <w:lang w:val="en-US"/>
        </w:rPr>
      </w:pPr>
      <w:r w:rsidRPr="00AE3B70">
        <w:rPr>
          <w:b/>
          <w:bCs/>
          <w:lang w:val="en-US"/>
        </w:rPr>
        <w:t>Company</w:t>
      </w:r>
      <w:r w:rsidRPr="00AE3B70">
        <w:rPr>
          <w:lang w:val="en-US"/>
        </w:rPr>
        <w:tab/>
        <w:t>Total E&amp;P or any Total E&amp;P subsidiary</w:t>
      </w:r>
    </w:p>
    <w:p w:rsidR="00823925" w:rsidRPr="00AE3B70" w:rsidRDefault="00823925" w:rsidP="00823925">
      <w:pPr>
        <w:spacing w:after="120"/>
        <w:ind w:left="2557" w:hanging="2557"/>
        <w:rPr>
          <w:lang w:val="en-US"/>
        </w:rPr>
      </w:pPr>
      <w:r w:rsidRPr="00AE3B70">
        <w:rPr>
          <w:b/>
          <w:bCs/>
          <w:lang w:val="en-US"/>
        </w:rPr>
        <w:t>Contractor</w:t>
      </w:r>
      <w:r w:rsidRPr="00AE3B70">
        <w:rPr>
          <w:lang w:val="en-US"/>
        </w:rPr>
        <w:tab/>
        <w:t>Any Company Total E&amp;P has signed a Contract with for the Engineering, Procurement, Construction and Installation of a part of a project</w:t>
      </w:r>
    </w:p>
    <w:p w:rsidR="00823925" w:rsidRPr="00AE3B70" w:rsidRDefault="00823925" w:rsidP="00823925">
      <w:pPr>
        <w:spacing w:after="120"/>
        <w:ind w:left="2557" w:hanging="2557"/>
        <w:rPr>
          <w:lang w:val="en-US"/>
        </w:rPr>
      </w:pPr>
      <w:r w:rsidRPr="00AE3B70">
        <w:rPr>
          <w:b/>
          <w:bCs/>
          <w:lang w:val="en-US"/>
        </w:rPr>
        <w:t>DMF</w:t>
      </w:r>
      <w:r w:rsidRPr="00AE3B70">
        <w:rPr>
          <w:b/>
          <w:bCs/>
          <w:lang w:val="en-US"/>
        </w:rPr>
        <w:tab/>
      </w:r>
      <w:r w:rsidRPr="00AE3B70">
        <w:rPr>
          <w:bCs/>
          <w:lang w:val="en-US"/>
        </w:rPr>
        <w:t>Dimethyl Fumarate</w:t>
      </w:r>
    </w:p>
    <w:p w:rsidR="00823925" w:rsidRPr="00AE3B70" w:rsidRDefault="00823925" w:rsidP="00823925">
      <w:pPr>
        <w:spacing w:after="120"/>
        <w:ind w:left="2557" w:hanging="2557"/>
        <w:rPr>
          <w:lang w:val="en-US"/>
        </w:rPr>
      </w:pPr>
      <w:r w:rsidRPr="00AE3B70">
        <w:rPr>
          <w:b/>
          <w:bCs/>
          <w:lang w:val="en-US"/>
        </w:rPr>
        <w:t>EMS</w:t>
      </w:r>
      <w:r w:rsidRPr="00AE3B70">
        <w:rPr>
          <w:b/>
          <w:bCs/>
          <w:lang w:val="en-US"/>
        </w:rPr>
        <w:tab/>
      </w:r>
      <w:r w:rsidRPr="00AE3B70">
        <w:rPr>
          <w:bCs/>
          <w:lang w:val="en-US"/>
        </w:rPr>
        <w:t>Emission Monitoring System</w:t>
      </w:r>
    </w:p>
    <w:p w:rsidR="00823925" w:rsidRPr="00AE3B70" w:rsidRDefault="00823925" w:rsidP="00823925">
      <w:pPr>
        <w:spacing w:after="120"/>
        <w:ind w:left="2557" w:hanging="2557"/>
        <w:rPr>
          <w:bCs/>
          <w:lang w:val="en-US"/>
        </w:rPr>
      </w:pPr>
      <w:r w:rsidRPr="00AE3B70">
        <w:rPr>
          <w:b/>
          <w:bCs/>
          <w:lang w:val="en-US"/>
        </w:rPr>
        <w:t>FO</w:t>
      </w:r>
      <w:r w:rsidRPr="00AE3B70">
        <w:rPr>
          <w:b/>
          <w:bCs/>
          <w:lang w:val="en-US"/>
        </w:rPr>
        <w:tab/>
      </w:r>
      <w:r w:rsidRPr="00AE3B70">
        <w:rPr>
          <w:bCs/>
          <w:lang w:val="en-US"/>
        </w:rPr>
        <w:t>Field Operations</w:t>
      </w:r>
    </w:p>
    <w:p w:rsidR="00823925" w:rsidRPr="00AE3B70" w:rsidRDefault="00823925" w:rsidP="00823925">
      <w:pPr>
        <w:spacing w:after="120"/>
        <w:ind w:left="2557" w:hanging="2557"/>
        <w:rPr>
          <w:bCs/>
          <w:lang w:val="en-US"/>
        </w:rPr>
      </w:pPr>
      <w:r w:rsidRPr="00AE3B70">
        <w:rPr>
          <w:b/>
          <w:bCs/>
          <w:lang w:val="en-US"/>
        </w:rPr>
        <w:t>FSS</w:t>
      </w:r>
      <w:r w:rsidRPr="00AE3B70">
        <w:rPr>
          <w:b/>
          <w:bCs/>
          <w:lang w:val="en-US"/>
        </w:rPr>
        <w:tab/>
      </w:r>
      <w:r w:rsidRPr="00AE3B70">
        <w:rPr>
          <w:bCs/>
          <w:lang w:val="en-US"/>
        </w:rPr>
        <w:t>Fire Suppression System</w:t>
      </w:r>
    </w:p>
    <w:p w:rsidR="00823925" w:rsidRPr="00AE3B70" w:rsidRDefault="00823925" w:rsidP="00823925">
      <w:pPr>
        <w:spacing w:after="120"/>
        <w:ind w:left="2557" w:hanging="2557"/>
        <w:rPr>
          <w:bCs/>
          <w:lang w:val="en-US"/>
        </w:rPr>
      </w:pPr>
      <w:r w:rsidRPr="00AE3B70">
        <w:rPr>
          <w:b/>
          <w:bCs/>
          <w:lang w:val="en-US"/>
        </w:rPr>
        <w:t>HMI</w:t>
      </w:r>
      <w:r w:rsidRPr="00AE3B70">
        <w:rPr>
          <w:b/>
          <w:bCs/>
          <w:lang w:val="en-US"/>
        </w:rPr>
        <w:tab/>
      </w:r>
      <w:r w:rsidRPr="00AE3B70">
        <w:rPr>
          <w:bCs/>
          <w:lang w:val="en-US"/>
        </w:rPr>
        <w:t>Human Machine Interface</w:t>
      </w:r>
    </w:p>
    <w:p w:rsidR="00823925" w:rsidRPr="00AE3B70" w:rsidRDefault="00823925" w:rsidP="00823925">
      <w:pPr>
        <w:spacing w:after="120"/>
        <w:ind w:left="2557" w:hanging="2557"/>
        <w:rPr>
          <w:bCs/>
          <w:lang w:val="en-US"/>
        </w:rPr>
      </w:pPr>
      <w:r w:rsidRPr="00AE3B70">
        <w:rPr>
          <w:b/>
          <w:bCs/>
          <w:lang w:val="en-US"/>
        </w:rPr>
        <w:t>ICSS</w:t>
      </w:r>
      <w:r w:rsidRPr="00AE3B70">
        <w:rPr>
          <w:b/>
          <w:bCs/>
          <w:lang w:val="en-US"/>
        </w:rPr>
        <w:tab/>
      </w:r>
      <w:r w:rsidRPr="00AE3B70">
        <w:rPr>
          <w:bCs/>
          <w:lang w:val="en-US"/>
        </w:rPr>
        <w:t>Integrated Control and safety System</w:t>
      </w:r>
    </w:p>
    <w:p w:rsidR="00823925" w:rsidRPr="00AE3B70" w:rsidRDefault="00823925" w:rsidP="00823925">
      <w:pPr>
        <w:spacing w:after="120"/>
        <w:ind w:left="2557" w:hanging="2557"/>
        <w:rPr>
          <w:bCs/>
          <w:lang w:val="en-US"/>
        </w:rPr>
      </w:pPr>
      <w:r w:rsidRPr="00AE3B70">
        <w:rPr>
          <w:b/>
          <w:bCs/>
          <w:lang w:val="en-US"/>
        </w:rPr>
        <w:t>IR</w:t>
      </w:r>
      <w:r w:rsidRPr="00AE3B70">
        <w:rPr>
          <w:b/>
          <w:bCs/>
          <w:lang w:val="en-US"/>
        </w:rPr>
        <w:tab/>
      </w:r>
      <w:r w:rsidRPr="00AE3B70">
        <w:rPr>
          <w:bCs/>
          <w:lang w:val="en-US"/>
        </w:rPr>
        <w:t>Infra Red</w:t>
      </w:r>
    </w:p>
    <w:p w:rsidR="00823925" w:rsidRPr="00AE3B70" w:rsidRDefault="00823925" w:rsidP="00823925">
      <w:pPr>
        <w:spacing w:after="120"/>
        <w:ind w:left="2557" w:hanging="2557"/>
        <w:rPr>
          <w:bCs/>
          <w:lang w:val="en-US"/>
        </w:rPr>
      </w:pPr>
      <w:r w:rsidRPr="00AE3B70">
        <w:rPr>
          <w:b/>
          <w:bCs/>
          <w:lang w:val="en-US"/>
        </w:rPr>
        <w:t>ITP</w:t>
      </w:r>
      <w:r w:rsidRPr="00AE3B70">
        <w:rPr>
          <w:b/>
          <w:bCs/>
          <w:lang w:val="en-US"/>
        </w:rPr>
        <w:tab/>
      </w:r>
      <w:r w:rsidRPr="00AE3B70">
        <w:rPr>
          <w:bCs/>
          <w:lang w:val="en-US"/>
        </w:rPr>
        <w:t>Inspection test plan</w:t>
      </w:r>
    </w:p>
    <w:p w:rsidR="00823925" w:rsidRPr="00AE3B70" w:rsidRDefault="00823925" w:rsidP="00823925">
      <w:pPr>
        <w:spacing w:after="120"/>
        <w:ind w:left="2557" w:hanging="2557"/>
        <w:rPr>
          <w:bCs/>
          <w:lang w:val="en-US"/>
        </w:rPr>
      </w:pPr>
      <w:r w:rsidRPr="00AE3B70">
        <w:rPr>
          <w:b/>
          <w:bCs/>
          <w:lang w:val="en-US"/>
        </w:rPr>
        <w:t>MCC</w:t>
      </w:r>
      <w:r w:rsidRPr="00AE3B70">
        <w:rPr>
          <w:b/>
          <w:bCs/>
          <w:lang w:val="en-US"/>
        </w:rPr>
        <w:tab/>
      </w:r>
      <w:r w:rsidRPr="00AE3B70">
        <w:rPr>
          <w:bCs/>
          <w:lang w:val="en-US"/>
        </w:rPr>
        <w:t>Motor Control Center</w:t>
      </w:r>
    </w:p>
    <w:p w:rsidR="009D2B18" w:rsidRPr="00AE3B70" w:rsidRDefault="009D2B18" w:rsidP="009D2B18">
      <w:pPr>
        <w:pBdr>
          <w:right w:val="single" w:sz="4" w:space="4" w:color="auto"/>
        </w:pBdr>
        <w:spacing w:after="120"/>
        <w:ind w:left="2557" w:hanging="2557"/>
        <w:rPr>
          <w:bCs/>
          <w:lang w:val="en-US"/>
        </w:rPr>
      </w:pPr>
      <w:r w:rsidRPr="00AE3B70">
        <w:rPr>
          <w:b/>
          <w:bCs/>
          <w:lang w:val="en-US"/>
        </w:rPr>
        <w:t>MRT</w:t>
      </w:r>
      <w:r w:rsidRPr="00AE3B70">
        <w:rPr>
          <w:b/>
          <w:bCs/>
          <w:lang w:val="en-US"/>
        </w:rPr>
        <w:tab/>
      </w:r>
      <w:r w:rsidRPr="00AE3B70">
        <w:rPr>
          <w:bCs/>
          <w:lang w:val="en-US"/>
        </w:rPr>
        <w:t>Mechanical Running Test</w:t>
      </w:r>
    </w:p>
    <w:p w:rsidR="00823925" w:rsidRPr="00AE3B70" w:rsidRDefault="00823925" w:rsidP="00823925">
      <w:pPr>
        <w:spacing w:after="120"/>
        <w:ind w:left="2557" w:hanging="2557"/>
        <w:rPr>
          <w:bCs/>
          <w:lang w:val="en-US"/>
        </w:rPr>
      </w:pPr>
      <w:r w:rsidRPr="00AE3B70">
        <w:rPr>
          <w:b/>
          <w:bCs/>
          <w:lang w:val="en-US"/>
        </w:rPr>
        <w:t>NDT</w:t>
      </w:r>
      <w:r w:rsidRPr="00AE3B70">
        <w:rPr>
          <w:b/>
          <w:bCs/>
          <w:lang w:val="en-US"/>
        </w:rPr>
        <w:tab/>
      </w:r>
      <w:r w:rsidRPr="00AE3B70">
        <w:rPr>
          <w:bCs/>
          <w:lang w:val="en-US"/>
        </w:rPr>
        <w:t>Non Destructive Test</w:t>
      </w:r>
    </w:p>
    <w:p w:rsidR="00823925" w:rsidRPr="00AE3B70" w:rsidRDefault="00823925" w:rsidP="00823925">
      <w:pPr>
        <w:spacing w:after="120"/>
        <w:ind w:left="2557" w:hanging="2557"/>
        <w:rPr>
          <w:bCs/>
          <w:lang w:val="en-US"/>
        </w:rPr>
      </w:pPr>
      <w:r w:rsidRPr="00AE3B70">
        <w:rPr>
          <w:b/>
          <w:bCs/>
          <w:lang w:val="en-US"/>
        </w:rPr>
        <w:t>OEM</w:t>
      </w:r>
      <w:r w:rsidRPr="00AE3B70">
        <w:rPr>
          <w:b/>
          <w:bCs/>
          <w:lang w:val="en-US"/>
        </w:rPr>
        <w:tab/>
      </w:r>
      <w:r w:rsidRPr="00AE3B70">
        <w:rPr>
          <w:bCs/>
          <w:lang w:val="en-US"/>
        </w:rPr>
        <w:t>Original Equipment Manufacturer</w:t>
      </w:r>
    </w:p>
    <w:p w:rsidR="00823925" w:rsidRPr="00AE3B70" w:rsidRDefault="00823925" w:rsidP="00823925">
      <w:pPr>
        <w:spacing w:after="120"/>
        <w:ind w:left="2557" w:hanging="2557"/>
        <w:rPr>
          <w:lang w:val="en-US"/>
        </w:rPr>
      </w:pPr>
      <w:r w:rsidRPr="00AE3B70">
        <w:rPr>
          <w:b/>
          <w:bCs/>
          <w:lang w:val="en-US"/>
        </w:rPr>
        <w:t>Package</w:t>
      </w:r>
      <w:r w:rsidRPr="00AE3B70">
        <w:rPr>
          <w:lang w:val="en-US"/>
        </w:rPr>
        <w:tab/>
        <w:t>Prefabricated process or utility self-contained unit, generally able to operate on its own, supplied fully tested and ready for immediate installation</w:t>
      </w:r>
    </w:p>
    <w:p w:rsidR="00823925" w:rsidRPr="00AE3B70" w:rsidRDefault="00823925" w:rsidP="00823925">
      <w:pPr>
        <w:spacing w:after="120"/>
        <w:ind w:left="2557" w:hanging="2557"/>
        <w:rPr>
          <w:lang w:val="en-US"/>
        </w:rPr>
      </w:pPr>
      <w:r w:rsidRPr="00AE3B70">
        <w:rPr>
          <w:b/>
          <w:bCs/>
          <w:lang w:val="en-US"/>
        </w:rPr>
        <w:t>PLC</w:t>
      </w:r>
      <w:r w:rsidRPr="00AE3B70">
        <w:rPr>
          <w:b/>
          <w:bCs/>
          <w:lang w:val="en-US"/>
        </w:rPr>
        <w:tab/>
      </w:r>
      <w:r w:rsidRPr="00AE3B70">
        <w:rPr>
          <w:bCs/>
          <w:lang w:val="en-US"/>
        </w:rPr>
        <w:t>Programmable Logic Controller</w:t>
      </w:r>
    </w:p>
    <w:p w:rsidR="00823925" w:rsidRPr="00AE3B70" w:rsidRDefault="00823925" w:rsidP="00823925">
      <w:pPr>
        <w:spacing w:after="120"/>
        <w:ind w:left="2557" w:hanging="2557"/>
        <w:rPr>
          <w:lang w:val="en-US"/>
        </w:rPr>
      </w:pPr>
      <w:r w:rsidRPr="00AE3B70">
        <w:rPr>
          <w:b/>
          <w:bCs/>
          <w:lang w:val="en-US"/>
        </w:rPr>
        <w:t>ROR</w:t>
      </w:r>
      <w:r w:rsidRPr="00AE3B70">
        <w:rPr>
          <w:lang w:val="en-US"/>
        </w:rPr>
        <w:tab/>
        <w:t>Rate Of Rise (applies to fire detectors)</w:t>
      </w:r>
    </w:p>
    <w:p w:rsidR="00823925" w:rsidRPr="00AE3B70" w:rsidRDefault="00823925" w:rsidP="00823925">
      <w:pPr>
        <w:spacing w:after="120"/>
        <w:ind w:left="2557" w:hanging="2557"/>
        <w:rPr>
          <w:bCs/>
          <w:lang w:val="en-US"/>
        </w:rPr>
      </w:pPr>
      <w:r w:rsidRPr="00AE3B70">
        <w:rPr>
          <w:b/>
          <w:bCs/>
          <w:lang w:val="en-US"/>
        </w:rPr>
        <w:t>SAT</w:t>
      </w:r>
      <w:r w:rsidRPr="00AE3B70">
        <w:rPr>
          <w:b/>
          <w:bCs/>
          <w:lang w:val="en-US"/>
        </w:rPr>
        <w:tab/>
      </w:r>
      <w:r w:rsidRPr="00AE3B70">
        <w:rPr>
          <w:bCs/>
          <w:lang w:val="en-US"/>
        </w:rPr>
        <w:t>Site Acceptance Test</w:t>
      </w:r>
    </w:p>
    <w:p w:rsidR="00823925" w:rsidRPr="00AE3B70" w:rsidRDefault="00823925" w:rsidP="00823925">
      <w:pPr>
        <w:spacing w:after="120"/>
        <w:ind w:left="2557" w:hanging="2557"/>
        <w:rPr>
          <w:bCs/>
          <w:lang w:val="en-US"/>
        </w:rPr>
      </w:pPr>
      <w:r w:rsidRPr="00AE3B70">
        <w:rPr>
          <w:b/>
          <w:bCs/>
          <w:lang w:val="en-US"/>
        </w:rPr>
        <w:t>SIL</w:t>
      </w:r>
      <w:r w:rsidRPr="00AE3B70">
        <w:rPr>
          <w:b/>
          <w:bCs/>
          <w:lang w:val="en-US"/>
        </w:rPr>
        <w:tab/>
      </w:r>
      <w:r w:rsidRPr="00AE3B70">
        <w:rPr>
          <w:bCs/>
          <w:lang w:val="en-US"/>
        </w:rPr>
        <w:t>Safety Integrity Level</w:t>
      </w:r>
    </w:p>
    <w:p w:rsidR="00823925" w:rsidRPr="00AE3B70" w:rsidRDefault="00823925" w:rsidP="00823925">
      <w:pPr>
        <w:spacing w:after="120"/>
        <w:ind w:left="2557" w:hanging="2557"/>
        <w:rPr>
          <w:lang w:val="en-US"/>
        </w:rPr>
      </w:pPr>
      <w:r w:rsidRPr="00AE3B70">
        <w:rPr>
          <w:b/>
          <w:bCs/>
          <w:lang w:val="en-US"/>
        </w:rPr>
        <w:t>SPL</w:t>
      </w:r>
      <w:r w:rsidRPr="00AE3B70">
        <w:rPr>
          <w:lang w:val="en-US"/>
        </w:rPr>
        <w:tab/>
        <w:t>Spare Parts List</w:t>
      </w:r>
    </w:p>
    <w:p w:rsidR="00823925" w:rsidRPr="00AE3B70" w:rsidRDefault="00823925" w:rsidP="00823925">
      <w:pPr>
        <w:spacing w:after="120"/>
        <w:ind w:left="2557" w:hanging="2557"/>
        <w:rPr>
          <w:lang w:val="en-US"/>
        </w:rPr>
      </w:pPr>
      <w:r w:rsidRPr="00AE3B70">
        <w:rPr>
          <w:b/>
          <w:bCs/>
          <w:lang w:val="en-US"/>
        </w:rPr>
        <w:t>Supplier or Vendor</w:t>
      </w:r>
      <w:r w:rsidRPr="00AE3B70">
        <w:rPr>
          <w:lang w:val="en-US"/>
        </w:rPr>
        <w:tab/>
        <w:t>The package Supplier or Vendor</w:t>
      </w:r>
    </w:p>
    <w:p w:rsidR="00823925" w:rsidRPr="00AE3B70" w:rsidRDefault="00823925" w:rsidP="00823925">
      <w:pPr>
        <w:spacing w:after="120"/>
        <w:ind w:left="2557" w:hanging="2557"/>
        <w:rPr>
          <w:lang w:val="en-US"/>
        </w:rPr>
      </w:pPr>
      <w:r w:rsidRPr="00AE3B70">
        <w:rPr>
          <w:b/>
          <w:bCs/>
          <w:lang w:val="en-US"/>
        </w:rPr>
        <w:t>UCP</w:t>
      </w:r>
      <w:r w:rsidRPr="00AE3B70">
        <w:rPr>
          <w:b/>
          <w:bCs/>
          <w:lang w:val="en-US"/>
        </w:rPr>
        <w:tab/>
      </w:r>
      <w:r w:rsidRPr="00AE3B70">
        <w:rPr>
          <w:bCs/>
          <w:lang w:val="en-US"/>
        </w:rPr>
        <w:t>Unit Control Panel</w:t>
      </w:r>
    </w:p>
    <w:p w:rsidR="00823925" w:rsidRPr="00AE3B70" w:rsidRDefault="00823925" w:rsidP="00823925">
      <w:pPr>
        <w:spacing w:after="120"/>
        <w:ind w:left="2557" w:hanging="2557"/>
        <w:rPr>
          <w:lang w:val="en-US"/>
        </w:rPr>
      </w:pPr>
      <w:r w:rsidRPr="00AE3B70">
        <w:rPr>
          <w:b/>
          <w:bCs/>
          <w:lang w:val="en-US"/>
        </w:rPr>
        <w:t>UV</w:t>
      </w:r>
      <w:r w:rsidRPr="00AE3B70">
        <w:rPr>
          <w:lang w:val="en-US"/>
        </w:rPr>
        <w:tab/>
        <w:t>UltraViolet (applies to fire detectors)</w:t>
      </w:r>
    </w:p>
    <w:p w:rsidR="00823925" w:rsidRPr="00564188" w:rsidRDefault="00823925" w:rsidP="00823925">
      <w:pPr>
        <w:spacing w:after="120"/>
        <w:ind w:left="2557" w:hanging="2557"/>
        <w:rPr>
          <w:lang w:val="it-IT"/>
        </w:rPr>
      </w:pPr>
      <w:r w:rsidRPr="00564188">
        <w:rPr>
          <w:b/>
          <w:lang w:val="it-IT"/>
        </w:rPr>
        <w:t>VCI</w:t>
      </w:r>
      <w:r w:rsidRPr="00564188">
        <w:rPr>
          <w:lang w:val="it-IT"/>
        </w:rPr>
        <w:tab/>
        <w:t>Volatile Corrosion Inhibitor</w:t>
      </w:r>
    </w:p>
    <w:p w:rsidR="00823925" w:rsidRPr="00564188" w:rsidRDefault="00823925" w:rsidP="00823925">
      <w:pPr>
        <w:spacing w:after="120"/>
        <w:ind w:left="2557" w:hanging="2557"/>
        <w:rPr>
          <w:lang w:val="it-IT"/>
        </w:rPr>
      </w:pPr>
      <w:r w:rsidRPr="00564188">
        <w:rPr>
          <w:b/>
          <w:lang w:val="it-IT"/>
        </w:rPr>
        <w:t>VPI</w:t>
      </w:r>
      <w:r w:rsidRPr="00564188">
        <w:rPr>
          <w:lang w:val="it-IT"/>
        </w:rPr>
        <w:tab/>
        <w:t>Vapor Phase Inhibitor</w:t>
      </w:r>
    </w:p>
    <w:p w:rsidR="00823925" w:rsidRPr="00AE3B70" w:rsidRDefault="00823925" w:rsidP="00823925">
      <w:pPr>
        <w:spacing w:after="120"/>
        <w:ind w:left="2557" w:hanging="2557"/>
        <w:rPr>
          <w:lang w:val="en-US"/>
        </w:rPr>
      </w:pPr>
      <w:r w:rsidRPr="00AE3B70">
        <w:rPr>
          <w:b/>
          <w:lang w:val="en-US"/>
        </w:rPr>
        <w:t>VTMS</w:t>
      </w:r>
      <w:r w:rsidRPr="00AE3B70">
        <w:rPr>
          <w:b/>
          <w:lang w:val="en-US"/>
        </w:rPr>
        <w:tab/>
      </w:r>
      <w:r w:rsidRPr="00AE3B70">
        <w:rPr>
          <w:lang w:val="en-US"/>
        </w:rPr>
        <w:t>Vibration &amp; Temperature Monitoring System</w:t>
      </w:r>
    </w:p>
    <w:p w:rsidR="00823925" w:rsidRPr="00AE3B70" w:rsidRDefault="00823925" w:rsidP="00823925">
      <w:pPr>
        <w:pStyle w:val="TitreAnnexe"/>
        <w:rPr>
          <w:lang w:val="en-US"/>
        </w:rPr>
      </w:pPr>
      <w:bookmarkStart w:id="1149" w:name="_Ref276029132"/>
      <w:bookmarkStart w:id="1150" w:name="_Ref276029183"/>
      <w:bookmarkStart w:id="1151" w:name="_Toc305750503"/>
      <w:bookmarkStart w:id="1152" w:name="_Toc305750607"/>
      <w:bookmarkStart w:id="1153" w:name="_Toc330553726"/>
      <w:bookmarkStart w:id="1154" w:name="_Toc338074975"/>
      <w:r w:rsidRPr="00AE3B70">
        <w:rPr>
          <w:lang w:val="en-US"/>
        </w:rPr>
        <w:t>Baseplate installation</w:t>
      </w:r>
      <w:bookmarkEnd w:id="1149"/>
      <w:bookmarkEnd w:id="1150"/>
      <w:bookmarkEnd w:id="1151"/>
      <w:bookmarkEnd w:id="1152"/>
      <w:bookmarkEnd w:id="1153"/>
      <w:bookmarkEnd w:id="1154"/>
    </w:p>
    <w:p w:rsidR="00823925" w:rsidRPr="00AE3B70" w:rsidRDefault="004436AB" w:rsidP="00D620A1">
      <w:pPr>
        <w:pBdr>
          <w:right w:val="single" w:sz="4" w:space="4" w:color="auto"/>
        </w:pBdr>
        <w:ind w:left="284"/>
        <w:rPr>
          <w:lang w:val="en-US"/>
        </w:rPr>
      </w:pPr>
      <w:r w:rsidRPr="00AE3B70">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4"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823925" w:rsidRPr="00AE3B70" w:rsidRDefault="00823925" w:rsidP="00823925">
      <w:pPr>
        <w:pStyle w:val="TitreAnnexe"/>
        <w:rPr>
          <w:lang w:val="en-US"/>
        </w:rPr>
      </w:pPr>
      <w:bookmarkStart w:id="1155" w:name="_Ref276029122"/>
      <w:bookmarkStart w:id="1156" w:name="_Ref276029152"/>
      <w:bookmarkStart w:id="1157" w:name="_Ref276029194"/>
      <w:bookmarkStart w:id="1158" w:name="_Toc305750504"/>
      <w:bookmarkStart w:id="1159" w:name="_Toc305750608"/>
      <w:bookmarkStart w:id="1160" w:name="_Toc330553727"/>
      <w:bookmarkStart w:id="1161" w:name="_Toc338074976"/>
      <w:r w:rsidRPr="00AE3B70">
        <w:rPr>
          <w:lang w:val="en-US"/>
        </w:rPr>
        <w:t>Vendor Document Register (VDR)</w:t>
      </w:r>
      <w:bookmarkEnd w:id="1155"/>
      <w:bookmarkEnd w:id="1156"/>
      <w:bookmarkEnd w:id="1157"/>
      <w:bookmarkEnd w:id="1158"/>
      <w:bookmarkEnd w:id="1159"/>
      <w:bookmarkEnd w:id="1160"/>
      <w:bookmarkEnd w:id="1161"/>
    </w:p>
    <w:p w:rsidR="00823925" w:rsidRPr="00AE3B70" w:rsidRDefault="00823925" w:rsidP="00823925">
      <w:pPr>
        <w:spacing w:after="120"/>
        <w:rPr>
          <w:lang w:val="en-US"/>
        </w:rPr>
      </w:pPr>
      <w:r w:rsidRPr="00AE3B70">
        <w:rPr>
          <w:lang w:val="en-US"/>
        </w:rPr>
        <w:t>The following documents shall be delivered by the Package Vendor. This list is a mandatory base frame but might be extended on a Project basis.</w:t>
      </w:r>
    </w:p>
    <w:p w:rsidR="00212DA2" w:rsidRPr="00AE3B70" w:rsidRDefault="00042517" w:rsidP="00042517">
      <w:pPr>
        <w:pBdr>
          <w:right w:val="single" w:sz="4" w:space="4" w:color="auto"/>
        </w:pBdr>
        <w:tabs>
          <w:tab w:val="right" w:pos="9356"/>
        </w:tabs>
        <w:spacing w:after="120"/>
        <w:ind w:left="6161"/>
        <w:rPr>
          <w:b/>
          <w:sz w:val="16"/>
          <w:szCs w:val="16"/>
          <w:lang w:val="en-US"/>
        </w:rPr>
      </w:pPr>
      <w:r w:rsidRPr="00AE3B70">
        <w:rPr>
          <w:b/>
          <w:sz w:val="16"/>
          <w:szCs w:val="16"/>
          <w:lang w:val="en-US"/>
        </w:rPr>
        <w:t xml:space="preserve">(1) </w:t>
      </w:r>
      <w:r w:rsidR="00212DA2" w:rsidRPr="00AE3B70">
        <w:rPr>
          <w:b/>
          <w:sz w:val="16"/>
          <w:szCs w:val="16"/>
          <w:lang w:val="en-US"/>
        </w:rPr>
        <w:t>Documents to be supplied with offer.</w:t>
      </w:r>
    </w:p>
    <w:tbl>
      <w:tblPr>
        <w:tblStyle w:val="Grilledutableau"/>
        <w:tblW w:w="9469" w:type="dxa"/>
        <w:tblInd w:w="113" w:type="dxa"/>
        <w:tblLook w:val="04A0"/>
      </w:tblPr>
      <w:tblGrid>
        <w:gridCol w:w="861"/>
        <w:gridCol w:w="7752"/>
        <w:gridCol w:w="737"/>
        <w:gridCol w:w="119"/>
      </w:tblGrid>
      <w:tr w:rsidR="00D620A1" w:rsidRPr="00AE3B70" w:rsidTr="00D620A1">
        <w:trPr>
          <w:cantSplit/>
          <w:tblHeader/>
        </w:trPr>
        <w:tc>
          <w:tcPr>
            <w:tcW w:w="819" w:type="dxa"/>
            <w:tcBorders>
              <w:bottom w:val="single" w:sz="4" w:space="0" w:color="000000" w:themeColor="text1"/>
            </w:tcBorders>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Item</w:t>
            </w:r>
          </w:p>
        </w:tc>
        <w:tc>
          <w:tcPr>
            <w:tcW w:w="7367" w:type="dxa"/>
            <w:tcBorders>
              <w:bottom w:val="single" w:sz="4" w:space="0" w:color="000000" w:themeColor="text1"/>
            </w:tcBorders>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Designation</w:t>
            </w:r>
          </w:p>
        </w:tc>
        <w:tc>
          <w:tcPr>
            <w:tcW w:w="700" w:type="dxa"/>
            <w:tcBorders>
              <w:bottom w:val="single" w:sz="4" w:space="0" w:color="000000" w:themeColor="text1"/>
              <w:right w:val="single" w:sz="4" w:space="0" w:color="auto"/>
            </w:tcBorders>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r w:rsidRPr="00AE3B70">
              <w:rPr>
                <w:rFonts w:cs="Arial"/>
                <w:b/>
                <w:color w:val="FFFFFF" w:themeColor="background1"/>
                <w:sz w:val="16"/>
                <w:szCs w:val="16"/>
                <w:lang w:val="en-US"/>
              </w:rPr>
              <w:t>1</w:t>
            </w:r>
          </w:p>
        </w:tc>
        <w:tc>
          <w:tcPr>
            <w:tcW w:w="7367" w:type="dxa"/>
            <w:shd w:val="clear" w:color="auto" w:fill="595959" w:themeFill="text1" w:themeFillTint="A6"/>
            <w:vAlign w:val="center"/>
          </w:tcPr>
          <w:p w:rsidR="00D620A1" w:rsidRPr="00AE3B70" w:rsidRDefault="00D620A1" w:rsidP="00315F2A">
            <w:pPr>
              <w:keepNext/>
              <w:spacing w:before="60" w:after="60"/>
              <w:jc w:val="left"/>
              <w:rPr>
                <w:rFonts w:cs="Arial"/>
                <w:b/>
                <w:color w:val="FFFFFF" w:themeColor="background1"/>
                <w:sz w:val="16"/>
                <w:szCs w:val="16"/>
                <w:lang w:val="en-US"/>
              </w:rPr>
            </w:pPr>
            <w:r w:rsidRPr="00AE3B70">
              <w:rPr>
                <w:rFonts w:cs="Arial"/>
                <w:b/>
                <w:color w:val="FFFFFF" w:themeColor="background1"/>
                <w:sz w:val="16"/>
                <w:szCs w:val="16"/>
                <w:lang w:val="en-US"/>
              </w:rPr>
              <w:t>GENERAL DOCUMENTS</w:t>
            </w:r>
          </w:p>
        </w:tc>
        <w:tc>
          <w:tcPr>
            <w:tcW w:w="700" w:type="dxa"/>
            <w:tcBorders>
              <w:right w:val="single" w:sz="4" w:space="0" w:color="auto"/>
            </w:tcBorders>
            <w:shd w:val="clear" w:color="auto" w:fill="595959" w:themeFill="text1" w:themeFillTint="A6"/>
            <w:vAlign w:val="center"/>
          </w:tcPr>
          <w:p w:rsidR="00D620A1" w:rsidRPr="00AE3B70" w:rsidRDefault="00D620A1" w:rsidP="00315F2A">
            <w:pPr>
              <w:keepNext/>
              <w:spacing w:before="60" w:after="60"/>
              <w:jc w:val="center"/>
              <w:rPr>
                <w:rFonts w:cs="Arial"/>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color w:val="FFFFFF" w:themeColor="background1"/>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1.1</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General</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Vendor document register</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Installation and operating manual index</w:t>
            </w:r>
          </w:p>
        </w:tc>
        <w:bookmarkStart w:id="1162" w:name="Texte370"/>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bookmarkEnd w:id="1162"/>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Installation and operating manual</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Special tools list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Start up and commissioning spare parts list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Operating spare parts list (with prices)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Capital spare parts list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Extinguishing medium calculation notes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1.1.9</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Declaration of conformity for ATEX</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1.1.10</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Monthly report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1.2</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Procedures &amp; Reports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Painting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Preservation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Packing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Weight data sheets with CoG</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performance (</w:t>
            </w:r>
            <w:r w:rsidRPr="00AE3B70">
              <w:rPr>
                <w:rStyle w:val="norme"/>
                <w:sz w:val="16"/>
                <w:lang w:val="en-US"/>
              </w:rPr>
              <w:t>ASME PTC 10</w:t>
            </w:r>
            <w:r w:rsidRPr="00AE3B70">
              <w:rPr>
                <w:rFonts w:cs="Arial"/>
                <w:sz w:val="10"/>
                <w:szCs w:val="16"/>
                <w:lang w:val="en-US"/>
              </w:rPr>
              <w:t xml:space="preserve"> </w:t>
            </w:r>
            <w:r w:rsidRPr="00AE3B70">
              <w:rPr>
                <w:rFonts w:cs="Arial"/>
                <w:sz w:val="16"/>
                <w:szCs w:val="16"/>
                <w:lang w:val="en-US"/>
              </w:rPr>
              <w:t>type 2) and mechanical test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performance (</w:t>
            </w:r>
            <w:r w:rsidRPr="00AE3B70">
              <w:rPr>
                <w:rStyle w:val="norme"/>
                <w:sz w:val="16"/>
                <w:lang w:val="en-US"/>
              </w:rPr>
              <w:t>ASME PTC 10</w:t>
            </w:r>
            <w:r w:rsidRPr="00AE3B70">
              <w:rPr>
                <w:rFonts w:cs="Arial"/>
                <w:sz w:val="10"/>
                <w:szCs w:val="16"/>
                <w:lang w:val="en-US"/>
              </w:rPr>
              <w:t xml:space="preserve"> </w:t>
            </w:r>
            <w:r w:rsidRPr="00AE3B70">
              <w:rPr>
                <w:rFonts w:cs="Arial"/>
                <w:sz w:val="16"/>
                <w:szCs w:val="16"/>
                <w:lang w:val="en-US"/>
              </w:rPr>
              <w:t>type 1) test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Gearbox test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1.2.8</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generator test procedure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1.2.9</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performance (</w:t>
            </w:r>
            <w:r w:rsidRPr="00AE3B70">
              <w:rPr>
                <w:rStyle w:val="norme"/>
                <w:sz w:val="16"/>
                <w:lang w:val="en-US"/>
              </w:rPr>
              <w:t>ASME PTC 22</w:t>
            </w:r>
            <w:r w:rsidRPr="00AE3B70">
              <w:rPr>
                <w:rFonts w:cs="Arial"/>
                <w:sz w:val="16"/>
                <w:szCs w:val="16"/>
                <w:lang w:val="en-US"/>
              </w:rPr>
              <w:t>) and mechanical test procedure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1.2.10</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system test procedure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1.2.11</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Dry gas seals test procedure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1.2.12</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Package full load string test procedure</w:t>
            </w:r>
          </w:p>
        </w:tc>
        <w:tc>
          <w:tcPr>
            <w:tcW w:w="700" w:type="dxa"/>
            <w:tcBorders>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1.2.13</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Package no/partial load test procedure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1.2.14</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Package site acceptance test procedure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1.2.15</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Reports for all the above tests (2)</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1.3</w:t>
            </w:r>
          </w:p>
        </w:tc>
        <w:tc>
          <w:tcPr>
            <w:tcW w:w="7367" w:type="dxa"/>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Manufacturing / Quality / HSE documents</w:t>
            </w:r>
          </w:p>
        </w:tc>
        <w:tc>
          <w:tcPr>
            <w:tcW w:w="700" w:type="dxa"/>
            <w:tcBorders>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1.3.1</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Quality control plan</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1.3.2</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Inspection and test plan</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1.3.3</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NDE procedures</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1.3.4</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Welding procedures</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1.3.5</w:t>
            </w:r>
          </w:p>
        </w:tc>
        <w:tc>
          <w:tcPr>
            <w:tcW w:w="7367" w:type="dxa"/>
            <w:shd w:val="clear" w:color="auto" w:fill="auto"/>
            <w:vAlign w:val="center"/>
          </w:tcPr>
          <w:p w:rsidR="00D620A1" w:rsidRPr="00564188" w:rsidRDefault="00D620A1" w:rsidP="00315F2A">
            <w:pPr>
              <w:spacing w:before="60" w:after="60"/>
              <w:jc w:val="left"/>
              <w:rPr>
                <w:rFonts w:cs="Arial"/>
                <w:sz w:val="16"/>
                <w:szCs w:val="16"/>
                <w:lang w:val="fr-FR"/>
              </w:rPr>
            </w:pPr>
            <w:r w:rsidRPr="00564188">
              <w:rPr>
                <w:rFonts w:cs="Arial"/>
                <w:sz w:val="16"/>
                <w:szCs w:val="16"/>
                <w:lang w:val="fr-FR"/>
              </w:rPr>
              <w:t>Vessel/exchanger code calculation notes</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1.3.6</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Material certificates</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1.3.7</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All tests and inspections certificates</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1.3.8</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QA/ QC (Manufacturing data book) index</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1.3.9</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QA/ QC (Manufacturing data book) Dossier</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r w:rsidRPr="00AE3B70">
              <w:rPr>
                <w:rFonts w:cs="Arial"/>
                <w:b/>
                <w:color w:val="FFFFFF" w:themeColor="background1"/>
                <w:sz w:val="16"/>
                <w:szCs w:val="16"/>
                <w:lang w:val="en-US"/>
              </w:rPr>
              <w:t>2</w:t>
            </w:r>
          </w:p>
        </w:tc>
        <w:tc>
          <w:tcPr>
            <w:tcW w:w="7367" w:type="dxa"/>
            <w:shd w:val="clear" w:color="auto" w:fill="595959" w:themeFill="text1" w:themeFillTint="A6"/>
            <w:vAlign w:val="center"/>
          </w:tcPr>
          <w:p w:rsidR="00D620A1" w:rsidRPr="00AE3B70" w:rsidRDefault="00D620A1" w:rsidP="00315F2A">
            <w:pPr>
              <w:keepNext/>
              <w:spacing w:before="60" w:after="60"/>
              <w:jc w:val="left"/>
              <w:rPr>
                <w:rFonts w:cs="Arial"/>
                <w:b/>
                <w:color w:val="FFFFFF" w:themeColor="background1"/>
                <w:sz w:val="16"/>
                <w:szCs w:val="16"/>
                <w:lang w:val="en-US"/>
              </w:rPr>
            </w:pPr>
            <w:r w:rsidRPr="00AE3B70">
              <w:rPr>
                <w:rFonts w:cs="Arial"/>
                <w:b/>
                <w:color w:val="FFFFFF" w:themeColor="background1"/>
                <w:sz w:val="16"/>
                <w:szCs w:val="16"/>
                <w:lang w:val="en-US"/>
              </w:rPr>
              <w:t>STRUCTURAL</w:t>
            </w:r>
          </w:p>
        </w:tc>
        <w:tc>
          <w:tcPr>
            <w:tcW w:w="700" w:type="dxa"/>
            <w:tcBorders>
              <w:right w:val="single" w:sz="4" w:space="0" w:color="auto"/>
            </w:tcBorders>
            <w:shd w:val="clear" w:color="auto" w:fill="595959" w:themeFill="text1" w:themeFillTint="A6"/>
            <w:vAlign w:val="center"/>
          </w:tcPr>
          <w:p w:rsidR="00D620A1" w:rsidRPr="00AE3B70" w:rsidRDefault="00D620A1" w:rsidP="00315F2A">
            <w:pPr>
              <w:keepNext/>
              <w:spacing w:before="60" w:after="60"/>
              <w:jc w:val="center"/>
              <w:rPr>
                <w:rFonts w:cs="Arial"/>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color w:val="FFFFFF" w:themeColor="background1"/>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2.1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Foundation drawing (multipoints, gimbals or AVM arrangement) - Plan view</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2.2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Foundation drawing (multipoints, gimbals or AVM arrangement) - Elevation view</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2.3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Foundation loadings (static and dynamic loads, permanent and temporary location)</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2.4</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Baseplate calculation note including modal analysis and lifting appliance</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2.5</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Lifting equipment general arrangement including lifting calculation</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r w:rsidRPr="00AE3B70">
              <w:rPr>
                <w:rFonts w:cs="Arial"/>
                <w:b/>
                <w:color w:val="FFFFFF" w:themeColor="background1"/>
                <w:sz w:val="16"/>
                <w:szCs w:val="16"/>
                <w:lang w:val="en-US"/>
              </w:rPr>
              <w:t>3</w:t>
            </w:r>
          </w:p>
        </w:tc>
        <w:tc>
          <w:tcPr>
            <w:tcW w:w="7367" w:type="dxa"/>
            <w:tcBorders>
              <w:bottom w:val="single" w:sz="4" w:space="0" w:color="000000" w:themeColor="text1"/>
            </w:tcBorders>
            <w:shd w:val="clear" w:color="auto" w:fill="595959" w:themeFill="text1" w:themeFillTint="A6"/>
            <w:vAlign w:val="center"/>
          </w:tcPr>
          <w:p w:rsidR="00D620A1" w:rsidRPr="00AE3B70" w:rsidRDefault="00D620A1" w:rsidP="00315F2A">
            <w:pPr>
              <w:keepNext/>
              <w:spacing w:before="60" w:after="60"/>
              <w:jc w:val="left"/>
              <w:rPr>
                <w:rFonts w:cs="Arial"/>
                <w:b/>
                <w:color w:val="FFFFFF" w:themeColor="background1"/>
                <w:sz w:val="16"/>
                <w:szCs w:val="16"/>
                <w:lang w:val="en-US"/>
              </w:rPr>
            </w:pPr>
            <w:r w:rsidRPr="00AE3B70">
              <w:rPr>
                <w:rFonts w:cs="Arial"/>
                <w:b/>
                <w:color w:val="FFFFFF" w:themeColor="background1"/>
                <w:sz w:val="16"/>
                <w:szCs w:val="16"/>
                <w:lang w:val="en-US"/>
              </w:rPr>
              <w:t>MECHANICAL</w:t>
            </w:r>
          </w:p>
        </w:tc>
        <w:tc>
          <w:tcPr>
            <w:tcW w:w="700" w:type="dxa"/>
            <w:tcBorders>
              <w:bottom w:val="single" w:sz="4" w:space="0" w:color="000000" w:themeColor="text1"/>
              <w:right w:val="single" w:sz="4" w:space="0" w:color="auto"/>
            </w:tcBorders>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color w:val="FFFFFF" w:themeColor="background1"/>
                <w:sz w:val="16"/>
                <w:szCs w:val="16"/>
                <w:lang w:val="en-US"/>
              </w:rPr>
            </w:pPr>
          </w:p>
        </w:tc>
      </w:tr>
      <w:tr w:rsidR="00D620A1" w:rsidRPr="00AE3B70" w:rsidTr="00D620A1">
        <w:trPr>
          <w:cantSplit/>
        </w:trPr>
        <w:tc>
          <w:tcPr>
            <w:tcW w:w="819" w:type="dxa"/>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3.1</w:t>
            </w:r>
          </w:p>
        </w:tc>
        <w:tc>
          <w:tcPr>
            <w:tcW w:w="7367" w:type="dxa"/>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Arrangements</w:t>
            </w:r>
          </w:p>
        </w:tc>
        <w:tc>
          <w:tcPr>
            <w:tcW w:w="700" w:type="dxa"/>
            <w:tcBorders>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3.1.1</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General arrangement drawing - Plan view</w:t>
            </w:r>
          </w:p>
        </w:tc>
        <w:tc>
          <w:tcPr>
            <w:tcW w:w="700" w:type="dxa"/>
            <w:tcBorders>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General arrangement drawing - Elevation view</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General arrangement drawing - Isometric view</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General arrangement drawing including piping (plan, elevation and isometric views)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Limits of supply table (interface and connection schedule)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Allowable nozzles loads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console arrangement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panel arrangement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3.1.9</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booster and heater arrangement drawing</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3.1.10</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Fire fighting skid general arrangement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3.2</w:t>
            </w:r>
          </w:p>
        </w:tc>
        <w:tc>
          <w:tcPr>
            <w:tcW w:w="7367" w:type="dxa"/>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Data sheets</w:t>
            </w:r>
          </w:p>
        </w:tc>
        <w:tc>
          <w:tcPr>
            <w:tcW w:w="700" w:type="dxa"/>
            <w:tcBorders>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3.2.1</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Centrifugal compressor data sheet</w:t>
            </w:r>
          </w:p>
        </w:tc>
        <w:tc>
          <w:tcPr>
            <w:tcW w:w="700" w:type="dxa"/>
            <w:tcBorders>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3.2.2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Gearbox data sheet</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3.2.3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data sheet</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3.2.4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Couplings (low and high speed) data sheets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3.2.5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system data sheets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3.2.6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panel data sheet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3.3</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P&amp;IDs &amp; Lists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compressor anti-surge and hot gas bypass simplified P&amp;ID</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system P&amp;ID (mineral and synthetic)</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shaft line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purifier P&amp;ID</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seal gas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system P&amp;ID bill of material</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shaft line P&amp;ID bill of material</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panel P&amp;ID bill of material</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3.3.9</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Fire and gas systems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3.3.10</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washing system P&amp;ID</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Fuel gas system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air combustion system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enclosure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P&amp;ID symbols table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Utility list</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Equipment list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3.3.17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Lubrication list and schedule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3.4</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Detail drawings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3.4.1</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outline drawing</w:t>
            </w:r>
          </w:p>
        </w:tc>
        <w:tc>
          <w:tcPr>
            <w:tcW w:w="700" w:type="dxa"/>
            <w:tcBorders>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noProof/>
                <w:sz w:val="16"/>
                <w:szCs w:val="16"/>
                <w:lang w:val="en-US" w:eastAsia="zh-CN"/>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cross section drawing</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sub assemblies drawings (rotor, aerodynamic, casing, bearings, dry gas seals)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Dry gas seal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Gearbox outline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Gearbox cross section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outline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cross section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3.4.9</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air inlet general arrangement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3.4.10</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exhaust system general arrangement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3.4.11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Enclosure general arrangement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3.4.12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Couplings (low and high speed) drawings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3.4.13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Nameplate drawings (compressor, gearbox and gas turbine)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3.5</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Calculations and Performances data</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performances curves</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performances curves</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thrust bearing sizing calculation</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Compressor lateral analysis</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Gearbox lateral analysis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Gas turbine lateral analysis</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Shaft line torsional analysis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Package noise data sheet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3.5.9</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Dynamic simulation</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3.5.10</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dew point analysis</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620A1" w:rsidRPr="00AE3B70" w:rsidRDefault="00D620A1" w:rsidP="00315F2A">
            <w:pPr>
              <w:spacing w:before="60" w:after="60"/>
              <w:jc w:val="center"/>
              <w:rPr>
                <w:rFonts w:cs="Arial"/>
                <w:noProof/>
                <w:sz w:val="16"/>
                <w:szCs w:val="16"/>
                <w:lang w:val="en-US" w:eastAsia="zh-CN"/>
              </w:rPr>
            </w:pPr>
          </w:p>
        </w:tc>
      </w:tr>
      <w:tr w:rsidR="00D620A1" w:rsidRPr="00AE3B70" w:rsidTr="00D620A1">
        <w:trPr>
          <w:cantSplit/>
        </w:trPr>
        <w:tc>
          <w:tcPr>
            <w:tcW w:w="819" w:type="dxa"/>
            <w:tcBorders>
              <w:bottom w:val="single" w:sz="4" w:space="0" w:color="000000" w:themeColor="text1"/>
            </w:tcBorders>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r w:rsidRPr="00AE3B70">
              <w:rPr>
                <w:rFonts w:cs="Arial"/>
                <w:b/>
                <w:color w:val="FFFFFF" w:themeColor="background1"/>
                <w:sz w:val="16"/>
                <w:szCs w:val="16"/>
                <w:lang w:val="en-US"/>
              </w:rPr>
              <w:t>4</w:t>
            </w:r>
          </w:p>
        </w:tc>
        <w:tc>
          <w:tcPr>
            <w:tcW w:w="7367" w:type="dxa"/>
            <w:tcBorders>
              <w:bottom w:val="single" w:sz="4" w:space="0" w:color="000000" w:themeColor="text1"/>
            </w:tcBorders>
            <w:shd w:val="clear" w:color="auto" w:fill="595959" w:themeFill="text1" w:themeFillTint="A6"/>
            <w:vAlign w:val="center"/>
          </w:tcPr>
          <w:p w:rsidR="00D620A1" w:rsidRPr="00AE3B70" w:rsidRDefault="00D620A1" w:rsidP="00315F2A">
            <w:pPr>
              <w:keepNext/>
              <w:spacing w:before="60" w:after="60"/>
              <w:jc w:val="left"/>
              <w:rPr>
                <w:rFonts w:cs="Arial"/>
                <w:b/>
                <w:color w:val="FFFFFF" w:themeColor="background1"/>
                <w:sz w:val="16"/>
                <w:szCs w:val="16"/>
                <w:lang w:val="en-US"/>
              </w:rPr>
            </w:pPr>
            <w:r w:rsidRPr="00AE3B70">
              <w:rPr>
                <w:rFonts w:cs="Arial"/>
                <w:b/>
                <w:color w:val="FFFFFF" w:themeColor="background1"/>
                <w:sz w:val="16"/>
                <w:szCs w:val="16"/>
                <w:lang w:val="en-US"/>
              </w:rPr>
              <w:t>ELECTRICAL</w:t>
            </w:r>
          </w:p>
        </w:tc>
        <w:tc>
          <w:tcPr>
            <w:tcW w:w="700" w:type="dxa"/>
            <w:tcBorders>
              <w:bottom w:val="single" w:sz="4" w:space="0" w:color="000000" w:themeColor="text1"/>
              <w:right w:val="single" w:sz="4" w:space="0" w:color="auto"/>
            </w:tcBorders>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color w:val="FFFFFF" w:themeColor="background1"/>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4.1</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 xml:space="preserve">List of required documents as per </w:t>
            </w:r>
            <w:r w:rsidRPr="00AE3B70">
              <w:rPr>
                <w:rFonts w:cs="Arial"/>
                <w:color w:val="FF0000"/>
                <w:sz w:val="16"/>
                <w:szCs w:val="16"/>
                <w:lang w:val="en-US"/>
              </w:rPr>
              <w:t>GS EP ELE 011</w:t>
            </w:r>
            <w:r w:rsidRPr="00AE3B70">
              <w:rPr>
                <w:rFonts w:cs="Arial"/>
                <w:sz w:val="16"/>
                <w:szCs w:val="16"/>
                <w:lang w:val="en-US"/>
              </w:rPr>
              <w:t xml:space="preserve">, </w:t>
            </w:r>
            <w:r w:rsidRPr="00AE3B70">
              <w:rPr>
                <w:rFonts w:cs="Arial"/>
                <w:color w:val="FF0000"/>
                <w:sz w:val="16"/>
                <w:szCs w:val="16"/>
                <w:lang w:val="en-US"/>
              </w:rPr>
              <w:t>GS EP ELE 111</w:t>
            </w:r>
          </w:p>
        </w:tc>
        <w:tc>
          <w:tcPr>
            <w:tcW w:w="700" w:type="dxa"/>
            <w:tcBorders>
              <w:right w:val="single" w:sz="4" w:space="0" w:color="auto"/>
            </w:tcBorders>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4.2</w:t>
            </w:r>
          </w:p>
        </w:tc>
        <w:tc>
          <w:tcPr>
            <w:tcW w:w="7367" w:type="dxa"/>
            <w:tcBorders>
              <w:bottom w:val="single" w:sz="4" w:space="0" w:color="000000" w:themeColor="text1"/>
            </w:tcBorders>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heater data sheets</w:t>
            </w:r>
          </w:p>
        </w:tc>
        <w:tc>
          <w:tcPr>
            <w:tcW w:w="700" w:type="dxa"/>
            <w:tcBorders>
              <w:bottom w:val="single" w:sz="4" w:space="0" w:color="000000" w:themeColor="text1"/>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4.3</w:t>
            </w:r>
          </w:p>
        </w:tc>
        <w:tc>
          <w:tcPr>
            <w:tcW w:w="7367" w:type="dxa"/>
            <w:tcBorders>
              <w:bottom w:val="single" w:sz="4" w:space="0" w:color="000000" w:themeColor="text1"/>
            </w:tcBorders>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heater data sheets</w:t>
            </w:r>
          </w:p>
        </w:tc>
        <w:tc>
          <w:tcPr>
            <w:tcW w:w="700" w:type="dxa"/>
            <w:tcBorders>
              <w:bottom w:val="single" w:sz="4" w:space="0" w:color="000000" w:themeColor="text1"/>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4.4</w:t>
            </w:r>
          </w:p>
        </w:tc>
        <w:tc>
          <w:tcPr>
            <w:tcW w:w="7367" w:type="dxa"/>
            <w:tcBorders>
              <w:bottom w:val="single" w:sz="4" w:space="0" w:color="000000" w:themeColor="text1"/>
            </w:tcBorders>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Electrical load list</w:t>
            </w:r>
          </w:p>
        </w:tc>
        <w:tc>
          <w:tcPr>
            <w:tcW w:w="700" w:type="dxa"/>
            <w:tcBorders>
              <w:bottom w:val="single" w:sz="4" w:space="0" w:color="000000" w:themeColor="text1"/>
              <w:right w:val="single" w:sz="4" w:space="0" w:color="auto"/>
            </w:tcBorders>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r w:rsidRPr="00AE3B70">
              <w:rPr>
                <w:rFonts w:cs="Arial"/>
                <w:b/>
                <w:color w:val="FFFFFF" w:themeColor="background1"/>
                <w:sz w:val="16"/>
                <w:szCs w:val="16"/>
                <w:lang w:val="en-US"/>
              </w:rPr>
              <w:t>5</w:t>
            </w:r>
          </w:p>
        </w:tc>
        <w:tc>
          <w:tcPr>
            <w:tcW w:w="7367" w:type="dxa"/>
            <w:shd w:val="clear" w:color="auto" w:fill="595959" w:themeFill="text1" w:themeFillTint="A6"/>
            <w:vAlign w:val="center"/>
          </w:tcPr>
          <w:p w:rsidR="00D620A1" w:rsidRPr="00AE3B70" w:rsidRDefault="00D620A1" w:rsidP="00315F2A">
            <w:pPr>
              <w:keepNext/>
              <w:spacing w:before="60" w:after="60"/>
              <w:jc w:val="left"/>
              <w:rPr>
                <w:rFonts w:cs="Arial"/>
                <w:b/>
                <w:color w:val="FFFFFF" w:themeColor="background1"/>
                <w:sz w:val="16"/>
                <w:szCs w:val="16"/>
                <w:lang w:val="en-US"/>
              </w:rPr>
            </w:pPr>
            <w:r w:rsidRPr="00AE3B70">
              <w:rPr>
                <w:rFonts w:cs="Arial"/>
                <w:b/>
                <w:color w:val="FFFFFF" w:themeColor="background1"/>
                <w:sz w:val="16"/>
                <w:szCs w:val="16"/>
                <w:lang w:val="en-US"/>
              </w:rPr>
              <w:t>INSTRUMENTATION</w:t>
            </w:r>
          </w:p>
        </w:tc>
        <w:tc>
          <w:tcPr>
            <w:tcW w:w="700" w:type="dxa"/>
            <w:tcBorders>
              <w:right w:val="single" w:sz="4" w:space="0" w:color="auto"/>
            </w:tcBorders>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color w:val="FFFFFF" w:themeColor="background1"/>
                <w:sz w:val="16"/>
                <w:szCs w:val="16"/>
                <w:lang w:val="en-US"/>
              </w:rPr>
            </w:pPr>
          </w:p>
        </w:tc>
      </w:tr>
      <w:tr w:rsidR="00D620A1" w:rsidRPr="00AE3B70" w:rsidTr="00D620A1">
        <w:trPr>
          <w:cantSplit/>
        </w:trPr>
        <w:tc>
          <w:tcPr>
            <w:tcW w:w="819" w:type="dxa"/>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5.1</w:t>
            </w:r>
          </w:p>
        </w:tc>
        <w:tc>
          <w:tcPr>
            <w:tcW w:w="7367" w:type="dxa"/>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General</w:t>
            </w:r>
          </w:p>
        </w:tc>
        <w:tc>
          <w:tcPr>
            <w:tcW w:w="700" w:type="dxa"/>
            <w:tcBorders>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Package functional analysis (including compressor, turbine, fire and gas system and all auxiliaries)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Anti surge functional analysis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Load sharing functional analysis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Instruments hook ups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All UCP general arrangements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5.1.6</w:t>
            </w:r>
          </w:p>
        </w:tc>
        <w:tc>
          <w:tcPr>
            <w:tcW w:w="7367" w:type="dxa"/>
            <w:tcBorders>
              <w:bottom w:val="single" w:sz="4" w:space="0" w:color="000000" w:themeColor="text1"/>
            </w:tcBorders>
            <w:vAlign w:val="center"/>
          </w:tcPr>
          <w:p w:rsidR="00D620A1" w:rsidRPr="00564188" w:rsidRDefault="00D620A1" w:rsidP="00315F2A">
            <w:pPr>
              <w:spacing w:before="60" w:after="60"/>
              <w:jc w:val="left"/>
              <w:rPr>
                <w:rFonts w:cs="Arial"/>
                <w:sz w:val="16"/>
                <w:szCs w:val="16"/>
                <w:lang w:val="fr-FR"/>
              </w:rPr>
            </w:pPr>
            <w:r w:rsidRPr="00564188">
              <w:rPr>
                <w:rFonts w:cs="Arial"/>
                <w:sz w:val="16"/>
                <w:szCs w:val="16"/>
                <w:lang w:val="fr-FR"/>
              </w:rPr>
              <w:t>VDU displays (HMI video pages)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PLC software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UCP factory tests procedure</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5.1.9</w:t>
            </w:r>
          </w:p>
        </w:tc>
        <w:tc>
          <w:tcPr>
            <w:tcW w:w="7367" w:type="dxa"/>
            <w:tcBorders>
              <w:bottom w:val="single" w:sz="4" w:space="0" w:color="000000" w:themeColor="text1"/>
            </w:tcBorders>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Obsolescence dossier</w:t>
            </w:r>
          </w:p>
        </w:tc>
        <w:tc>
          <w:tcPr>
            <w:tcW w:w="700" w:type="dxa"/>
            <w:tcBorders>
              <w:bottom w:val="single" w:sz="4" w:space="0" w:color="000000" w:themeColor="text1"/>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5.2</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 xml:space="preserve">Data sheets </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5.2.1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Instruments data sheets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5.3</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P&amp;IDs &amp; Lists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5.3.1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Vibration and temperature P&amp;ID</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5.3.2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Instruments list including service, range, trip and alarm levels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5.3.3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Instruments and electrical cables list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5.3.4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Modbus list including addressing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5.3.5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I/O list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5.3.6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List of software used</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5.4</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Diagrams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Control system architecture (including power supply)</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Interconnecting diagram (instrumentation and electrical)</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Earthing diagram</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Logic diagrams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Cause and effect chart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Instrument loop diagrams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UCP terminal strips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5.4.8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Junction boxes terminal strips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r w:rsidRPr="00AE3B70">
              <w:rPr>
                <w:rFonts w:cs="Arial"/>
                <w:b/>
                <w:color w:val="FFFFFF" w:themeColor="background1"/>
                <w:sz w:val="16"/>
                <w:szCs w:val="16"/>
                <w:lang w:val="en-US"/>
              </w:rPr>
              <w:t>6</w:t>
            </w:r>
          </w:p>
        </w:tc>
        <w:tc>
          <w:tcPr>
            <w:tcW w:w="7367" w:type="dxa"/>
            <w:shd w:val="clear" w:color="auto" w:fill="595959" w:themeFill="text1" w:themeFillTint="A6"/>
            <w:vAlign w:val="center"/>
          </w:tcPr>
          <w:p w:rsidR="00D620A1" w:rsidRPr="00AE3B70" w:rsidRDefault="00D620A1" w:rsidP="00315F2A">
            <w:pPr>
              <w:keepNext/>
              <w:spacing w:before="60" w:after="60"/>
              <w:jc w:val="left"/>
              <w:rPr>
                <w:rFonts w:cs="Arial"/>
                <w:b/>
                <w:color w:val="FFFFFF" w:themeColor="background1"/>
                <w:sz w:val="16"/>
                <w:szCs w:val="16"/>
                <w:lang w:val="en-US"/>
              </w:rPr>
            </w:pPr>
            <w:r w:rsidRPr="00AE3B70">
              <w:rPr>
                <w:rFonts w:cs="Arial"/>
                <w:b/>
                <w:color w:val="FFFFFF" w:themeColor="background1"/>
                <w:sz w:val="16"/>
                <w:szCs w:val="16"/>
                <w:lang w:val="en-US"/>
              </w:rPr>
              <w:t>PIPING, VALVES and VESSELS</w:t>
            </w:r>
          </w:p>
        </w:tc>
        <w:tc>
          <w:tcPr>
            <w:tcW w:w="700" w:type="dxa"/>
            <w:tcBorders>
              <w:right w:val="single" w:sz="4" w:space="0" w:color="auto"/>
            </w:tcBorders>
            <w:shd w:val="clear" w:color="auto" w:fill="595959" w:themeFill="text1" w:themeFillTint="A6"/>
            <w:vAlign w:val="center"/>
          </w:tcPr>
          <w:p w:rsidR="00D620A1" w:rsidRPr="00AE3B70" w:rsidRDefault="00D620A1" w:rsidP="00315F2A">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color w:val="FFFFFF" w:themeColor="background1"/>
                <w:sz w:val="16"/>
                <w:szCs w:val="16"/>
                <w:lang w:val="en-US"/>
              </w:rPr>
            </w:pPr>
          </w:p>
        </w:tc>
      </w:tr>
      <w:tr w:rsidR="00D620A1" w:rsidRPr="00AE3B70" w:rsidTr="00D620A1">
        <w:trPr>
          <w:cantSplit/>
        </w:trPr>
        <w:tc>
          <w:tcPr>
            <w:tcW w:w="819" w:type="dxa"/>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6.1</w:t>
            </w:r>
          </w:p>
        </w:tc>
        <w:tc>
          <w:tcPr>
            <w:tcW w:w="7367" w:type="dxa"/>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General</w:t>
            </w:r>
          </w:p>
        </w:tc>
        <w:tc>
          <w:tcPr>
            <w:tcW w:w="700" w:type="dxa"/>
            <w:tcBorders>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6.1.1</w:t>
            </w:r>
          </w:p>
        </w:tc>
        <w:tc>
          <w:tcPr>
            <w:tcW w:w="7367" w:type="dxa"/>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Piping classes</w:t>
            </w:r>
          </w:p>
        </w:tc>
        <w:tc>
          <w:tcPr>
            <w:tcW w:w="700" w:type="dxa"/>
            <w:tcBorders>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620A1" w:rsidRPr="00AE3B70" w:rsidRDefault="00D620A1" w:rsidP="00315F2A">
            <w:pPr>
              <w:spacing w:before="60" w:after="60"/>
              <w:jc w:val="center"/>
              <w:rPr>
                <w:rFonts w:cs="Arial"/>
                <w:noProof/>
                <w:sz w:val="16"/>
                <w:szCs w:val="16"/>
                <w:lang w:val="en-US" w:eastAsia="zh-CN"/>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6.2</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Data sheets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Anti-surge valve data sheet</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Hot gas bypass valve data sheet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Oil cooler data sheets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filters data sheets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Scrubber data sheet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filters data sheets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6.2.7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panel PCV data sheet</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6.3</w:t>
            </w:r>
          </w:p>
        </w:tc>
        <w:tc>
          <w:tcPr>
            <w:tcW w:w="7367" w:type="dxa"/>
            <w:tcBorders>
              <w:bottom w:val="single" w:sz="4" w:space="0" w:color="000000" w:themeColor="text1"/>
            </w:tcBorders>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Drawings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6.3.1</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Anti-surge valve drawing</w:t>
            </w:r>
          </w:p>
        </w:tc>
        <w:tc>
          <w:tcPr>
            <w:tcW w:w="700" w:type="dxa"/>
            <w:tcBorders>
              <w:bottom w:val="single" w:sz="4" w:space="0" w:color="000000" w:themeColor="text1"/>
              <w:right w:val="single" w:sz="4" w:space="0" w:color="auto"/>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6.3.2</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Hot gas bypass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6.3.3</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Oil cooler drawing (general arrangement and internals drawings)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6.3.4</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filters drawings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6.3.5</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Scrubber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6.3.6</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Lube oil filters drawings</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6.3.7</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Seal gas panel PCV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tcBorders>
              <w:bottom w:val="single" w:sz="4" w:space="0" w:color="000000" w:themeColor="text1"/>
            </w:tcBorders>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6.3.8</w:t>
            </w:r>
          </w:p>
        </w:tc>
        <w:tc>
          <w:tcPr>
            <w:tcW w:w="7367" w:type="dxa"/>
            <w:tcBorders>
              <w:bottom w:val="single" w:sz="4" w:space="0" w:color="000000" w:themeColor="text1"/>
            </w:tcBorders>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Run down tank drawing</w:t>
            </w:r>
          </w:p>
        </w:tc>
        <w:tc>
          <w:tcPr>
            <w:tcW w:w="700" w:type="dxa"/>
            <w:tcBorders>
              <w:bottom w:val="single" w:sz="4" w:space="0" w:color="000000" w:themeColor="text1"/>
              <w:right w:val="single" w:sz="4" w:space="0" w:color="auto"/>
            </w:tcBorders>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auto"/>
            <w:vAlign w:val="center"/>
          </w:tcPr>
          <w:p w:rsidR="00D620A1" w:rsidRPr="00AE3B70" w:rsidRDefault="00D620A1" w:rsidP="00315F2A">
            <w:pPr>
              <w:spacing w:before="60" w:after="60"/>
              <w:jc w:val="center"/>
              <w:rPr>
                <w:rFonts w:cs="Arial"/>
                <w:sz w:val="16"/>
                <w:szCs w:val="16"/>
                <w:lang w:val="en-US"/>
              </w:rPr>
            </w:pPr>
            <w:r w:rsidRPr="00AE3B70">
              <w:rPr>
                <w:rFonts w:cs="Arial"/>
                <w:sz w:val="16"/>
                <w:szCs w:val="16"/>
                <w:lang w:val="en-US"/>
              </w:rPr>
              <w:t>6.3.9</w:t>
            </w:r>
          </w:p>
        </w:tc>
        <w:tc>
          <w:tcPr>
            <w:tcW w:w="7367" w:type="dxa"/>
            <w:shd w:val="clear" w:color="auto" w:fill="auto"/>
            <w:vAlign w:val="center"/>
          </w:tcPr>
          <w:p w:rsidR="00D620A1" w:rsidRPr="00AE3B70" w:rsidRDefault="00D620A1" w:rsidP="00315F2A">
            <w:pPr>
              <w:spacing w:before="60" w:after="60"/>
              <w:jc w:val="left"/>
              <w:rPr>
                <w:rFonts w:cs="Arial"/>
                <w:sz w:val="16"/>
                <w:szCs w:val="16"/>
                <w:lang w:val="en-US"/>
              </w:rPr>
            </w:pPr>
            <w:r w:rsidRPr="00AE3B70">
              <w:rPr>
                <w:rFonts w:cs="Arial"/>
                <w:sz w:val="16"/>
                <w:szCs w:val="16"/>
                <w:lang w:val="en-US"/>
              </w:rPr>
              <w:t>Cool down tank drawing</w:t>
            </w:r>
          </w:p>
        </w:tc>
        <w:tc>
          <w:tcPr>
            <w:tcW w:w="700" w:type="dxa"/>
            <w:tcBorders>
              <w:right w:val="single" w:sz="4" w:space="0" w:color="auto"/>
            </w:tcBorders>
            <w:shd w:val="clear" w:color="auto" w:fill="auto"/>
            <w:vAlign w:val="center"/>
          </w:tcPr>
          <w:p w:rsidR="00D620A1" w:rsidRPr="00AE3B70" w:rsidRDefault="00D94EE7" w:rsidP="00315F2A">
            <w:pPr>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spacing w:before="60" w:after="60"/>
              <w:jc w:val="center"/>
              <w:rPr>
                <w:rFonts w:cs="Arial"/>
                <w:sz w:val="16"/>
                <w:szCs w:val="16"/>
                <w:lang w:val="en-US"/>
              </w:rPr>
            </w:pPr>
          </w:p>
        </w:tc>
      </w:tr>
      <w:tr w:rsidR="00D620A1" w:rsidRPr="00AE3B70" w:rsidTr="00D620A1">
        <w:trPr>
          <w:cantSplit/>
        </w:trPr>
        <w:tc>
          <w:tcPr>
            <w:tcW w:w="819" w:type="dxa"/>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r w:rsidRPr="00AE3B70">
              <w:rPr>
                <w:rFonts w:cs="Arial"/>
                <w:b/>
                <w:sz w:val="16"/>
                <w:szCs w:val="16"/>
                <w:lang w:val="en-US"/>
              </w:rPr>
              <w:t>6.4</w:t>
            </w:r>
          </w:p>
        </w:tc>
        <w:tc>
          <w:tcPr>
            <w:tcW w:w="7367" w:type="dxa"/>
            <w:shd w:val="clear" w:color="auto" w:fill="D9D9D9" w:themeFill="background1" w:themeFillShade="D9"/>
            <w:vAlign w:val="center"/>
          </w:tcPr>
          <w:p w:rsidR="00D620A1" w:rsidRPr="00AE3B70" w:rsidRDefault="00D620A1" w:rsidP="00315F2A">
            <w:pPr>
              <w:keepNext/>
              <w:spacing w:before="60" w:after="60"/>
              <w:jc w:val="left"/>
              <w:rPr>
                <w:rFonts w:cs="Arial"/>
                <w:b/>
                <w:sz w:val="16"/>
                <w:szCs w:val="16"/>
                <w:lang w:val="en-US"/>
              </w:rPr>
            </w:pPr>
            <w:r w:rsidRPr="00AE3B70">
              <w:rPr>
                <w:rFonts w:cs="Arial"/>
                <w:b/>
                <w:sz w:val="16"/>
                <w:szCs w:val="16"/>
                <w:lang w:val="en-US"/>
              </w:rPr>
              <w:t>Calculations &amp; Performances data</w:t>
            </w:r>
          </w:p>
        </w:tc>
        <w:tc>
          <w:tcPr>
            <w:tcW w:w="700" w:type="dxa"/>
            <w:tcBorders>
              <w:right w:val="single" w:sz="4" w:space="0" w:color="auto"/>
            </w:tcBorders>
            <w:shd w:val="clear" w:color="auto" w:fill="D9D9D9" w:themeFill="background1" w:themeFillShade="D9"/>
            <w:vAlign w:val="center"/>
          </w:tcPr>
          <w:p w:rsidR="00D620A1" w:rsidRPr="00AE3B70" w:rsidRDefault="00D620A1" w:rsidP="00315F2A">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b/>
                <w:sz w:val="16"/>
                <w:szCs w:val="16"/>
                <w:lang w:val="en-US"/>
              </w:rPr>
            </w:pPr>
          </w:p>
        </w:tc>
      </w:tr>
      <w:tr w:rsidR="00D620A1" w:rsidRPr="00AE3B70" w:rsidTr="00D620A1">
        <w:trPr>
          <w:cantSplit/>
        </w:trPr>
        <w:tc>
          <w:tcPr>
            <w:tcW w:w="819" w:type="dxa"/>
            <w:vAlign w:val="center"/>
          </w:tcPr>
          <w:p w:rsidR="00D620A1" w:rsidRPr="00AE3B70" w:rsidRDefault="00D620A1" w:rsidP="00315F2A">
            <w:pPr>
              <w:keepNext/>
              <w:spacing w:before="60" w:after="60"/>
              <w:jc w:val="center"/>
              <w:rPr>
                <w:rFonts w:cs="Arial"/>
                <w:sz w:val="16"/>
                <w:szCs w:val="16"/>
                <w:lang w:val="en-US"/>
              </w:rPr>
            </w:pPr>
            <w:r w:rsidRPr="00AE3B70">
              <w:rPr>
                <w:rFonts w:cs="Arial"/>
                <w:sz w:val="16"/>
                <w:szCs w:val="16"/>
                <w:lang w:val="en-US"/>
              </w:rPr>
              <w:t>6.4.1</w:t>
            </w:r>
          </w:p>
        </w:tc>
        <w:tc>
          <w:tcPr>
            <w:tcW w:w="7367" w:type="dxa"/>
            <w:vAlign w:val="center"/>
          </w:tcPr>
          <w:p w:rsidR="00D620A1" w:rsidRPr="00AE3B70" w:rsidRDefault="00D620A1" w:rsidP="00315F2A">
            <w:pPr>
              <w:keepNext/>
              <w:spacing w:before="60" w:after="60"/>
              <w:jc w:val="left"/>
              <w:rPr>
                <w:rFonts w:cs="Arial"/>
                <w:sz w:val="16"/>
                <w:szCs w:val="16"/>
                <w:lang w:val="en-US"/>
              </w:rPr>
            </w:pPr>
            <w:r w:rsidRPr="00AE3B70">
              <w:rPr>
                <w:rFonts w:cs="Arial"/>
                <w:sz w:val="16"/>
                <w:szCs w:val="16"/>
                <w:lang w:val="en-US"/>
              </w:rPr>
              <w:t>Calculation notes for safety relief valves</w:t>
            </w:r>
          </w:p>
        </w:tc>
        <w:tc>
          <w:tcPr>
            <w:tcW w:w="700" w:type="dxa"/>
            <w:tcBorders>
              <w:right w:val="single" w:sz="4" w:space="0" w:color="auto"/>
            </w:tcBorders>
            <w:vAlign w:val="center"/>
          </w:tcPr>
          <w:p w:rsidR="00D620A1" w:rsidRPr="00AE3B70" w:rsidRDefault="00D94EE7" w:rsidP="00315F2A">
            <w:pPr>
              <w:keepNext/>
              <w:spacing w:before="60" w:after="60"/>
              <w:jc w:val="center"/>
              <w:rPr>
                <w:rFonts w:cs="Arial"/>
                <w:sz w:val="16"/>
                <w:szCs w:val="16"/>
                <w:lang w:val="en-US"/>
              </w:rPr>
            </w:pPr>
            <w:r w:rsidRPr="00AE3B70">
              <w:rPr>
                <w:rFonts w:cs="Arial"/>
                <w:sz w:val="16"/>
                <w:szCs w:val="16"/>
                <w:lang w:val="en-US"/>
              </w:rPr>
              <w:fldChar w:fldCharType="begin">
                <w:ffData>
                  <w:name w:val="Texte370"/>
                  <w:enabled/>
                  <w:calcOnExit w:val="0"/>
                  <w:textInput>
                    <w:maxLength w:val="2"/>
                  </w:textInput>
                </w:ffData>
              </w:fldChar>
            </w:r>
            <w:r w:rsidR="00D620A1" w:rsidRPr="00AE3B70">
              <w:rPr>
                <w:rFonts w:cs="Arial"/>
                <w:sz w:val="16"/>
                <w:szCs w:val="16"/>
                <w:lang w:val="en-US"/>
              </w:rPr>
              <w:instrText xml:space="preserve"> FORMTEXT </w:instrText>
            </w:r>
            <w:r w:rsidRPr="00AE3B70">
              <w:rPr>
                <w:rFonts w:cs="Arial"/>
                <w:sz w:val="16"/>
                <w:szCs w:val="16"/>
                <w:lang w:val="en-US"/>
              </w:rPr>
            </w:r>
            <w:r w:rsidRPr="00AE3B70">
              <w:rPr>
                <w:rFonts w:cs="Arial"/>
                <w:sz w:val="16"/>
                <w:szCs w:val="16"/>
                <w:lang w:val="en-US"/>
              </w:rPr>
              <w:fldChar w:fldCharType="separate"/>
            </w:r>
            <w:r w:rsidR="00ED71BC" w:rsidRPr="00AE3B70">
              <w:rPr>
                <w:rFonts w:cs="Arial"/>
                <w:noProof/>
                <w:sz w:val="16"/>
                <w:szCs w:val="16"/>
                <w:lang w:val="en-US"/>
              </w:rPr>
              <w:t> </w:t>
            </w:r>
            <w:r w:rsidR="00ED71BC" w:rsidRPr="00AE3B70">
              <w:rPr>
                <w:rFonts w:cs="Arial"/>
                <w:noProof/>
                <w:sz w:val="16"/>
                <w:szCs w:val="16"/>
                <w:lang w:val="en-US"/>
              </w:rPr>
              <w:t> </w:t>
            </w:r>
            <w:r w:rsidRPr="00AE3B70">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D620A1" w:rsidRPr="00AE3B70" w:rsidRDefault="00D620A1" w:rsidP="00315F2A">
            <w:pPr>
              <w:keepNext/>
              <w:spacing w:before="60" w:after="60"/>
              <w:jc w:val="center"/>
              <w:rPr>
                <w:rFonts w:cs="Arial"/>
                <w:sz w:val="16"/>
                <w:szCs w:val="16"/>
                <w:lang w:val="en-US"/>
              </w:rPr>
            </w:pPr>
          </w:p>
        </w:tc>
      </w:tr>
    </w:tbl>
    <w:p w:rsidR="00823925" w:rsidRPr="00AE3B70" w:rsidRDefault="00042517" w:rsidP="00042517">
      <w:pPr>
        <w:rPr>
          <w:sz w:val="16"/>
          <w:szCs w:val="16"/>
          <w:lang w:val="en-US"/>
        </w:rPr>
      </w:pPr>
      <w:r w:rsidRPr="00AE3B70">
        <w:rPr>
          <w:sz w:val="16"/>
          <w:szCs w:val="16"/>
          <w:lang w:val="en-US"/>
        </w:rPr>
        <w:t xml:space="preserve">(2) </w:t>
      </w:r>
      <w:r w:rsidR="00823925" w:rsidRPr="00AE3B70">
        <w:rPr>
          <w:sz w:val="16"/>
          <w:szCs w:val="16"/>
          <w:lang w:val="en-US"/>
        </w:rPr>
        <w:t>The package string test report shall include pictures of the package (four side views and four isometric views).</w:t>
      </w:r>
    </w:p>
    <w:p w:rsidR="00823925" w:rsidRPr="00AE3B70" w:rsidRDefault="00823925" w:rsidP="00823925">
      <w:pPr>
        <w:rPr>
          <w:lang w:val="en-US"/>
        </w:rPr>
      </w:pPr>
    </w:p>
    <w:p w:rsidR="00823925" w:rsidRPr="00AE3B70" w:rsidRDefault="00823925" w:rsidP="00823925">
      <w:pPr>
        <w:pStyle w:val="TitreAnnexe"/>
        <w:rPr>
          <w:lang w:val="en-US"/>
        </w:rPr>
      </w:pPr>
      <w:bookmarkStart w:id="1163" w:name="_Toc267661586"/>
      <w:bookmarkStart w:id="1164" w:name="_Ref276029143"/>
      <w:bookmarkStart w:id="1165" w:name="_Toc305750505"/>
      <w:bookmarkStart w:id="1166" w:name="_Toc305750609"/>
      <w:bookmarkStart w:id="1167" w:name="_Toc330553728"/>
      <w:bookmarkStart w:id="1168" w:name="_Toc338074977"/>
      <w:r w:rsidRPr="00AE3B70">
        <w:rPr>
          <w:lang w:val="en-US"/>
        </w:rPr>
        <w:t>Minimum inspection requirements</w:t>
      </w:r>
      <w:bookmarkEnd w:id="1163"/>
      <w:bookmarkEnd w:id="1164"/>
      <w:bookmarkEnd w:id="1165"/>
      <w:bookmarkEnd w:id="1166"/>
      <w:bookmarkEnd w:id="1167"/>
      <w:bookmarkEnd w:id="1168"/>
    </w:p>
    <w:p w:rsidR="00823925" w:rsidRPr="00AE3B70" w:rsidRDefault="00823925" w:rsidP="00823925">
      <w:pPr>
        <w:keepNext/>
        <w:rPr>
          <w:lang w:val="en-US"/>
        </w:rPr>
      </w:pPr>
      <w:r w:rsidRPr="00AE3B70">
        <w:rPr>
          <w:lang w:val="en-US"/>
        </w:rPr>
        <w:t>As a minimum, the following inspections shall be conducted on the package:</w:t>
      </w:r>
    </w:p>
    <w:p w:rsidR="00823925" w:rsidRPr="00AE3B70" w:rsidRDefault="00823925" w:rsidP="00823925">
      <w:pPr>
        <w:pStyle w:val="Listepuces"/>
        <w:keepNext/>
        <w:tabs>
          <w:tab w:val="num" w:pos="644"/>
        </w:tabs>
        <w:rPr>
          <w:lang w:val="en-US"/>
        </w:rPr>
      </w:pPr>
      <w:r w:rsidRPr="00AE3B70">
        <w:rPr>
          <w:lang w:val="en-US"/>
        </w:rPr>
        <w:t>Functional, performance and mechanical running test of all units</w:t>
      </w:r>
    </w:p>
    <w:p w:rsidR="00823925" w:rsidRPr="00AE3B70" w:rsidRDefault="00823925" w:rsidP="00823925">
      <w:pPr>
        <w:pStyle w:val="Listepuces"/>
        <w:keepNext/>
        <w:tabs>
          <w:tab w:val="num" w:pos="644"/>
        </w:tabs>
        <w:rPr>
          <w:lang w:val="en-US"/>
        </w:rPr>
      </w:pPr>
      <w:r w:rsidRPr="00AE3B70">
        <w:rPr>
          <w:lang w:val="en-US"/>
        </w:rPr>
        <w:t>Final inspection</w:t>
      </w:r>
    </w:p>
    <w:p w:rsidR="00823925" w:rsidRPr="00AE3B70" w:rsidRDefault="00823925" w:rsidP="00823925">
      <w:pPr>
        <w:pStyle w:val="Listepuces"/>
        <w:tabs>
          <w:tab w:val="num" w:pos="644"/>
        </w:tabs>
        <w:rPr>
          <w:lang w:val="en-US"/>
        </w:rPr>
      </w:pPr>
      <w:r w:rsidRPr="00AE3B70">
        <w:rPr>
          <w:lang w:val="en-US"/>
        </w:rPr>
        <w:t>Final dossier data book review.</w:t>
      </w:r>
    </w:p>
    <w:p w:rsidR="00823925" w:rsidRPr="00AE3B70" w:rsidRDefault="00823925" w:rsidP="00823925">
      <w:pPr>
        <w:rPr>
          <w:lang w:val="en-US"/>
        </w:rPr>
      </w:pPr>
    </w:p>
    <w:p w:rsidR="00823925" w:rsidRPr="00AE3B70" w:rsidRDefault="00823925" w:rsidP="00823925">
      <w:pPr>
        <w:rPr>
          <w:lang w:val="en-US"/>
        </w:rPr>
      </w:pPr>
      <w:r w:rsidRPr="00AE3B70">
        <w:rPr>
          <w:b/>
          <w:lang w:val="en-US"/>
        </w:rPr>
        <w:t xml:space="preserve">Note: </w:t>
      </w:r>
      <w:r w:rsidRPr="00AE3B70">
        <w:rPr>
          <w:lang w:val="en-US"/>
        </w:rPr>
        <w:t>This list does not include the inspections to be conducted on each individual component constituting the package.</w:t>
      </w:r>
    </w:p>
    <w:p w:rsidR="00823925" w:rsidRPr="00AE3B70" w:rsidRDefault="00823925" w:rsidP="00823925">
      <w:pPr>
        <w:pStyle w:val="TitreAnnexe"/>
        <w:rPr>
          <w:lang w:val="en-US"/>
        </w:rPr>
      </w:pPr>
      <w:bookmarkStart w:id="1169" w:name="_Toc267661587"/>
      <w:bookmarkStart w:id="1170" w:name="_Ref276029080"/>
      <w:bookmarkStart w:id="1171" w:name="_Ref276029093"/>
      <w:bookmarkStart w:id="1172" w:name="_Toc305750506"/>
      <w:bookmarkStart w:id="1173" w:name="_Toc305750610"/>
      <w:bookmarkStart w:id="1174" w:name="_Toc330553729"/>
      <w:bookmarkStart w:id="1175" w:name="_Toc338074978"/>
      <w:r w:rsidRPr="00AE3B70">
        <w:rPr>
          <w:lang w:val="en-US"/>
        </w:rPr>
        <w:t>Deviations to the contractual documents</w:t>
      </w:r>
      <w:bookmarkEnd w:id="1169"/>
      <w:bookmarkEnd w:id="1170"/>
      <w:bookmarkEnd w:id="1171"/>
      <w:bookmarkEnd w:id="1172"/>
      <w:bookmarkEnd w:id="1173"/>
      <w:bookmarkEnd w:id="1174"/>
      <w:bookmarkEnd w:id="1175"/>
    </w:p>
    <w:p w:rsidR="00823925" w:rsidRPr="00AE3B70" w:rsidRDefault="00823925" w:rsidP="00823925">
      <w:pPr>
        <w:rPr>
          <w:lang w:val="en-US"/>
        </w:rPr>
      </w:pPr>
      <w:r w:rsidRPr="00AE3B70">
        <w:rPr>
          <w:lang w:val="en-US"/>
        </w:rPr>
        <w:t>If deviations are waived during the bid phase, they shall be listed in the following pages in the purchase revision.</w:t>
      </w:r>
    </w:p>
    <w:p w:rsidR="00823925" w:rsidRPr="00AE3B70" w:rsidRDefault="00823925" w:rsidP="00823925">
      <w:pPr>
        <w:rPr>
          <w:lang w:val="en-US"/>
        </w:rPr>
      </w:pPr>
    </w:p>
    <w:p w:rsidR="00823925" w:rsidRPr="00AE3B70" w:rsidRDefault="00823925" w:rsidP="00823925">
      <w:pPr>
        <w:keepNext/>
        <w:rPr>
          <w:lang w:val="en-US"/>
        </w:rPr>
      </w:pPr>
      <w:r w:rsidRPr="00AE3B70">
        <w:rPr>
          <w:lang w:val="en-US"/>
        </w:rPr>
        <w:t>The deviation list shall exhibit at least the following:</w:t>
      </w:r>
    </w:p>
    <w:p w:rsidR="00823925" w:rsidRPr="00AE3B70" w:rsidRDefault="00823925" w:rsidP="00823925">
      <w:pPr>
        <w:pStyle w:val="Listepuces"/>
        <w:keepNext/>
        <w:tabs>
          <w:tab w:val="num" w:pos="644"/>
        </w:tabs>
        <w:rPr>
          <w:lang w:val="en-US"/>
        </w:rPr>
      </w:pPr>
      <w:r w:rsidRPr="00AE3B70">
        <w:rPr>
          <w:lang w:val="en-US"/>
        </w:rPr>
        <w:t>Reference of the specification</w:t>
      </w:r>
    </w:p>
    <w:p w:rsidR="00823925" w:rsidRPr="00AE3B70" w:rsidRDefault="00823925" w:rsidP="00823925">
      <w:pPr>
        <w:pStyle w:val="Listepuces"/>
        <w:keepNext/>
        <w:tabs>
          <w:tab w:val="num" w:pos="644"/>
        </w:tabs>
        <w:rPr>
          <w:lang w:val="en-US"/>
        </w:rPr>
      </w:pPr>
      <w:r w:rsidRPr="00AE3B70">
        <w:rPr>
          <w:lang w:val="en-US"/>
        </w:rPr>
        <w:t>Paragraph of the specification</w:t>
      </w:r>
    </w:p>
    <w:p w:rsidR="00823925" w:rsidRPr="00AE3B70" w:rsidRDefault="00823925" w:rsidP="00823925">
      <w:pPr>
        <w:pStyle w:val="Listepuces"/>
        <w:keepNext/>
        <w:tabs>
          <w:tab w:val="num" w:pos="644"/>
        </w:tabs>
        <w:rPr>
          <w:lang w:val="en-US"/>
        </w:rPr>
      </w:pPr>
      <w:r w:rsidRPr="00AE3B70">
        <w:rPr>
          <w:lang w:val="en-US"/>
        </w:rPr>
        <w:t>Description of the deviation</w:t>
      </w:r>
    </w:p>
    <w:p w:rsidR="00823925" w:rsidRPr="00AE3B70" w:rsidRDefault="00823925" w:rsidP="00823925">
      <w:pPr>
        <w:pStyle w:val="Listepuces"/>
        <w:keepNext/>
        <w:tabs>
          <w:tab w:val="num" w:pos="644"/>
        </w:tabs>
        <w:rPr>
          <w:lang w:val="en-US"/>
        </w:rPr>
      </w:pPr>
      <w:r w:rsidRPr="00AE3B70">
        <w:rPr>
          <w:lang w:val="en-US"/>
        </w:rPr>
        <w:t>Reason for deviation</w:t>
      </w:r>
    </w:p>
    <w:p w:rsidR="00823925" w:rsidRPr="00AE3B70" w:rsidRDefault="00823925" w:rsidP="00823925">
      <w:pPr>
        <w:pStyle w:val="Listepuces"/>
        <w:keepNext/>
        <w:tabs>
          <w:tab w:val="num" w:pos="644"/>
        </w:tabs>
        <w:rPr>
          <w:lang w:val="en-US"/>
        </w:rPr>
      </w:pPr>
      <w:r w:rsidRPr="00AE3B70">
        <w:rPr>
          <w:lang w:val="en-US"/>
        </w:rPr>
        <w:t>Vendor proposal</w:t>
      </w:r>
    </w:p>
    <w:p w:rsidR="00823925" w:rsidRPr="00AE3B70" w:rsidRDefault="00823925" w:rsidP="00823925">
      <w:pPr>
        <w:pStyle w:val="Listepuces"/>
        <w:tabs>
          <w:tab w:val="num" w:pos="644"/>
        </w:tabs>
        <w:rPr>
          <w:color w:val="auto"/>
          <w:lang w:val="en-US"/>
        </w:rPr>
      </w:pPr>
      <w:r w:rsidRPr="00AE3B70">
        <w:rPr>
          <w:lang w:val="en-US"/>
        </w:rPr>
        <w:t>Company</w:t>
      </w:r>
      <w:r w:rsidRPr="00AE3B70">
        <w:rPr>
          <w:color w:val="auto"/>
          <w:lang w:val="en-US"/>
        </w:rPr>
        <w:t xml:space="preserve"> final position.</w:t>
      </w:r>
    </w:p>
    <w:p w:rsidR="00823925" w:rsidRPr="00AE3B70" w:rsidRDefault="00823925" w:rsidP="00823925">
      <w:pPr>
        <w:rPr>
          <w:lang w:val="en-US"/>
        </w:rPr>
      </w:pPr>
    </w:p>
    <w:p w:rsidR="00823925" w:rsidRPr="00AE3B70" w:rsidRDefault="00823925" w:rsidP="00823925">
      <w:pPr>
        <w:rPr>
          <w:lang w:val="en-US"/>
        </w:rPr>
      </w:pPr>
      <w:r w:rsidRPr="00AE3B70">
        <w:rPr>
          <w:lang w:val="en-US"/>
        </w:rPr>
        <w:t>The deviations that are not accepted by Company shall appear in this list in order to give a complete overview of the technical discussions.</w:t>
      </w:r>
    </w:p>
    <w:p w:rsidR="00823925" w:rsidRPr="00AE3B70" w:rsidRDefault="00823925" w:rsidP="00823925">
      <w:pPr>
        <w:rPr>
          <w:lang w:val="en-US"/>
        </w:rPr>
      </w:pPr>
    </w:p>
    <w:p w:rsidR="00823925" w:rsidRPr="00AE3B70" w:rsidRDefault="00823925" w:rsidP="00823925">
      <w:pPr>
        <w:rPr>
          <w:lang w:val="en-US"/>
        </w:rPr>
      </w:pPr>
      <w:r w:rsidRPr="00AE3B70">
        <w:rPr>
          <w:lang w:val="en-US"/>
        </w:rPr>
        <w:t xml:space="preserve">The following list contains </w:t>
      </w:r>
      <w:r w:rsidR="00D94EE7" w:rsidRPr="00AE3B70">
        <w:rPr>
          <w:lang w:val="en-US"/>
        </w:rPr>
        <w:fldChar w:fldCharType="begin">
          <w:ffData>
            <w:name w:val="Texte267"/>
            <w:enabled/>
            <w:calcOnExit w:val="0"/>
            <w:textInput/>
          </w:ffData>
        </w:fldChar>
      </w:r>
      <w:bookmarkStart w:id="1176" w:name="Texte267"/>
      <w:r w:rsidRPr="00AE3B70">
        <w:rPr>
          <w:lang w:val="en-US"/>
        </w:rPr>
        <w:instrText xml:space="preserve"> FORMTEXT </w:instrText>
      </w:r>
      <w:r w:rsidR="00D94EE7" w:rsidRPr="00AE3B70">
        <w:rPr>
          <w:lang w:val="en-US"/>
        </w:rPr>
      </w:r>
      <w:r w:rsidR="00D94EE7"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D94EE7" w:rsidRPr="00AE3B70">
        <w:rPr>
          <w:lang w:val="en-US"/>
        </w:rPr>
        <w:fldChar w:fldCharType="end"/>
      </w:r>
      <w:bookmarkEnd w:id="1176"/>
      <w:r w:rsidRPr="00AE3B70">
        <w:rPr>
          <w:lang w:val="en-US"/>
        </w:rPr>
        <w:t xml:space="preserve"> pages.</w:t>
      </w:r>
    </w:p>
    <w:p w:rsidR="00823925" w:rsidRPr="00AE3B70" w:rsidRDefault="00823925" w:rsidP="00823925">
      <w:pPr>
        <w:rPr>
          <w:lang w:val="en-US"/>
        </w:rPr>
      </w:pPr>
    </w:p>
    <w:p w:rsidR="00823925" w:rsidRPr="00AE3B70" w:rsidRDefault="00823925" w:rsidP="00823925">
      <w:pPr>
        <w:rPr>
          <w:lang w:val="en-US"/>
        </w:rPr>
      </w:pPr>
      <w:r w:rsidRPr="00AE3B70">
        <w:rPr>
          <w:b/>
          <w:lang w:val="en-US"/>
        </w:rPr>
        <w:t>Note:</w:t>
      </w:r>
      <w:r w:rsidRPr="00AE3B70">
        <w:rPr>
          <w:lang w:val="en-US"/>
        </w:rPr>
        <w:t xml:space="preserve"> The deviation list might not be attached to this specification but referenced under a project document (as reported below).</w:t>
      </w:r>
    </w:p>
    <w:p w:rsidR="00823925" w:rsidRPr="00AE3B70" w:rsidRDefault="00823925" w:rsidP="00823925">
      <w:pPr>
        <w:rPr>
          <w:lang w:val="en-US"/>
        </w:rPr>
      </w:pPr>
    </w:p>
    <w:p w:rsidR="00823925" w:rsidRPr="00AE3B70" w:rsidRDefault="00823925" w:rsidP="00823925">
      <w:pPr>
        <w:keepNext/>
        <w:rPr>
          <w:lang w:val="en-US"/>
        </w:rPr>
      </w:pPr>
      <w:r w:rsidRPr="00AE3B70">
        <w:rPr>
          <w:lang w:val="en-US"/>
        </w:rPr>
        <w:t>Project document reference:</w:t>
      </w:r>
    </w:p>
    <w:p w:rsidR="00823925" w:rsidRPr="00AE3B70" w:rsidRDefault="00D94EE7" w:rsidP="00823925">
      <w:pPr>
        <w:rPr>
          <w:lang w:val="en-US"/>
        </w:rPr>
      </w:pPr>
      <w:r w:rsidRPr="00AE3B70">
        <w:rPr>
          <w:lang w:val="en-US"/>
        </w:rPr>
        <w:fldChar w:fldCharType="begin">
          <w:ffData>
            <w:name w:val="Texte268"/>
            <w:enabled/>
            <w:calcOnExit w:val="0"/>
            <w:textInput/>
          </w:ffData>
        </w:fldChar>
      </w:r>
      <w:bookmarkStart w:id="1177" w:name="Texte268"/>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177"/>
      <w:r w:rsidR="00823925" w:rsidRPr="00AE3B70">
        <w:rPr>
          <w:lang w:val="en-US"/>
        </w:rPr>
        <w:t xml:space="preserve"> Revision  </w:t>
      </w:r>
      <w:r w:rsidRPr="00AE3B70">
        <w:rPr>
          <w:lang w:val="en-US"/>
        </w:rPr>
        <w:fldChar w:fldCharType="begin">
          <w:ffData>
            <w:name w:val="Texte269"/>
            <w:enabled/>
            <w:calcOnExit w:val="0"/>
            <w:textInput/>
          </w:ffData>
        </w:fldChar>
      </w:r>
      <w:bookmarkStart w:id="1178" w:name="Texte269"/>
      <w:r w:rsidR="00823925" w:rsidRPr="00AE3B70">
        <w:rPr>
          <w:lang w:val="en-US"/>
        </w:rPr>
        <w:instrText xml:space="preserve"> FORMTEXT </w:instrText>
      </w:r>
      <w:r w:rsidRPr="00AE3B70">
        <w:rPr>
          <w:lang w:val="en-US"/>
        </w:rPr>
      </w:r>
      <w:r w:rsidRPr="00AE3B70">
        <w:rPr>
          <w:lang w:val="en-US"/>
        </w:rPr>
        <w:fldChar w:fldCharType="separate"/>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00ED71BC" w:rsidRPr="00AE3B70">
        <w:rPr>
          <w:noProof/>
          <w:lang w:val="en-US"/>
        </w:rPr>
        <w:t> </w:t>
      </w:r>
      <w:r w:rsidRPr="00AE3B70">
        <w:rPr>
          <w:lang w:val="en-US"/>
        </w:rPr>
        <w:fldChar w:fldCharType="end"/>
      </w:r>
      <w:bookmarkEnd w:id="1178"/>
    </w:p>
    <w:bookmarkEnd w:id="17"/>
    <w:p w:rsidR="00823925" w:rsidRPr="00AE3B70" w:rsidRDefault="00823925" w:rsidP="00D775E0">
      <w:pPr>
        <w:rPr>
          <w:lang w:val="en-US"/>
        </w:rPr>
      </w:pPr>
    </w:p>
    <w:sectPr w:rsidR="00823925" w:rsidRPr="00AE3B70" w:rsidSect="00823925">
      <w:headerReference w:type="default" r:id="rId195"/>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FD8" w:rsidRDefault="00420FD8">
      <w:pPr>
        <w:spacing w:before="0"/>
      </w:pPr>
      <w:r>
        <w:separator/>
      </w:r>
    </w:p>
  </w:endnote>
  <w:endnote w:type="continuationSeparator" w:id="0">
    <w:p w:rsidR="00420FD8" w:rsidRDefault="00420FD8">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宋体">
    <w:altName w:val="Arial Unicode MS"/>
    <w:charset w:val="50"/>
    <w:family w:val="auto"/>
    <w:pitch w:val="variable"/>
    <w:sig w:usb0="00000000" w:usb1="00000000" w:usb2="0100040E" w:usb3="00000000" w:csb0="0004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FD8" w:rsidRDefault="00420FD8"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420FD8" w:rsidRPr="00965E73" w:rsidRDefault="00420FD8"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FD8" w:rsidRDefault="00420FD8"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420FD8" w:rsidRPr="00E0364E" w:rsidRDefault="00420FD8"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FD8" w:rsidRDefault="00420FD8" w:rsidP="00852DE1">
      <w:pPr>
        <w:spacing w:before="0"/>
      </w:pPr>
      <w:r>
        <w:separator/>
      </w:r>
    </w:p>
  </w:footnote>
  <w:footnote w:type="continuationSeparator" w:id="0">
    <w:p w:rsidR="00420FD8" w:rsidRDefault="00420FD8" w:rsidP="00852DE1">
      <w:pPr>
        <w:spacing w:before="0"/>
      </w:pPr>
      <w:r>
        <w:continuationSeparator/>
      </w:r>
    </w:p>
  </w:footnote>
  <w:footnote w:id="1">
    <w:p w:rsidR="00420FD8" w:rsidRPr="00AC5EB3" w:rsidRDefault="00420FD8" w:rsidP="00D775E0">
      <w:pPr>
        <w:pStyle w:val="Notedebasdepage"/>
        <w:rPr>
          <w:lang w:val="en-US"/>
        </w:rPr>
      </w:pPr>
      <w:r>
        <w:rPr>
          <w:rStyle w:val="Appelnotedebasdep"/>
        </w:rPr>
        <w:footnoteRef/>
      </w:r>
      <w:r w:rsidRPr="00AC5EB3">
        <w:rPr>
          <w:lang w:val="en-US"/>
        </w:rPr>
        <w:t xml:space="preserve"> Reference to Articles 100/118 of the Treaty of Rome</w:t>
      </w:r>
    </w:p>
  </w:footnote>
  <w:footnote w:id="2">
    <w:p w:rsidR="00420FD8" w:rsidRPr="00AC5EB3" w:rsidRDefault="00420FD8" w:rsidP="00D775E0">
      <w:pPr>
        <w:pStyle w:val="Notedebasdepage"/>
        <w:rPr>
          <w:lang w:val="en-US"/>
        </w:rPr>
      </w:pPr>
      <w:r>
        <w:rPr>
          <w:rStyle w:val="Appelnotedebasdep"/>
        </w:rPr>
        <w:footnoteRef/>
      </w:r>
      <w:r w:rsidRPr="00AC5EB3">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420FD8" w:rsidTr="000518CB">
      <w:trPr>
        <w:cantSplit/>
        <w:jc w:val="center"/>
      </w:trPr>
      <w:tc>
        <w:tcPr>
          <w:tcW w:w="1385" w:type="pct"/>
          <w:vMerge w:val="restart"/>
          <w:tcBorders>
            <w:right w:val="single" w:sz="4" w:space="0" w:color="auto"/>
          </w:tcBorders>
        </w:tcPr>
        <w:p w:rsidR="00420FD8" w:rsidRDefault="00420FD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420FD8" w:rsidRDefault="00420FD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420FD8" w:rsidRPr="00840ED2" w:rsidRDefault="00D94EE7" w:rsidP="00C46003">
          <w:pPr>
            <w:pStyle w:val="En-tte"/>
            <w:keepNext/>
            <w:keepLines/>
            <w:spacing w:after="120"/>
            <w:rPr>
              <w:b/>
              <w:sz w:val="24"/>
              <w:szCs w:val="24"/>
            </w:rPr>
          </w:pPr>
          <w:fldSimple w:instr=" STYLEREF  num  \* MERGEFORMAT ">
            <w:r w:rsidR="00420FD8" w:rsidRPr="00615F70">
              <w:rPr>
                <w:b/>
                <w:noProof/>
                <w:sz w:val="24"/>
                <w:szCs w:val="24"/>
              </w:rPr>
              <w:t>GS EP MEC 030</w:t>
            </w:r>
          </w:fldSimple>
        </w:p>
      </w:tc>
    </w:tr>
    <w:tr w:rsidR="00420FD8" w:rsidTr="000518CB">
      <w:trPr>
        <w:cantSplit/>
        <w:trHeight w:val="800"/>
        <w:jc w:val="center"/>
      </w:trPr>
      <w:tc>
        <w:tcPr>
          <w:tcW w:w="1385" w:type="pct"/>
          <w:vMerge/>
          <w:tcBorders>
            <w:right w:val="single" w:sz="4" w:space="0" w:color="auto"/>
          </w:tcBorders>
        </w:tcPr>
        <w:p w:rsidR="00420FD8" w:rsidRDefault="00420FD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420FD8" w:rsidRPr="00C46003" w:rsidRDefault="00D94EE7" w:rsidP="000B30C5">
          <w:pPr>
            <w:pStyle w:val="En-tte"/>
            <w:keepNext/>
            <w:keepLines/>
            <w:spacing w:before="60" w:after="60"/>
            <w:jc w:val="center"/>
            <w:rPr>
              <w:sz w:val="22"/>
              <w:szCs w:val="22"/>
            </w:rPr>
          </w:pPr>
          <w:fldSimple w:instr=" STYLEREF  Titre  \* MERGEFORMAT ">
            <w:r w:rsidR="00420FD8" w:rsidRPr="00615F70">
              <w:rPr>
                <w:noProof/>
                <w:sz w:val="22"/>
                <w:szCs w:val="22"/>
              </w:rPr>
              <w:t xml:space="preserve">Rotating Machine Package Specification </w:t>
            </w:r>
            <w:r w:rsidR="00420FD8" w:rsidRPr="00615F70">
              <w:rPr>
                <w:noProof/>
                <w:sz w:val="22"/>
                <w:szCs w:val="22"/>
              </w:rPr>
              <w:br/>
              <w:t>Turbocompressor</w:t>
            </w:r>
          </w:fldSimple>
        </w:p>
      </w:tc>
    </w:tr>
    <w:tr w:rsidR="00420FD8" w:rsidTr="000518CB">
      <w:trPr>
        <w:cantSplit/>
        <w:trHeight w:val="400"/>
        <w:jc w:val="center"/>
      </w:trPr>
      <w:tc>
        <w:tcPr>
          <w:tcW w:w="1385" w:type="pct"/>
          <w:vMerge/>
          <w:tcBorders>
            <w:right w:val="single" w:sz="4" w:space="0" w:color="auto"/>
          </w:tcBorders>
        </w:tcPr>
        <w:p w:rsidR="00420FD8" w:rsidRDefault="00420FD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420FD8" w:rsidRDefault="00420FD8"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420FD8" w:rsidRDefault="00420FD8"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420FD8" w:rsidRDefault="00420FD8" w:rsidP="00C82E1F">
          <w:pPr>
            <w:pStyle w:val="En-tte"/>
            <w:keepNext/>
            <w:keepLines/>
            <w:spacing w:before="60" w:after="60"/>
            <w:jc w:val="center"/>
          </w:pPr>
          <w:r>
            <w:t xml:space="preserve">Page: </w:t>
          </w:r>
          <w:r w:rsidR="00D94EE7">
            <w:rPr>
              <w:rStyle w:val="Numrodepage"/>
            </w:rPr>
            <w:fldChar w:fldCharType="begin"/>
          </w:r>
          <w:r>
            <w:rPr>
              <w:rStyle w:val="Numrodepage"/>
            </w:rPr>
            <w:instrText xml:space="preserve"> PAGE </w:instrText>
          </w:r>
          <w:r w:rsidR="00D94EE7">
            <w:rPr>
              <w:rStyle w:val="Numrodepage"/>
            </w:rPr>
            <w:fldChar w:fldCharType="separate"/>
          </w:r>
          <w:r>
            <w:rPr>
              <w:rStyle w:val="Numrodepage"/>
              <w:noProof/>
            </w:rPr>
            <w:t>3</w:t>
          </w:r>
          <w:r w:rsidR="00D94EE7">
            <w:rPr>
              <w:rStyle w:val="Numrodepage"/>
            </w:rPr>
            <w:fldChar w:fldCharType="end"/>
          </w:r>
          <w:r>
            <w:rPr>
              <w:rStyle w:val="Numrodepage"/>
            </w:rPr>
            <w:t xml:space="preserve"> of </w:t>
          </w:r>
          <w:r w:rsidR="00D94EE7">
            <w:rPr>
              <w:rStyle w:val="Numrodepage"/>
            </w:rPr>
            <w:fldChar w:fldCharType="begin"/>
          </w:r>
          <w:r>
            <w:rPr>
              <w:rStyle w:val="Numrodepage"/>
            </w:rPr>
            <w:instrText xml:space="preserve"> NUMPAGES </w:instrText>
          </w:r>
          <w:r w:rsidR="00D94EE7">
            <w:rPr>
              <w:rStyle w:val="Numrodepage"/>
            </w:rPr>
            <w:fldChar w:fldCharType="separate"/>
          </w:r>
          <w:r>
            <w:rPr>
              <w:rStyle w:val="Numrodepage"/>
              <w:noProof/>
            </w:rPr>
            <w:t>84</w:t>
          </w:r>
          <w:r w:rsidR="00D94EE7">
            <w:rPr>
              <w:rStyle w:val="Numrodepage"/>
            </w:rPr>
            <w:fldChar w:fldCharType="end"/>
          </w:r>
        </w:p>
      </w:tc>
    </w:tr>
  </w:tbl>
  <w:p w:rsidR="00420FD8" w:rsidRDefault="00420FD8"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FD8" w:rsidRDefault="00420FD8"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420FD8" w:rsidTr="000518CB">
      <w:trPr>
        <w:cantSplit/>
        <w:jc w:val="center"/>
      </w:trPr>
      <w:tc>
        <w:tcPr>
          <w:tcW w:w="1385" w:type="pct"/>
          <w:vMerge w:val="restart"/>
          <w:tcBorders>
            <w:right w:val="single" w:sz="4" w:space="0" w:color="auto"/>
          </w:tcBorders>
        </w:tcPr>
        <w:p w:rsidR="00420FD8" w:rsidRDefault="00420FD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420FD8" w:rsidRDefault="00420FD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420FD8" w:rsidRPr="00840ED2" w:rsidRDefault="00D94EE7" w:rsidP="00C46003">
          <w:pPr>
            <w:pStyle w:val="En-tte"/>
            <w:keepNext/>
            <w:keepLines/>
            <w:spacing w:after="120"/>
            <w:rPr>
              <w:b/>
              <w:sz w:val="24"/>
              <w:szCs w:val="24"/>
            </w:rPr>
          </w:pPr>
          <w:fldSimple w:instr=" STYLEREF  num  \* MERGEFORMAT ">
            <w:r w:rsidR="003A0AF3" w:rsidRPr="003A0AF3">
              <w:rPr>
                <w:b/>
                <w:noProof/>
                <w:sz w:val="24"/>
                <w:szCs w:val="24"/>
              </w:rPr>
              <w:t>GS EP MEC 030</w:t>
            </w:r>
          </w:fldSimple>
        </w:p>
      </w:tc>
    </w:tr>
    <w:tr w:rsidR="00420FD8" w:rsidTr="000518CB">
      <w:trPr>
        <w:cantSplit/>
        <w:trHeight w:val="800"/>
        <w:jc w:val="center"/>
      </w:trPr>
      <w:tc>
        <w:tcPr>
          <w:tcW w:w="1385" w:type="pct"/>
          <w:vMerge/>
          <w:tcBorders>
            <w:right w:val="single" w:sz="4" w:space="0" w:color="auto"/>
          </w:tcBorders>
        </w:tcPr>
        <w:p w:rsidR="00420FD8" w:rsidRDefault="00420FD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420FD8" w:rsidRPr="00C46003" w:rsidRDefault="00D94EE7" w:rsidP="000B30C5">
          <w:pPr>
            <w:pStyle w:val="En-tte"/>
            <w:keepNext/>
            <w:keepLines/>
            <w:spacing w:before="60" w:after="60"/>
            <w:jc w:val="center"/>
            <w:rPr>
              <w:sz w:val="22"/>
              <w:szCs w:val="22"/>
            </w:rPr>
          </w:pPr>
          <w:fldSimple w:instr=" STYLEREF  Titre  \* MERGEFORMAT ">
            <w:r w:rsidR="003A0AF3" w:rsidRPr="003A0AF3">
              <w:rPr>
                <w:noProof/>
                <w:sz w:val="22"/>
                <w:szCs w:val="22"/>
              </w:rPr>
              <w:t xml:space="preserve">Rotating Machine Package Specification </w:t>
            </w:r>
            <w:r w:rsidR="003A0AF3" w:rsidRPr="003A0AF3">
              <w:rPr>
                <w:noProof/>
                <w:sz w:val="22"/>
                <w:szCs w:val="22"/>
              </w:rPr>
              <w:br/>
              <w:t>Turbocompressor</w:t>
            </w:r>
          </w:fldSimple>
        </w:p>
      </w:tc>
    </w:tr>
    <w:tr w:rsidR="00420FD8" w:rsidTr="000518CB">
      <w:trPr>
        <w:cantSplit/>
        <w:trHeight w:val="400"/>
        <w:jc w:val="center"/>
      </w:trPr>
      <w:tc>
        <w:tcPr>
          <w:tcW w:w="1385" w:type="pct"/>
          <w:vMerge/>
          <w:tcBorders>
            <w:right w:val="single" w:sz="4" w:space="0" w:color="auto"/>
          </w:tcBorders>
        </w:tcPr>
        <w:p w:rsidR="00420FD8" w:rsidRDefault="00420FD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420FD8" w:rsidRDefault="00420FD8"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420FD8" w:rsidRDefault="00420FD8" w:rsidP="00A66E66">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420FD8" w:rsidRDefault="00420FD8" w:rsidP="00C82E1F">
          <w:pPr>
            <w:pStyle w:val="En-tte"/>
            <w:keepNext/>
            <w:keepLines/>
            <w:spacing w:before="60" w:after="60"/>
            <w:jc w:val="center"/>
          </w:pPr>
          <w:r>
            <w:t xml:space="preserve">Page: </w:t>
          </w:r>
          <w:r w:rsidR="00D94EE7">
            <w:rPr>
              <w:rStyle w:val="Numrodepage"/>
            </w:rPr>
            <w:fldChar w:fldCharType="begin"/>
          </w:r>
          <w:r>
            <w:rPr>
              <w:rStyle w:val="Numrodepage"/>
            </w:rPr>
            <w:instrText xml:space="preserve"> PAGE </w:instrText>
          </w:r>
          <w:r w:rsidR="00D94EE7">
            <w:rPr>
              <w:rStyle w:val="Numrodepage"/>
            </w:rPr>
            <w:fldChar w:fldCharType="separate"/>
          </w:r>
          <w:r w:rsidR="003A0AF3">
            <w:rPr>
              <w:rStyle w:val="Numrodepage"/>
              <w:noProof/>
            </w:rPr>
            <w:t>3</w:t>
          </w:r>
          <w:r w:rsidR="00D94EE7">
            <w:rPr>
              <w:rStyle w:val="Numrodepage"/>
            </w:rPr>
            <w:fldChar w:fldCharType="end"/>
          </w:r>
          <w:r>
            <w:rPr>
              <w:rStyle w:val="Numrodepage"/>
            </w:rPr>
            <w:t xml:space="preserve"> of </w:t>
          </w:r>
          <w:r w:rsidR="00D94EE7">
            <w:rPr>
              <w:rStyle w:val="Numrodepage"/>
            </w:rPr>
            <w:fldChar w:fldCharType="begin"/>
          </w:r>
          <w:r>
            <w:rPr>
              <w:rStyle w:val="Numrodepage"/>
            </w:rPr>
            <w:instrText xml:space="preserve"> NUMPAGES </w:instrText>
          </w:r>
          <w:r w:rsidR="00D94EE7">
            <w:rPr>
              <w:rStyle w:val="Numrodepage"/>
            </w:rPr>
            <w:fldChar w:fldCharType="separate"/>
          </w:r>
          <w:r w:rsidR="003A0AF3">
            <w:rPr>
              <w:rStyle w:val="Numrodepage"/>
              <w:noProof/>
            </w:rPr>
            <w:t>36</w:t>
          </w:r>
          <w:r w:rsidR="00D94EE7">
            <w:rPr>
              <w:rStyle w:val="Numrodepage"/>
            </w:rPr>
            <w:fldChar w:fldCharType="end"/>
          </w:r>
        </w:p>
      </w:tc>
    </w:tr>
  </w:tbl>
  <w:p w:rsidR="00420FD8" w:rsidRDefault="00420FD8" w:rsidP="00A66E66">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420FD8" w:rsidRPr="00B460FB" w:rsidTr="006D3BDF">
      <w:trPr>
        <w:cantSplit/>
        <w:trHeight w:val="213"/>
        <w:jc w:val="center"/>
      </w:trPr>
      <w:tc>
        <w:tcPr>
          <w:tcW w:w="1249" w:type="pct"/>
          <w:tcBorders>
            <w:top w:val="single" w:sz="4" w:space="0" w:color="auto"/>
            <w:left w:val="single" w:sz="4" w:space="0" w:color="auto"/>
          </w:tcBorders>
          <w:vAlign w:val="center"/>
        </w:tcPr>
        <w:p w:rsidR="00420FD8" w:rsidRPr="003D2235" w:rsidRDefault="00420FD8" w:rsidP="006D3BDF">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420FD8" w:rsidRPr="003D2235" w:rsidRDefault="00D94EE7" w:rsidP="006D3BDF">
          <w:pPr>
            <w:pStyle w:val="Project"/>
          </w:pPr>
          <w:fldSimple w:instr=" STYLEREF  Project  \* MERGEFORMAT ">
            <w:r w:rsidR="003A0AF3" w:rsidRPr="003A0AF3">
              <w:rPr>
                <w:b/>
                <w:bCs/>
                <w:noProof/>
                <w:lang w:val="fr-FR"/>
              </w:rPr>
              <w:t>     </w:t>
            </w:r>
          </w:fldSimple>
        </w:p>
      </w:tc>
      <w:tc>
        <w:tcPr>
          <w:tcW w:w="499" w:type="pct"/>
          <w:tcBorders>
            <w:top w:val="single" w:sz="4" w:space="0" w:color="auto"/>
          </w:tcBorders>
          <w:vAlign w:val="center"/>
        </w:tcPr>
        <w:p w:rsidR="00420FD8" w:rsidRPr="003D2235" w:rsidRDefault="00420FD8" w:rsidP="006D3BDF">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420FD8" w:rsidRPr="003D2235" w:rsidRDefault="00D94EE7" w:rsidP="006D3BDF">
          <w:pPr>
            <w:pStyle w:val="Projectrev"/>
            <w:spacing w:before="60" w:after="0"/>
          </w:pPr>
          <w:fldSimple w:instr=" STYLEREF  Project_rev  \* MERGEFORMAT ">
            <w:r w:rsidR="003A0AF3" w:rsidRPr="003A0AF3">
              <w:rPr>
                <w:b/>
                <w:bCs/>
                <w:noProof/>
                <w:lang w:val="fr-FR"/>
              </w:rPr>
              <w:t>  </w:t>
            </w:r>
          </w:fldSimple>
        </w:p>
      </w:tc>
    </w:tr>
    <w:tr w:rsidR="00420FD8" w:rsidRPr="00B460FB" w:rsidTr="006D3BDF">
      <w:trPr>
        <w:cantSplit/>
        <w:trHeight w:val="213"/>
        <w:jc w:val="center"/>
      </w:trPr>
      <w:tc>
        <w:tcPr>
          <w:tcW w:w="4001" w:type="pct"/>
          <w:gridSpan w:val="2"/>
          <w:tcBorders>
            <w:left w:val="single" w:sz="4" w:space="0" w:color="auto"/>
            <w:bottom w:val="single" w:sz="4" w:space="0" w:color="auto"/>
          </w:tcBorders>
          <w:vAlign w:val="center"/>
        </w:tcPr>
        <w:p w:rsidR="00420FD8" w:rsidRPr="003D2235" w:rsidRDefault="00420FD8" w:rsidP="006D3BDF">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420FD8" w:rsidRPr="003D2235" w:rsidRDefault="00420FD8" w:rsidP="006D3BDF">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420FD8" w:rsidRPr="003D2235" w:rsidRDefault="00D94EE7" w:rsidP="006D3BDF">
          <w:pPr>
            <w:pStyle w:val="Projectdate"/>
          </w:pPr>
          <w:fldSimple w:instr=" STYLEREF  Project_date  \* MERGEFORMAT ">
            <w:r w:rsidR="003A0AF3" w:rsidRPr="003A0AF3">
              <w:rPr>
                <w:b/>
                <w:bCs/>
                <w:noProof/>
                <w:lang w:val="fr-FR"/>
              </w:rPr>
              <w:t>     </w:t>
            </w:r>
          </w:fldSimple>
        </w:p>
      </w:tc>
    </w:tr>
  </w:tbl>
  <w:p w:rsidR="00420FD8" w:rsidRPr="000B5353" w:rsidRDefault="00420FD8" w:rsidP="00A66E66">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420FD8" w:rsidTr="00D775E0">
      <w:trPr>
        <w:cantSplit/>
        <w:jc w:val="center"/>
      </w:trPr>
      <w:tc>
        <w:tcPr>
          <w:tcW w:w="1385" w:type="pct"/>
          <w:vMerge w:val="restart"/>
          <w:tcBorders>
            <w:right w:val="single" w:sz="4" w:space="0" w:color="auto"/>
          </w:tcBorders>
        </w:tcPr>
        <w:p w:rsidR="00420FD8" w:rsidRDefault="00420FD8" w:rsidP="00D775E0">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420FD8" w:rsidRDefault="00420FD8" w:rsidP="00D775E0">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420FD8" w:rsidRPr="00840ED2" w:rsidRDefault="00D94EE7" w:rsidP="00D775E0">
          <w:pPr>
            <w:pStyle w:val="En-tte"/>
            <w:keepNext/>
            <w:keepLines/>
            <w:spacing w:after="120"/>
            <w:rPr>
              <w:b/>
              <w:sz w:val="24"/>
              <w:szCs w:val="24"/>
            </w:rPr>
          </w:pPr>
          <w:fldSimple w:instr=" STYLEREF  num  \* MERGEFORMAT ">
            <w:r w:rsidR="003A0AF3" w:rsidRPr="003A0AF3">
              <w:rPr>
                <w:b/>
                <w:noProof/>
                <w:sz w:val="24"/>
                <w:szCs w:val="24"/>
              </w:rPr>
              <w:t>GS EP MEC 030</w:t>
            </w:r>
          </w:fldSimple>
        </w:p>
      </w:tc>
    </w:tr>
    <w:tr w:rsidR="00420FD8" w:rsidTr="00D775E0">
      <w:trPr>
        <w:cantSplit/>
        <w:trHeight w:val="800"/>
        <w:jc w:val="center"/>
      </w:trPr>
      <w:tc>
        <w:tcPr>
          <w:tcW w:w="1385" w:type="pct"/>
          <w:vMerge/>
          <w:tcBorders>
            <w:right w:val="single" w:sz="4" w:space="0" w:color="auto"/>
          </w:tcBorders>
        </w:tcPr>
        <w:p w:rsidR="00420FD8" w:rsidRDefault="00420FD8" w:rsidP="00D775E0">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420FD8" w:rsidRPr="00C46003" w:rsidRDefault="00D94EE7" w:rsidP="00D775E0">
          <w:pPr>
            <w:pStyle w:val="En-tte"/>
            <w:keepNext/>
            <w:keepLines/>
            <w:spacing w:before="60" w:after="60"/>
            <w:jc w:val="center"/>
            <w:rPr>
              <w:sz w:val="22"/>
              <w:szCs w:val="22"/>
            </w:rPr>
          </w:pPr>
          <w:fldSimple w:instr=" STYLEREF  Titre  \* MERGEFORMAT ">
            <w:r w:rsidR="003A0AF3" w:rsidRPr="003A0AF3">
              <w:rPr>
                <w:noProof/>
                <w:sz w:val="22"/>
                <w:szCs w:val="22"/>
              </w:rPr>
              <w:t xml:space="preserve">Rotating Machine Package Specification </w:t>
            </w:r>
            <w:r w:rsidR="003A0AF3" w:rsidRPr="003A0AF3">
              <w:rPr>
                <w:noProof/>
                <w:sz w:val="22"/>
                <w:szCs w:val="22"/>
              </w:rPr>
              <w:br/>
              <w:t>Turbocompressor</w:t>
            </w:r>
          </w:fldSimple>
        </w:p>
      </w:tc>
    </w:tr>
    <w:tr w:rsidR="00420FD8" w:rsidTr="00D775E0">
      <w:trPr>
        <w:cantSplit/>
        <w:trHeight w:val="400"/>
        <w:jc w:val="center"/>
      </w:trPr>
      <w:tc>
        <w:tcPr>
          <w:tcW w:w="1385" w:type="pct"/>
          <w:vMerge/>
          <w:tcBorders>
            <w:right w:val="single" w:sz="4" w:space="0" w:color="auto"/>
          </w:tcBorders>
        </w:tcPr>
        <w:p w:rsidR="00420FD8" w:rsidRDefault="00420FD8" w:rsidP="00D775E0">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420FD8" w:rsidRDefault="00420FD8" w:rsidP="00D775E0">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420FD8" w:rsidRDefault="00420FD8" w:rsidP="00A66E66">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420FD8" w:rsidRDefault="00420FD8" w:rsidP="00D775E0">
          <w:pPr>
            <w:pStyle w:val="En-tte"/>
            <w:keepNext/>
            <w:keepLines/>
            <w:spacing w:before="60" w:after="60"/>
            <w:jc w:val="center"/>
          </w:pPr>
          <w:r>
            <w:t xml:space="preserve">Page: </w:t>
          </w:r>
          <w:r w:rsidR="00D94EE7">
            <w:rPr>
              <w:rStyle w:val="Numrodepage"/>
            </w:rPr>
            <w:fldChar w:fldCharType="begin"/>
          </w:r>
          <w:r>
            <w:rPr>
              <w:rStyle w:val="Numrodepage"/>
            </w:rPr>
            <w:instrText xml:space="preserve"> PAGE </w:instrText>
          </w:r>
          <w:r w:rsidR="00D94EE7">
            <w:rPr>
              <w:rStyle w:val="Numrodepage"/>
            </w:rPr>
            <w:fldChar w:fldCharType="separate"/>
          </w:r>
          <w:r w:rsidR="003A0AF3">
            <w:rPr>
              <w:rStyle w:val="Numrodepage"/>
              <w:noProof/>
            </w:rPr>
            <w:t>2</w:t>
          </w:r>
          <w:r w:rsidR="00D94EE7">
            <w:rPr>
              <w:rStyle w:val="Numrodepage"/>
            </w:rPr>
            <w:fldChar w:fldCharType="end"/>
          </w:r>
          <w:r>
            <w:rPr>
              <w:rStyle w:val="Numrodepage"/>
            </w:rPr>
            <w:t xml:space="preserve"> of </w:t>
          </w:r>
          <w:r w:rsidR="00D94EE7">
            <w:rPr>
              <w:rStyle w:val="Numrodepage"/>
            </w:rPr>
            <w:fldChar w:fldCharType="begin"/>
          </w:r>
          <w:r>
            <w:rPr>
              <w:rStyle w:val="Numrodepage"/>
            </w:rPr>
            <w:instrText xml:space="preserve"> NUMPAGES </w:instrText>
          </w:r>
          <w:r w:rsidR="00D94EE7">
            <w:rPr>
              <w:rStyle w:val="Numrodepage"/>
            </w:rPr>
            <w:fldChar w:fldCharType="separate"/>
          </w:r>
          <w:r w:rsidR="003A0AF3">
            <w:rPr>
              <w:rStyle w:val="Numrodepage"/>
              <w:noProof/>
            </w:rPr>
            <w:t>36</w:t>
          </w:r>
          <w:r w:rsidR="00D94EE7">
            <w:rPr>
              <w:rStyle w:val="Numrodepage"/>
            </w:rPr>
            <w:fldChar w:fldCharType="end"/>
          </w:r>
        </w:p>
      </w:tc>
    </w:tr>
  </w:tbl>
  <w:p w:rsidR="00420FD8" w:rsidRDefault="00420FD8" w:rsidP="00A66E66">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420FD8" w:rsidTr="000518CB">
      <w:trPr>
        <w:cantSplit/>
        <w:jc w:val="center"/>
      </w:trPr>
      <w:tc>
        <w:tcPr>
          <w:tcW w:w="1385" w:type="pct"/>
          <w:vMerge w:val="restart"/>
          <w:tcBorders>
            <w:right w:val="single" w:sz="4" w:space="0" w:color="auto"/>
          </w:tcBorders>
        </w:tcPr>
        <w:p w:rsidR="00420FD8" w:rsidRDefault="00420FD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7"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420FD8" w:rsidRDefault="00420FD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420FD8" w:rsidRPr="00840ED2" w:rsidRDefault="00D94EE7" w:rsidP="00C46003">
          <w:pPr>
            <w:pStyle w:val="En-tte"/>
            <w:keepNext/>
            <w:keepLines/>
            <w:spacing w:after="120"/>
            <w:rPr>
              <w:b/>
              <w:sz w:val="24"/>
              <w:szCs w:val="24"/>
            </w:rPr>
          </w:pPr>
          <w:fldSimple w:instr=" STYLEREF  num  \* MERGEFORMAT ">
            <w:r w:rsidR="004321C3" w:rsidRPr="004321C3">
              <w:rPr>
                <w:b/>
                <w:noProof/>
                <w:sz w:val="24"/>
                <w:szCs w:val="24"/>
              </w:rPr>
              <w:t>GS EP MEC 030</w:t>
            </w:r>
          </w:fldSimple>
        </w:p>
      </w:tc>
    </w:tr>
    <w:tr w:rsidR="00420FD8" w:rsidTr="000518CB">
      <w:trPr>
        <w:cantSplit/>
        <w:trHeight w:val="800"/>
        <w:jc w:val="center"/>
      </w:trPr>
      <w:tc>
        <w:tcPr>
          <w:tcW w:w="1385" w:type="pct"/>
          <w:vMerge/>
          <w:tcBorders>
            <w:right w:val="single" w:sz="4" w:space="0" w:color="auto"/>
          </w:tcBorders>
        </w:tcPr>
        <w:p w:rsidR="00420FD8" w:rsidRDefault="00420FD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420FD8" w:rsidRPr="00C46003" w:rsidRDefault="00D94EE7" w:rsidP="000B30C5">
          <w:pPr>
            <w:pStyle w:val="En-tte"/>
            <w:keepNext/>
            <w:keepLines/>
            <w:spacing w:before="60" w:after="60"/>
            <w:jc w:val="center"/>
            <w:rPr>
              <w:sz w:val="22"/>
              <w:szCs w:val="22"/>
            </w:rPr>
          </w:pPr>
          <w:fldSimple w:instr=" STYLEREF  Titre  \* MERGEFORMAT ">
            <w:r w:rsidR="004321C3" w:rsidRPr="004321C3">
              <w:rPr>
                <w:noProof/>
                <w:sz w:val="22"/>
                <w:szCs w:val="22"/>
              </w:rPr>
              <w:t xml:space="preserve">Rotating Machine Package Specification </w:t>
            </w:r>
            <w:r w:rsidR="004321C3" w:rsidRPr="004321C3">
              <w:rPr>
                <w:noProof/>
                <w:sz w:val="22"/>
                <w:szCs w:val="22"/>
              </w:rPr>
              <w:br/>
              <w:t>Turbocompressor</w:t>
            </w:r>
          </w:fldSimple>
        </w:p>
      </w:tc>
    </w:tr>
    <w:tr w:rsidR="00420FD8" w:rsidTr="000518CB">
      <w:trPr>
        <w:cantSplit/>
        <w:trHeight w:val="400"/>
        <w:jc w:val="center"/>
      </w:trPr>
      <w:tc>
        <w:tcPr>
          <w:tcW w:w="1385" w:type="pct"/>
          <w:vMerge/>
          <w:tcBorders>
            <w:right w:val="single" w:sz="4" w:space="0" w:color="auto"/>
          </w:tcBorders>
        </w:tcPr>
        <w:p w:rsidR="00420FD8" w:rsidRDefault="00420FD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420FD8" w:rsidRDefault="00420FD8"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420FD8" w:rsidRDefault="00420FD8" w:rsidP="00A66E66">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420FD8" w:rsidRDefault="00420FD8" w:rsidP="00C82E1F">
          <w:pPr>
            <w:pStyle w:val="En-tte"/>
            <w:keepNext/>
            <w:keepLines/>
            <w:spacing w:before="60" w:after="60"/>
            <w:jc w:val="center"/>
          </w:pPr>
          <w:r>
            <w:t xml:space="preserve">Page: </w:t>
          </w:r>
          <w:r w:rsidR="00D94EE7">
            <w:rPr>
              <w:rStyle w:val="Numrodepage"/>
            </w:rPr>
            <w:fldChar w:fldCharType="begin"/>
          </w:r>
          <w:r>
            <w:rPr>
              <w:rStyle w:val="Numrodepage"/>
            </w:rPr>
            <w:instrText xml:space="preserve"> PAGE </w:instrText>
          </w:r>
          <w:r w:rsidR="00D94EE7">
            <w:rPr>
              <w:rStyle w:val="Numrodepage"/>
            </w:rPr>
            <w:fldChar w:fldCharType="separate"/>
          </w:r>
          <w:r w:rsidR="004321C3">
            <w:rPr>
              <w:rStyle w:val="Numrodepage"/>
              <w:noProof/>
            </w:rPr>
            <w:t>85</w:t>
          </w:r>
          <w:r w:rsidR="00D94EE7">
            <w:rPr>
              <w:rStyle w:val="Numrodepage"/>
            </w:rPr>
            <w:fldChar w:fldCharType="end"/>
          </w:r>
          <w:r>
            <w:rPr>
              <w:rStyle w:val="Numrodepage"/>
            </w:rPr>
            <w:t xml:space="preserve"> of </w:t>
          </w:r>
          <w:r w:rsidR="00D94EE7">
            <w:rPr>
              <w:rStyle w:val="Numrodepage"/>
            </w:rPr>
            <w:fldChar w:fldCharType="begin"/>
          </w:r>
          <w:r>
            <w:rPr>
              <w:rStyle w:val="Numrodepage"/>
            </w:rPr>
            <w:instrText xml:space="preserve"> NUMPAGES </w:instrText>
          </w:r>
          <w:r w:rsidR="00D94EE7">
            <w:rPr>
              <w:rStyle w:val="Numrodepage"/>
            </w:rPr>
            <w:fldChar w:fldCharType="separate"/>
          </w:r>
          <w:r w:rsidR="004321C3">
            <w:rPr>
              <w:rStyle w:val="Numrodepage"/>
              <w:noProof/>
            </w:rPr>
            <w:t>85</w:t>
          </w:r>
          <w:r w:rsidR="00D94EE7">
            <w:rPr>
              <w:rStyle w:val="Numrodepage"/>
            </w:rPr>
            <w:fldChar w:fldCharType="end"/>
          </w:r>
        </w:p>
      </w:tc>
    </w:tr>
  </w:tbl>
  <w:p w:rsidR="00420FD8" w:rsidRDefault="00420FD8" w:rsidP="00A66E66">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420FD8" w:rsidRPr="00B460FB" w:rsidTr="006D3BDF">
      <w:trPr>
        <w:cantSplit/>
        <w:trHeight w:val="213"/>
        <w:jc w:val="center"/>
      </w:trPr>
      <w:tc>
        <w:tcPr>
          <w:tcW w:w="1249" w:type="pct"/>
          <w:tcBorders>
            <w:top w:val="single" w:sz="4" w:space="0" w:color="auto"/>
            <w:left w:val="single" w:sz="4" w:space="0" w:color="auto"/>
          </w:tcBorders>
          <w:vAlign w:val="center"/>
        </w:tcPr>
        <w:p w:rsidR="00420FD8" w:rsidRPr="003D2235" w:rsidRDefault="00420FD8" w:rsidP="006D3BDF">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420FD8" w:rsidRPr="003D2235" w:rsidRDefault="00D94EE7" w:rsidP="006D3BDF">
          <w:pPr>
            <w:pStyle w:val="Project"/>
          </w:pPr>
          <w:fldSimple w:instr=" STYLEREF  Project  \* MERGEFORMAT ">
            <w:r w:rsidR="004321C3" w:rsidRPr="004321C3">
              <w:rPr>
                <w:b/>
                <w:bCs/>
                <w:noProof/>
                <w:lang w:val="fr-FR"/>
              </w:rPr>
              <w:t>     </w:t>
            </w:r>
          </w:fldSimple>
        </w:p>
      </w:tc>
      <w:tc>
        <w:tcPr>
          <w:tcW w:w="499" w:type="pct"/>
          <w:tcBorders>
            <w:top w:val="single" w:sz="4" w:space="0" w:color="auto"/>
          </w:tcBorders>
          <w:vAlign w:val="center"/>
        </w:tcPr>
        <w:p w:rsidR="00420FD8" w:rsidRPr="003D2235" w:rsidRDefault="00420FD8" w:rsidP="006D3BDF">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420FD8" w:rsidRPr="003D2235" w:rsidRDefault="00D94EE7" w:rsidP="006D3BDF">
          <w:pPr>
            <w:pStyle w:val="Projectrev"/>
            <w:spacing w:before="60" w:after="0"/>
          </w:pPr>
          <w:fldSimple w:instr=" STYLEREF  Project_rev  \* MERGEFORMAT ">
            <w:r w:rsidR="004321C3" w:rsidRPr="004321C3">
              <w:rPr>
                <w:b/>
                <w:bCs/>
                <w:noProof/>
                <w:lang w:val="fr-FR"/>
              </w:rPr>
              <w:t>  </w:t>
            </w:r>
          </w:fldSimple>
        </w:p>
      </w:tc>
    </w:tr>
    <w:tr w:rsidR="00420FD8" w:rsidRPr="00B460FB" w:rsidTr="006D3BDF">
      <w:trPr>
        <w:cantSplit/>
        <w:trHeight w:val="213"/>
        <w:jc w:val="center"/>
      </w:trPr>
      <w:tc>
        <w:tcPr>
          <w:tcW w:w="4001" w:type="pct"/>
          <w:gridSpan w:val="2"/>
          <w:tcBorders>
            <w:left w:val="single" w:sz="4" w:space="0" w:color="auto"/>
            <w:bottom w:val="single" w:sz="4" w:space="0" w:color="auto"/>
          </w:tcBorders>
          <w:vAlign w:val="center"/>
        </w:tcPr>
        <w:p w:rsidR="00420FD8" w:rsidRPr="003D2235" w:rsidRDefault="00420FD8" w:rsidP="006D3BDF">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420FD8" w:rsidRPr="003D2235" w:rsidRDefault="00420FD8" w:rsidP="006D3BDF">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420FD8" w:rsidRPr="003D2235" w:rsidRDefault="00D94EE7" w:rsidP="006D3BDF">
          <w:pPr>
            <w:pStyle w:val="Projectdate"/>
          </w:pPr>
          <w:fldSimple w:instr=" STYLEREF  Project_date  \* MERGEFORMAT ">
            <w:r w:rsidR="004321C3" w:rsidRPr="004321C3">
              <w:rPr>
                <w:b/>
                <w:bCs/>
                <w:noProof/>
                <w:lang w:val="fr-FR"/>
              </w:rPr>
              <w:t>     </w:t>
            </w:r>
          </w:fldSimple>
        </w:p>
      </w:tc>
    </w:tr>
  </w:tbl>
  <w:p w:rsidR="00420FD8" w:rsidRPr="00823925" w:rsidRDefault="00D94EE7" w:rsidP="00823925">
    <w:pPr>
      <w:spacing w:after="120"/>
      <w:jc w:val="right"/>
      <w:rPr>
        <w:sz w:val="16"/>
        <w:szCs w:val="8"/>
        <w:lang w:val="en-US"/>
      </w:rPr>
    </w:pPr>
    <w:fldSimple w:instr=" STYLEREF  &quot;Titre Annexe&quot; \n  \* MERGEFORMAT ">
      <w:r w:rsidR="004321C3" w:rsidRPr="004321C3">
        <w:rPr>
          <w:b/>
          <w:bCs/>
          <w:noProof/>
          <w:sz w:val="16"/>
          <w:szCs w:val="8"/>
          <w:lang w:val="fr-FR"/>
        </w:rPr>
        <w:t>Appendix 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2302B76"/>
    <w:lvl w:ilvl="0">
      <w:start w:val="1"/>
      <w:numFmt w:val="decimal"/>
      <w:pStyle w:val="Listenumros4"/>
      <w:lvlText w:val="%1."/>
      <w:lvlJc w:val="left"/>
      <w:pPr>
        <w:tabs>
          <w:tab w:val="num" w:pos="1492"/>
        </w:tabs>
        <w:ind w:left="1492" w:hanging="360"/>
      </w:pPr>
    </w:lvl>
  </w:abstractNum>
  <w:abstractNum w:abstractNumId="1">
    <w:nsid w:val="FFFFFF7D"/>
    <w:multiLevelType w:val="singleLevel"/>
    <w:tmpl w:val="62A4A56C"/>
    <w:lvl w:ilvl="0">
      <w:start w:val="1"/>
      <w:numFmt w:val="decimal"/>
      <w:pStyle w:val="Listenumros3"/>
      <w:lvlText w:val="%1."/>
      <w:lvlJc w:val="left"/>
      <w:pPr>
        <w:tabs>
          <w:tab w:val="num" w:pos="1209"/>
        </w:tabs>
        <w:ind w:left="1209" w:hanging="360"/>
      </w:pPr>
    </w:lvl>
  </w:abstractNum>
  <w:abstractNum w:abstractNumId="2">
    <w:nsid w:val="FFFFFF80"/>
    <w:multiLevelType w:val="singleLevel"/>
    <w:tmpl w:val="E3303206"/>
    <w:lvl w:ilvl="0">
      <w:start w:val="1"/>
      <w:numFmt w:val="bullet"/>
      <w:pStyle w:val="Listepuces4"/>
      <w:lvlText w:val=""/>
      <w:lvlJc w:val="left"/>
      <w:pPr>
        <w:tabs>
          <w:tab w:val="num" w:pos="1492"/>
        </w:tabs>
        <w:ind w:left="1492" w:hanging="360"/>
      </w:pPr>
      <w:rPr>
        <w:rFonts w:ascii="Symbol" w:hAnsi="Symbol" w:hint="default"/>
      </w:rPr>
    </w:lvl>
  </w:abstractNum>
  <w:abstractNum w:abstractNumId="3">
    <w:nsid w:val="FFFFFF81"/>
    <w:multiLevelType w:val="singleLevel"/>
    <w:tmpl w:val="5E6A6DCE"/>
    <w:lvl w:ilvl="0">
      <w:start w:val="1"/>
      <w:numFmt w:val="bullet"/>
      <w:pStyle w:val="Listepuces3"/>
      <w:lvlText w:val=""/>
      <w:lvlJc w:val="left"/>
      <w:pPr>
        <w:tabs>
          <w:tab w:val="num" w:pos="1209"/>
        </w:tabs>
        <w:ind w:left="1209" w:hanging="360"/>
      </w:pPr>
      <w:rPr>
        <w:rFonts w:ascii="Symbol" w:hAnsi="Symbol" w:hint="default"/>
      </w:rPr>
    </w:lvl>
  </w:abstractNum>
  <w:abstractNum w:abstractNumId="4">
    <w:nsid w:val="FFFFFF82"/>
    <w:multiLevelType w:val="singleLevel"/>
    <w:tmpl w:val="B78051BE"/>
    <w:lvl w:ilvl="0">
      <w:start w:val="1"/>
      <w:numFmt w:val="bullet"/>
      <w:pStyle w:val="Listepuces2"/>
      <w:lvlText w:val=""/>
      <w:lvlJc w:val="left"/>
      <w:pPr>
        <w:tabs>
          <w:tab w:val="num" w:pos="926"/>
        </w:tabs>
        <w:ind w:left="926" w:hanging="360"/>
      </w:pPr>
      <w:rPr>
        <w:rFonts w:ascii="Symbol" w:hAnsi="Symbol" w:hint="default"/>
      </w:rPr>
    </w:lvl>
  </w:abstractNum>
  <w:abstractNum w:abstractNumId="5">
    <w:nsid w:val="FFFFFF83"/>
    <w:multiLevelType w:val="singleLevel"/>
    <w:tmpl w:val="577494D6"/>
    <w:lvl w:ilvl="0">
      <w:start w:val="1"/>
      <w:numFmt w:val="bullet"/>
      <w:pStyle w:val="Listenumros5"/>
      <w:lvlText w:val=""/>
      <w:lvlJc w:val="left"/>
      <w:pPr>
        <w:tabs>
          <w:tab w:val="num" w:pos="643"/>
        </w:tabs>
        <w:ind w:left="643" w:hanging="360"/>
      </w:pPr>
      <w:rPr>
        <w:rFonts w:ascii="Symbol" w:hAnsi="Symbol" w:hint="default"/>
      </w:rPr>
    </w:lvl>
  </w:abstractNum>
  <w:abstractNum w:abstractNumId="6">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7">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8">
    <w:nsid w:val="16932CE9"/>
    <w:multiLevelType w:val="hybridMultilevel"/>
    <w:tmpl w:val="2A822F74"/>
    <w:lvl w:ilvl="0" w:tplc="040C000D">
      <w:start w:val="1"/>
      <w:numFmt w:val="bullet"/>
      <w:lvlText w:val=""/>
      <w:lvlJc w:val="left"/>
      <w:pPr>
        <w:ind w:left="1856" w:hanging="360"/>
      </w:pPr>
      <w:rPr>
        <w:rFonts w:ascii="Wingdings" w:hAnsi="Wingdings"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9">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0">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11">
    <w:nsid w:val="44617B05"/>
    <w:multiLevelType w:val="hybridMultilevel"/>
    <w:tmpl w:val="A6E076B8"/>
    <w:lvl w:ilvl="0" w:tplc="CB18155A">
      <w:start w:val="1"/>
      <w:numFmt w:val="decimal"/>
      <w:pStyle w:val="Style1"/>
      <w:lvlText w:val="%1) "/>
      <w:lvlJc w:val="left"/>
      <w:pPr>
        <w:tabs>
          <w:tab w:val="num" w:pos="0"/>
        </w:tabs>
        <w:ind w:left="283" w:hanging="283"/>
      </w:pPr>
      <w:rPr>
        <w:rFonts w:ascii="Times New Roman" w:hAnsi="Times New Roman" w:hint="default"/>
        <w:b w:val="0"/>
        <w:i w:val="0"/>
        <w:sz w:val="20"/>
        <w:u w:val="none"/>
      </w:rPr>
    </w:lvl>
    <w:lvl w:ilvl="1" w:tplc="91AE287C" w:tentative="1">
      <w:start w:val="1"/>
      <w:numFmt w:val="lowerLetter"/>
      <w:lvlText w:val="%2."/>
      <w:lvlJc w:val="left"/>
      <w:pPr>
        <w:tabs>
          <w:tab w:val="num" w:pos="1440"/>
        </w:tabs>
        <w:ind w:left="1440" w:hanging="360"/>
      </w:pPr>
    </w:lvl>
    <w:lvl w:ilvl="2" w:tplc="79869896" w:tentative="1">
      <w:start w:val="1"/>
      <w:numFmt w:val="lowerRoman"/>
      <w:lvlText w:val="%3."/>
      <w:lvlJc w:val="right"/>
      <w:pPr>
        <w:tabs>
          <w:tab w:val="num" w:pos="2160"/>
        </w:tabs>
        <w:ind w:left="2160" w:hanging="180"/>
      </w:pPr>
    </w:lvl>
    <w:lvl w:ilvl="3" w:tplc="2DB87BA0" w:tentative="1">
      <w:start w:val="1"/>
      <w:numFmt w:val="decimal"/>
      <w:lvlText w:val="%4."/>
      <w:lvlJc w:val="left"/>
      <w:pPr>
        <w:tabs>
          <w:tab w:val="num" w:pos="2880"/>
        </w:tabs>
        <w:ind w:left="2880" w:hanging="360"/>
      </w:pPr>
    </w:lvl>
    <w:lvl w:ilvl="4" w:tplc="34AE3FBE" w:tentative="1">
      <w:start w:val="1"/>
      <w:numFmt w:val="lowerLetter"/>
      <w:lvlText w:val="%5."/>
      <w:lvlJc w:val="left"/>
      <w:pPr>
        <w:tabs>
          <w:tab w:val="num" w:pos="3600"/>
        </w:tabs>
        <w:ind w:left="3600" w:hanging="360"/>
      </w:pPr>
    </w:lvl>
    <w:lvl w:ilvl="5" w:tplc="E94EDA5A" w:tentative="1">
      <w:start w:val="1"/>
      <w:numFmt w:val="lowerRoman"/>
      <w:lvlText w:val="%6."/>
      <w:lvlJc w:val="right"/>
      <w:pPr>
        <w:tabs>
          <w:tab w:val="num" w:pos="4320"/>
        </w:tabs>
        <w:ind w:left="4320" w:hanging="180"/>
      </w:pPr>
    </w:lvl>
    <w:lvl w:ilvl="6" w:tplc="37B8D4BE" w:tentative="1">
      <w:start w:val="1"/>
      <w:numFmt w:val="decimal"/>
      <w:lvlText w:val="%7."/>
      <w:lvlJc w:val="left"/>
      <w:pPr>
        <w:tabs>
          <w:tab w:val="num" w:pos="5040"/>
        </w:tabs>
        <w:ind w:left="5040" w:hanging="360"/>
      </w:pPr>
    </w:lvl>
    <w:lvl w:ilvl="7" w:tplc="3AFC2B9E" w:tentative="1">
      <w:start w:val="1"/>
      <w:numFmt w:val="lowerLetter"/>
      <w:lvlText w:val="%8."/>
      <w:lvlJc w:val="left"/>
      <w:pPr>
        <w:tabs>
          <w:tab w:val="num" w:pos="5760"/>
        </w:tabs>
        <w:ind w:left="5760" w:hanging="360"/>
      </w:pPr>
    </w:lvl>
    <w:lvl w:ilvl="8" w:tplc="929E387C" w:tentative="1">
      <w:start w:val="1"/>
      <w:numFmt w:val="lowerRoman"/>
      <w:lvlText w:val="%9."/>
      <w:lvlJc w:val="right"/>
      <w:pPr>
        <w:tabs>
          <w:tab w:val="num" w:pos="6480"/>
        </w:tabs>
        <w:ind w:left="6480" w:hanging="180"/>
      </w:pPr>
    </w:lvl>
  </w:abstractNum>
  <w:abstractNum w:abstractNumId="12">
    <w:nsid w:val="5D65268D"/>
    <w:multiLevelType w:val="hybridMultilevel"/>
    <w:tmpl w:val="C016A708"/>
    <w:lvl w:ilvl="0" w:tplc="4FB4FB28">
      <w:start w:val="1"/>
      <w:numFmt w:val="lowerLetter"/>
      <w:lvlText w:val="%1)"/>
      <w:lvlJc w:val="left"/>
      <w:pPr>
        <w:ind w:left="720" w:hanging="360"/>
      </w:pPr>
      <w:rPr>
        <w:rFonts w:cs="Arial"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D8B4AEC"/>
    <w:multiLevelType w:val="hybridMultilevel"/>
    <w:tmpl w:val="BA5CFCC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6"/>
  </w:num>
  <w:num w:numId="3">
    <w:abstractNumId w:val="9"/>
  </w:num>
  <w:num w:numId="4">
    <w:abstractNumId w:val="10"/>
  </w:num>
  <w:num w:numId="5">
    <w:abstractNumId w:val="1"/>
  </w:num>
  <w:num w:numId="6">
    <w:abstractNumId w:val="0"/>
  </w:num>
  <w:num w:numId="7">
    <w:abstractNumId w:val="5"/>
  </w:num>
  <w:num w:numId="8">
    <w:abstractNumId w:val="4"/>
  </w:num>
  <w:num w:numId="9">
    <w:abstractNumId w:val="3"/>
  </w:num>
  <w:num w:numId="10">
    <w:abstractNumId w:val="2"/>
  </w:num>
  <w:num w:numId="11">
    <w:abstractNumId w:val="11"/>
  </w:num>
  <w:num w:numId="12">
    <w:abstractNumId w:val="12"/>
  </w:num>
  <w:num w:numId="13">
    <w:abstractNumId w:val="13"/>
  </w:num>
  <w:num w:numId="14">
    <w:abstractNumId w:val="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x78dAvZ5jA2crP81Xwh9FwffCLg=" w:salt="FRO4fXcjOd8DNFZX1jNibg=="/>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37569">
      <o:colormenu v:ext="edit" fillcolor="none" strokecolor="red"/>
    </o:shapedefaults>
  </w:hdrShapeDefaults>
  <w:footnotePr>
    <w:footnote w:id="-1"/>
    <w:footnote w:id="0"/>
  </w:footnotePr>
  <w:endnotePr>
    <w:endnote w:id="-1"/>
    <w:endnote w:id="0"/>
  </w:endnotePr>
  <w:compat/>
  <w:docVars>
    <w:docVar w:name="vrev" w:val="bdsge.zrev"/>
  </w:docVars>
  <w:rsids>
    <w:rsidRoot w:val="00823925"/>
    <w:rsid w:val="000008BC"/>
    <w:rsid w:val="00006D4B"/>
    <w:rsid w:val="00027618"/>
    <w:rsid w:val="00042517"/>
    <w:rsid w:val="0004292C"/>
    <w:rsid w:val="000518CB"/>
    <w:rsid w:val="00060E06"/>
    <w:rsid w:val="000656C8"/>
    <w:rsid w:val="000743C2"/>
    <w:rsid w:val="00091C52"/>
    <w:rsid w:val="000B25F0"/>
    <w:rsid w:val="000B2DC2"/>
    <w:rsid w:val="000B30C5"/>
    <w:rsid w:val="000C192A"/>
    <w:rsid w:val="000E18AE"/>
    <w:rsid w:val="000F0A16"/>
    <w:rsid w:val="000F230D"/>
    <w:rsid w:val="000F291E"/>
    <w:rsid w:val="000F61EA"/>
    <w:rsid w:val="000F6EA2"/>
    <w:rsid w:val="000F6FE5"/>
    <w:rsid w:val="000F7FD4"/>
    <w:rsid w:val="00102E69"/>
    <w:rsid w:val="00106DA2"/>
    <w:rsid w:val="001172C0"/>
    <w:rsid w:val="00117C80"/>
    <w:rsid w:val="00122AB8"/>
    <w:rsid w:val="00125882"/>
    <w:rsid w:val="00142DCC"/>
    <w:rsid w:val="0014415C"/>
    <w:rsid w:val="001451AF"/>
    <w:rsid w:val="00155728"/>
    <w:rsid w:val="00160CD3"/>
    <w:rsid w:val="00163079"/>
    <w:rsid w:val="001650A1"/>
    <w:rsid w:val="00165541"/>
    <w:rsid w:val="00172D14"/>
    <w:rsid w:val="00183ABD"/>
    <w:rsid w:val="00184743"/>
    <w:rsid w:val="0019083A"/>
    <w:rsid w:val="001971CE"/>
    <w:rsid w:val="001B3017"/>
    <w:rsid w:val="001B774C"/>
    <w:rsid w:val="001C2CB2"/>
    <w:rsid w:val="001C7C32"/>
    <w:rsid w:val="001E07B2"/>
    <w:rsid w:val="001E1CFF"/>
    <w:rsid w:val="001E242D"/>
    <w:rsid w:val="001E602C"/>
    <w:rsid w:val="001F122B"/>
    <w:rsid w:val="00206EDC"/>
    <w:rsid w:val="00212DA2"/>
    <w:rsid w:val="002155B3"/>
    <w:rsid w:val="00221B53"/>
    <w:rsid w:val="0022292B"/>
    <w:rsid w:val="00234B37"/>
    <w:rsid w:val="002401E1"/>
    <w:rsid w:val="00241297"/>
    <w:rsid w:val="00245DE2"/>
    <w:rsid w:val="00246D16"/>
    <w:rsid w:val="00246F42"/>
    <w:rsid w:val="00260654"/>
    <w:rsid w:val="00272C57"/>
    <w:rsid w:val="00277D76"/>
    <w:rsid w:val="002814D5"/>
    <w:rsid w:val="00281FD2"/>
    <w:rsid w:val="00290DED"/>
    <w:rsid w:val="00291323"/>
    <w:rsid w:val="0029420A"/>
    <w:rsid w:val="002A02BE"/>
    <w:rsid w:val="002A09E3"/>
    <w:rsid w:val="002A6EB5"/>
    <w:rsid w:val="002B0609"/>
    <w:rsid w:val="002C48AD"/>
    <w:rsid w:val="002D39FC"/>
    <w:rsid w:val="002D48DC"/>
    <w:rsid w:val="002D4F4C"/>
    <w:rsid w:val="002D5B93"/>
    <w:rsid w:val="002D7F15"/>
    <w:rsid w:val="002E0357"/>
    <w:rsid w:val="002E191D"/>
    <w:rsid w:val="002E64F5"/>
    <w:rsid w:val="002E6BAA"/>
    <w:rsid w:val="002F166A"/>
    <w:rsid w:val="002F48E2"/>
    <w:rsid w:val="002F4A00"/>
    <w:rsid w:val="002F4BE7"/>
    <w:rsid w:val="002F7DE2"/>
    <w:rsid w:val="00301747"/>
    <w:rsid w:val="00304679"/>
    <w:rsid w:val="00315F2A"/>
    <w:rsid w:val="0031714A"/>
    <w:rsid w:val="00317C11"/>
    <w:rsid w:val="00327443"/>
    <w:rsid w:val="00330B9B"/>
    <w:rsid w:val="003313A0"/>
    <w:rsid w:val="00334F3F"/>
    <w:rsid w:val="00335402"/>
    <w:rsid w:val="00335B2D"/>
    <w:rsid w:val="003465B5"/>
    <w:rsid w:val="00352B7E"/>
    <w:rsid w:val="00364CFA"/>
    <w:rsid w:val="00370A4C"/>
    <w:rsid w:val="00372514"/>
    <w:rsid w:val="0038055E"/>
    <w:rsid w:val="00381F5A"/>
    <w:rsid w:val="003840EA"/>
    <w:rsid w:val="00395218"/>
    <w:rsid w:val="003A0AF3"/>
    <w:rsid w:val="003A3104"/>
    <w:rsid w:val="003B3AF5"/>
    <w:rsid w:val="003C1DD3"/>
    <w:rsid w:val="003D3041"/>
    <w:rsid w:val="003D526A"/>
    <w:rsid w:val="003E589B"/>
    <w:rsid w:val="003E7DA6"/>
    <w:rsid w:val="003F2343"/>
    <w:rsid w:val="0040029A"/>
    <w:rsid w:val="00405650"/>
    <w:rsid w:val="00412478"/>
    <w:rsid w:val="00416709"/>
    <w:rsid w:val="00420468"/>
    <w:rsid w:val="00420FD8"/>
    <w:rsid w:val="00423304"/>
    <w:rsid w:val="00425F81"/>
    <w:rsid w:val="0042704D"/>
    <w:rsid w:val="004301CA"/>
    <w:rsid w:val="004321C3"/>
    <w:rsid w:val="00435A6E"/>
    <w:rsid w:val="00442F5A"/>
    <w:rsid w:val="004436AB"/>
    <w:rsid w:val="004455A2"/>
    <w:rsid w:val="00445772"/>
    <w:rsid w:val="004479AE"/>
    <w:rsid w:val="00450333"/>
    <w:rsid w:val="00450C4C"/>
    <w:rsid w:val="00455C5F"/>
    <w:rsid w:val="00456411"/>
    <w:rsid w:val="0045782D"/>
    <w:rsid w:val="00483699"/>
    <w:rsid w:val="004A3AA2"/>
    <w:rsid w:val="004B0488"/>
    <w:rsid w:val="004B30A0"/>
    <w:rsid w:val="004D205B"/>
    <w:rsid w:val="004D372B"/>
    <w:rsid w:val="004D464F"/>
    <w:rsid w:val="004E0BE1"/>
    <w:rsid w:val="004E3B7D"/>
    <w:rsid w:val="004F0EBC"/>
    <w:rsid w:val="004F5E1D"/>
    <w:rsid w:val="005017A1"/>
    <w:rsid w:val="00503544"/>
    <w:rsid w:val="00521031"/>
    <w:rsid w:val="005229A9"/>
    <w:rsid w:val="005240FD"/>
    <w:rsid w:val="005269C0"/>
    <w:rsid w:val="00532034"/>
    <w:rsid w:val="00533E8D"/>
    <w:rsid w:val="00537741"/>
    <w:rsid w:val="00542D84"/>
    <w:rsid w:val="00543E01"/>
    <w:rsid w:val="005473E7"/>
    <w:rsid w:val="00563056"/>
    <w:rsid w:val="00564188"/>
    <w:rsid w:val="00572F00"/>
    <w:rsid w:val="00580269"/>
    <w:rsid w:val="00582A34"/>
    <w:rsid w:val="00584A47"/>
    <w:rsid w:val="005A7347"/>
    <w:rsid w:val="005B2C33"/>
    <w:rsid w:val="005D09F3"/>
    <w:rsid w:val="005D53C1"/>
    <w:rsid w:val="005E492C"/>
    <w:rsid w:val="005F233B"/>
    <w:rsid w:val="005F26F1"/>
    <w:rsid w:val="00601954"/>
    <w:rsid w:val="00615F70"/>
    <w:rsid w:val="00617C25"/>
    <w:rsid w:val="00634174"/>
    <w:rsid w:val="00636CB6"/>
    <w:rsid w:val="006447E8"/>
    <w:rsid w:val="00647C80"/>
    <w:rsid w:val="00653B93"/>
    <w:rsid w:val="00656351"/>
    <w:rsid w:val="00662B64"/>
    <w:rsid w:val="00672C61"/>
    <w:rsid w:val="00674586"/>
    <w:rsid w:val="00677CED"/>
    <w:rsid w:val="0068102A"/>
    <w:rsid w:val="0068255C"/>
    <w:rsid w:val="00686E91"/>
    <w:rsid w:val="0069351B"/>
    <w:rsid w:val="00693E8F"/>
    <w:rsid w:val="006A2C51"/>
    <w:rsid w:val="006A3107"/>
    <w:rsid w:val="006B2871"/>
    <w:rsid w:val="006C058C"/>
    <w:rsid w:val="006D3BDF"/>
    <w:rsid w:val="006D6921"/>
    <w:rsid w:val="006D709E"/>
    <w:rsid w:val="006E2C3C"/>
    <w:rsid w:val="006E6855"/>
    <w:rsid w:val="006F5AA2"/>
    <w:rsid w:val="00703E35"/>
    <w:rsid w:val="00705F3B"/>
    <w:rsid w:val="00712DCB"/>
    <w:rsid w:val="00713ABD"/>
    <w:rsid w:val="0071704C"/>
    <w:rsid w:val="0072542B"/>
    <w:rsid w:val="00726440"/>
    <w:rsid w:val="007412E5"/>
    <w:rsid w:val="00745658"/>
    <w:rsid w:val="00756F3B"/>
    <w:rsid w:val="0076378C"/>
    <w:rsid w:val="00771626"/>
    <w:rsid w:val="00774614"/>
    <w:rsid w:val="00780701"/>
    <w:rsid w:val="007A12D6"/>
    <w:rsid w:val="007A26CF"/>
    <w:rsid w:val="007A3C06"/>
    <w:rsid w:val="007A63E1"/>
    <w:rsid w:val="007A76F9"/>
    <w:rsid w:val="007A7BBC"/>
    <w:rsid w:val="007A7EAF"/>
    <w:rsid w:val="007B02F0"/>
    <w:rsid w:val="007B6321"/>
    <w:rsid w:val="007C0614"/>
    <w:rsid w:val="007D3598"/>
    <w:rsid w:val="007D69A6"/>
    <w:rsid w:val="007D743A"/>
    <w:rsid w:val="007E0258"/>
    <w:rsid w:val="007E581C"/>
    <w:rsid w:val="007E7132"/>
    <w:rsid w:val="007F3643"/>
    <w:rsid w:val="008021D3"/>
    <w:rsid w:val="00807AAB"/>
    <w:rsid w:val="0081136A"/>
    <w:rsid w:val="008128A7"/>
    <w:rsid w:val="00815DB6"/>
    <w:rsid w:val="008163A0"/>
    <w:rsid w:val="00823925"/>
    <w:rsid w:val="00827F78"/>
    <w:rsid w:val="00831395"/>
    <w:rsid w:val="00840E09"/>
    <w:rsid w:val="00840ED2"/>
    <w:rsid w:val="008518CA"/>
    <w:rsid w:val="00852DE1"/>
    <w:rsid w:val="00854630"/>
    <w:rsid w:val="00864469"/>
    <w:rsid w:val="00872F63"/>
    <w:rsid w:val="00883869"/>
    <w:rsid w:val="008858C2"/>
    <w:rsid w:val="008908EA"/>
    <w:rsid w:val="00893581"/>
    <w:rsid w:val="00893E0C"/>
    <w:rsid w:val="008A3A68"/>
    <w:rsid w:val="008A5158"/>
    <w:rsid w:val="008A6BD5"/>
    <w:rsid w:val="008A72F0"/>
    <w:rsid w:val="008C1AE8"/>
    <w:rsid w:val="008D1115"/>
    <w:rsid w:val="008D141F"/>
    <w:rsid w:val="008D1B6C"/>
    <w:rsid w:val="008D2B66"/>
    <w:rsid w:val="008D57CC"/>
    <w:rsid w:val="008D5E11"/>
    <w:rsid w:val="008D7A5A"/>
    <w:rsid w:val="008E5B98"/>
    <w:rsid w:val="008F4BCA"/>
    <w:rsid w:val="00906914"/>
    <w:rsid w:val="009115B6"/>
    <w:rsid w:val="00916622"/>
    <w:rsid w:val="00917415"/>
    <w:rsid w:val="00921B8F"/>
    <w:rsid w:val="009258A5"/>
    <w:rsid w:val="00940211"/>
    <w:rsid w:val="009415B4"/>
    <w:rsid w:val="009432A6"/>
    <w:rsid w:val="0094799C"/>
    <w:rsid w:val="00954EF9"/>
    <w:rsid w:val="00961499"/>
    <w:rsid w:val="00965E73"/>
    <w:rsid w:val="00976B3B"/>
    <w:rsid w:val="00976FCA"/>
    <w:rsid w:val="00980838"/>
    <w:rsid w:val="009832AD"/>
    <w:rsid w:val="00986623"/>
    <w:rsid w:val="00986D44"/>
    <w:rsid w:val="009966D5"/>
    <w:rsid w:val="009A6544"/>
    <w:rsid w:val="009B2076"/>
    <w:rsid w:val="009C26B7"/>
    <w:rsid w:val="009C3F36"/>
    <w:rsid w:val="009C465A"/>
    <w:rsid w:val="009D2B18"/>
    <w:rsid w:val="009E2793"/>
    <w:rsid w:val="009E45D8"/>
    <w:rsid w:val="009E5836"/>
    <w:rsid w:val="00A008C3"/>
    <w:rsid w:val="00A01256"/>
    <w:rsid w:val="00A100E9"/>
    <w:rsid w:val="00A1018C"/>
    <w:rsid w:val="00A14181"/>
    <w:rsid w:val="00A14795"/>
    <w:rsid w:val="00A26315"/>
    <w:rsid w:val="00A265E4"/>
    <w:rsid w:val="00A327D9"/>
    <w:rsid w:val="00A44C75"/>
    <w:rsid w:val="00A6384F"/>
    <w:rsid w:val="00A66D3A"/>
    <w:rsid w:val="00A66E66"/>
    <w:rsid w:val="00A7387E"/>
    <w:rsid w:val="00A75104"/>
    <w:rsid w:val="00A76220"/>
    <w:rsid w:val="00A82CC3"/>
    <w:rsid w:val="00A834F1"/>
    <w:rsid w:val="00A85051"/>
    <w:rsid w:val="00A95277"/>
    <w:rsid w:val="00A954FF"/>
    <w:rsid w:val="00AA3EF1"/>
    <w:rsid w:val="00AA4EC4"/>
    <w:rsid w:val="00AA54B9"/>
    <w:rsid w:val="00AA5BFC"/>
    <w:rsid w:val="00AB2989"/>
    <w:rsid w:val="00AB6A7C"/>
    <w:rsid w:val="00AB73DC"/>
    <w:rsid w:val="00AC5816"/>
    <w:rsid w:val="00AD2F2D"/>
    <w:rsid w:val="00AE1E3D"/>
    <w:rsid w:val="00AE3B70"/>
    <w:rsid w:val="00AF0E5C"/>
    <w:rsid w:val="00AF4DDB"/>
    <w:rsid w:val="00B02BEE"/>
    <w:rsid w:val="00B1727E"/>
    <w:rsid w:val="00B536EA"/>
    <w:rsid w:val="00B563F8"/>
    <w:rsid w:val="00B70030"/>
    <w:rsid w:val="00B76E0D"/>
    <w:rsid w:val="00B91480"/>
    <w:rsid w:val="00B923B5"/>
    <w:rsid w:val="00BA22A7"/>
    <w:rsid w:val="00BA2AA0"/>
    <w:rsid w:val="00BA398F"/>
    <w:rsid w:val="00BA4BDD"/>
    <w:rsid w:val="00BA51BC"/>
    <w:rsid w:val="00BB4C7A"/>
    <w:rsid w:val="00BB7455"/>
    <w:rsid w:val="00BC09AE"/>
    <w:rsid w:val="00BC78EA"/>
    <w:rsid w:val="00BD20C3"/>
    <w:rsid w:val="00BD43DA"/>
    <w:rsid w:val="00BE351A"/>
    <w:rsid w:val="00BE5283"/>
    <w:rsid w:val="00BE6437"/>
    <w:rsid w:val="00BE65CF"/>
    <w:rsid w:val="00C0297B"/>
    <w:rsid w:val="00C05083"/>
    <w:rsid w:val="00C1250C"/>
    <w:rsid w:val="00C13CB9"/>
    <w:rsid w:val="00C151A0"/>
    <w:rsid w:val="00C16CDD"/>
    <w:rsid w:val="00C223FA"/>
    <w:rsid w:val="00C26499"/>
    <w:rsid w:val="00C27BD1"/>
    <w:rsid w:val="00C33EE8"/>
    <w:rsid w:val="00C35C04"/>
    <w:rsid w:val="00C3650F"/>
    <w:rsid w:val="00C41A3A"/>
    <w:rsid w:val="00C42FD0"/>
    <w:rsid w:val="00C446CB"/>
    <w:rsid w:val="00C46003"/>
    <w:rsid w:val="00C47B9D"/>
    <w:rsid w:val="00C50430"/>
    <w:rsid w:val="00C61E04"/>
    <w:rsid w:val="00C6639C"/>
    <w:rsid w:val="00C71098"/>
    <w:rsid w:val="00C7337F"/>
    <w:rsid w:val="00C74C4B"/>
    <w:rsid w:val="00C75E92"/>
    <w:rsid w:val="00C82652"/>
    <w:rsid w:val="00C82E1F"/>
    <w:rsid w:val="00C83268"/>
    <w:rsid w:val="00C94954"/>
    <w:rsid w:val="00C9499C"/>
    <w:rsid w:val="00C9517A"/>
    <w:rsid w:val="00CA1B29"/>
    <w:rsid w:val="00CA4787"/>
    <w:rsid w:val="00CA5219"/>
    <w:rsid w:val="00CA7713"/>
    <w:rsid w:val="00CB610E"/>
    <w:rsid w:val="00CC13AB"/>
    <w:rsid w:val="00CC2FF3"/>
    <w:rsid w:val="00CD34E8"/>
    <w:rsid w:val="00CD3753"/>
    <w:rsid w:val="00CD3758"/>
    <w:rsid w:val="00CE13A5"/>
    <w:rsid w:val="00CE1A5A"/>
    <w:rsid w:val="00CE2A23"/>
    <w:rsid w:val="00CE5426"/>
    <w:rsid w:val="00D031D1"/>
    <w:rsid w:val="00D12A75"/>
    <w:rsid w:val="00D147D3"/>
    <w:rsid w:val="00D208AC"/>
    <w:rsid w:val="00D24764"/>
    <w:rsid w:val="00D34D08"/>
    <w:rsid w:val="00D445BB"/>
    <w:rsid w:val="00D46F72"/>
    <w:rsid w:val="00D51FA9"/>
    <w:rsid w:val="00D602E1"/>
    <w:rsid w:val="00D620A1"/>
    <w:rsid w:val="00D65AF3"/>
    <w:rsid w:val="00D65EC2"/>
    <w:rsid w:val="00D66152"/>
    <w:rsid w:val="00D66361"/>
    <w:rsid w:val="00D67DB7"/>
    <w:rsid w:val="00D74706"/>
    <w:rsid w:val="00D775E0"/>
    <w:rsid w:val="00D804D2"/>
    <w:rsid w:val="00D83DA2"/>
    <w:rsid w:val="00D94EE7"/>
    <w:rsid w:val="00D97426"/>
    <w:rsid w:val="00DA325A"/>
    <w:rsid w:val="00DA4ED0"/>
    <w:rsid w:val="00DB0708"/>
    <w:rsid w:val="00DB26B9"/>
    <w:rsid w:val="00DB4DE1"/>
    <w:rsid w:val="00DB5A8D"/>
    <w:rsid w:val="00DD5E71"/>
    <w:rsid w:val="00DE080B"/>
    <w:rsid w:val="00DE5EF6"/>
    <w:rsid w:val="00DE6A6D"/>
    <w:rsid w:val="00DF00C9"/>
    <w:rsid w:val="00DF2B62"/>
    <w:rsid w:val="00DF3EA5"/>
    <w:rsid w:val="00E0364E"/>
    <w:rsid w:val="00E12B79"/>
    <w:rsid w:val="00E133B6"/>
    <w:rsid w:val="00E13ADD"/>
    <w:rsid w:val="00E2459A"/>
    <w:rsid w:val="00E2466D"/>
    <w:rsid w:val="00E26455"/>
    <w:rsid w:val="00E27BFB"/>
    <w:rsid w:val="00E35145"/>
    <w:rsid w:val="00E4071F"/>
    <w:rsid w:val="00E42835"/>
    <w:rsid w:val="00E505C2"/>
    <w:rsid w:val="00E72FBA"/>
    <w:rsid w:val="00E7345A"/>
    <w:rsid w:val="00E768C9"/>
    <w:rsid w:val="00E81736"/>
    <w:rsid w:val="00E830E7"/>
    <w:rsid w:val="00E835CB"/>
    <w:rsid w:val="00E84C57"/>
    <w:rsid w:val="00E96C8D"/>
    <w:rsid w:val="00EA228D"/>
    <w:rsid w:val="00EA2572"/>
    <w:rsid w:val="00EA5062"/>
    <w:rsid w:val="00EA785A"/>
    <w:rsid w:val="00EB32C4"/>
    <w:rsid w:val="00EC2D67"/>
    <w:rsid w:val="00EC3A7A"/>
    <w:rsid w:val="00EC748E"/>
    <w:rsid w:val="00ED52E5"/>
    <w:rsid w:val="00ED55CD"/>
    <w:rsid w:val="00ED5A62"/>
    <w:rsid w:val="00ED71BC"/>
    <w:rsid w:val="00EF1321"/>
    <w:rsid w:val="00EF5156"/>
    <w:rsid w:val="00EF6772"/>
    <w:rsid w:val="00F012F5"/>
    <w:rsid w:val="00F0178A"/>
    <w:rsid w:val="00F11B84"/>
    <w:rsid w:val="00F11D6F"/>
    <w:rsid w:val="00F21AE2"/>
    <w:rsid w:val="00F245BD"/>
    <w:rsid w:val="00F26793"/>
    <w:rsid w:val="00F277A2"/>
    <w:rsid w:val="00F355C3"/>
    <w:rsid w:val="00F54421"/>
    <w:rsid w:val="00F6374C"/>
    <w:rsid w:val="00F733E6"/>
    <w:rsid w:val="00F7424E"/>
    <w:rsid w:val="00F778DF"/>
    <w:rsid w:val="00F92ACE"/>
    <w:rsid w:val="00F93068"/>
    <w:rsid w:val="00F93398"/>
    <w:rsid w:val="00F9464E"/>
    <w:rsid w:val="00F97609"/>
    <w:rsid w:val="00FA1488"/>
    <w:rsid w:val="00FA16FC"/>
    <w:rsid w:val="00FC11CC"/>
    <w:rsid w:val="00FC4DF0"/>
    <w:rsid w:val="00FE0FFE"/>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37569">
      <o:colormenu v:ext="edit" fillcolor="none" strokecolor="red"/>
    </o:shapedefaults>
    <o:shapelayout v:ext="edit">
      <o:idmap v:ext="edit" data="1"/>
      <o:rules v:ext="edit">
        <o:r id="V:Rule31" type="connector" idref="#_x0000_s1688"/>
        <o:r id="V:Rule32" type="connector" idref="#_x0000_s1128"/>
        <o:r id="V:Rule33" type="connector" idref="#_x0000_s1072"/>
        <o:r id="V:Rule34" type="connector" idref="#_x0000_s1129"/>
        <o:r id="V:Rule35" type="connector" idref="#_x0000_s1138"/>
        <o:r id="V:Rule36" type="connector" idref="#_x0000_s1887"/>
        <o:r id="V:Rule37" type="connector" idref="#_x0000_s1130"/>
        <o:r id="V:Rule38" type="connector" idref="#_x0000_s1060"/>
        <o:r id="V:Rule39" type="connector" idref="#_x0000_s1145"/>
        <o:r id="V:Rule40" type="connector" idref="#_x0000_s1136"/>
        <o:r id="V:Rule41" type="connector" idref="#_x0000_s1026"/>
        <o:r id="V:Rule42" type="connector" idref="#_x0000_s1051"/>
        <o:r id="V:Rule43" type="connector" idref="#_x0000_s1050"/>
        <o:r id="V:Rule44" type="connector" idref="#_x0000_s1139"/>
        <o:r id="V:Rule45" type="connector" idref="#_x0000_s1132"/>
        <o:r id="V:Rule46" type="connector" idref="#_x0000_s1405"/>
        <o:r id="V:Rule47" type="connector" idref="#_x0000_s1131"/>
        <o:r id="V:Rule48" type="connector" idref="#_x0000_s1685"/>
        <o:r id="V:Rule49" type="connector" idref="#_x0000_s1691"/>
        <o:r id="V:Rule50" type="connector" idref="#_x0000_s1058"/>
        <o:r id="V:Rule51" type="connector" idref="#_x0000_s1143"/>
        <o:r id="V:Rule52" type="connector" idref="#_x0000_s1127"/>
        <o:r id="V:Rule53" type="connector" idref="#_x0000_s1097"/>
        <o:r id="V:Rule54" type="connector" idref="#_x0000_s1096"/>
        <o:r id="V:Rule55" type="connector" idref="#_x0000_s1135"/>
        <o:r id="V:Rule56" type="connector" idref="#_x0000_s1134"/>
        <o:r id="V:Rule57" type="connector" idref="#_x0000_s1069"/>
        <o:r id="V:Rule58" type="connector" idref="#_x0000_s1063"/>
        <o:r id="V:Rule59" type="connector" idref="#_x0000_s1137"/>
        <o:r id="V:Rule60"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semiHidden="0" w:uiPriority="0" w:unhideWhenUsed="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page number" w:uiPriority="0"/>
    <w:lsdException w:name="endnote text" w:uiPriority="0"/>
    <w:lsdException w:name="List" w:uiPriority="0"/>
    <w:lsdException w:name="List Bullet" w:uiPriority="0" w:qFormat="1"/>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D775E0"/>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2"/>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4"/>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3"/>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D775E0"/>
    <w:pPr>
      <w:keepNext/>
      <w:keepLines/>
      <w:tabs>
        <w:tab w:val="right" w:pos="8009"/>
      </w:tabs>
      <w:spacing w:before="60"/>
      <w:jc w:val="left"/>
    </w:pPr>
    <w:rPr>
      <w:lang w:val="en-US"/>
    </w:rPr>
  </w:style>
  <w:style w:type="paragraph" w:customStyle="1" w:styleId="Projectrev">
    <w:name w:val="Project_rev"/>
    <w:basedOn w:val="En-tte"/>
    <w:qFormat/>
    <w:rsid w:val="00D775E0"/>
    <w:pPr>
      <w:keepNext/>
      <w:keepLines/>
      <w:tabs>
        <w:tab w:val="right" w:pos="8009"/>
      </w:tabs>
      <w:spacing w:after="60"/>
      <w:jc w:val="left"/>
    </w:pPr>
    <w:rPr>
      <w:lang w:val="en-US"/>
    </w:rPr>
  </w:style>
  <w:style w:type="paragraph" w:customStyle="1" w:styleId="Projectdate">
    <w:name w:val="Project_date"/>
    <w:basedOn w:val="En-tte"/>
    <w:qFormat/>
    <w:rsid w:val="00D775E0"/>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D775E0"/>
    <w:rPr>
      <w:rFonts w:ascii="Arial" w:hAnsi="Arial"/>
      <w:color w:val="000000"/>
      <w:sz w:val="22"/>
      <w:szCs w:val="22"/>
      <w:lang w:val="en-GB"/>
    </w:rPr>
  </w:style>
  <w:style w:type="character" w:customStyle="1" w:styleId="docprof">
    <w:name w:val="doc prof"/>
    <w:basedOn w:val="Policepardfaut"/>
    <w:rsid w:val="00D775E0"/>
    <w:rPr>
      <w:color w:val="FF00FF"/>
    </w:rPr>
  </w:style>
  <w:style w:type="character" w:customStyle="1" w:styleId="rglement">
    <w:name w:val="règlement"/>
    <w:basedOn w:val="Policepardfaut"/>
    <w:rsid w:val="00D775E0"/>
    <w:rPr>
      <w:color w:val="008000"/>
    </w:rPr>
  </w:style>
  <w:style w:type="character" w:customStyle="1" w:styleId="code">
    <w:name w:val="code"/>
    <w:basedOn w:val="Policepardfaut"/>
    <w:rsid w:val="00D775E0"/>
    <w:rPr>
      <w:color w:val="008000"/>
    </w:rPr>
  </w:style>
  <w:style w:type="character" w:customStyle="1" w:styleId="autredoc">
    <w:name w:val="autre doc"/>
    <w:basedOn w:val="Policepardfaut"/>
    <w:rsid w:val="00823925"/>
    <w:rPr>
      <w:color w:val="800080"/>
    </w:rPr>
  </w:style>
  <w:style w:type="paragraph" w:styleId="Explorateurdedocuments">
    <w:name w:val="Document Map"/>
    <w:basedOn w:val="Normal"/>
    <w:link w:val="ExplorateurdedocumentsCar"/>
    <w:semiHidden/>
    <w:rsid w:val="00823925"/>
    <w:pPr>
      <w:shd w:val="clear" w:color="auto" w:fill="000080"/>
    </w:pPr>
    <w:rPr>
      <w:rFonts w:ascii="Tahoma" w:eastAsia="SimSun" w:hAnsi="Tahoma" w:cs="Tahoma"/>
    </w:rPr>
  </w:style>
  <w:style w:type="character" w:customStyle="1" w:styleId="ExplorateurdedocumentsCar">
    <w:name w:val="Explorateur de documents Car"/>
    <w:basedOn w:val="Policepardfaut"/>
    <w:link w:val="Explorateurdedocuments"/>
    <w:semiHidden/>
    <w:rsid w:val="00823925"/>
    <w:rPr>
      <w:rFonts w:ascii="Tahoma" w:eastAsia="SimSun" w:hAnsi="Tahoma" w:cs="Tahoma"/>
      <w:color w:val="000000"/>
      <w:sz w:val="22"/>
      <w:szCs w:val="22"/>
      <w:shd w:val="clear" w:color="auto" w:fill="000080"/>
      <w:lang w:val="en-GB"/>
    </w:rPr>
  </w:style>
  <w:style w:type="paragraph" w:styleId="Listenumros2">
    <w:name w:val="List Number 2"/>
    <w:basedOn w:val="Normal"/>
    <w:rsid w:val="00823925"/>
    <w:pPr>
      <w:keepLines/>
    </w:pPr>
    <w:rPr>
      <w:rFonts w:eastAsia="SimSun"/>
      <w:color w:val="auto"/>
      <w:lang w:val="en-US"/>
    </w:rPr>
  </w:style>
  <w:style w:type="paragraph" w:styleId="Listenumros3">
    <w:name w:val="List Number 3"/>
    <w:basedOn w:val="Normal"/>
    <w:rsid w:val="00823925"/>
    <w:pPr>
      <w:keepLines/>
      <w:numPr>
        <w:numId w:val="5"/>
      </w:numPr>
      <w:tabs>
        <w:tab w:val="clear" w:pos="1209"/>
        <w:tab w:val="num" w:pos="926"/>
      </w:tabs>
      <w:ind w:left="926"/>
    </w:pPr>
    <w:rPr>
      <w:rFonts w:eastAsia="SimSun"/>
      <w:color w:val="auto"/>
      <w:lang w:val="en-US"/>
    </w:rPr>
  </w:style>
  <w:style w:type="paragraph" w:styleId="Listenumros4">
    <w:name w:val="List Number 4"/>
    <w:basedOn w:val="Normal"/>
    <w:rsid w:val="00823925"/>
    <w:pPr>
      <w:keepLines/>
      <w:numPr>
        <w:numId w:val="6"/>
      </w:numPr>
      <w:tabs>
        <w:tab w:val="clear" w:pos="1492"/>
        <w:tab w:val="num" w:pos="1209"/>
      </w:tabs>
      <w:ind w:left="1209"/>
    </w:pPr>
    <w:rPr>
      <w:rFonts w:eastAsia="SimSun"/>
      <w:color w:val="auto"/>
      <w:lang w:val="en-US"/>
    </w:rPr>
  </w:style>
  <w:style w:type="paragraph" w:styleId="Listenumros5">
    <w:name w:val="List Number 5"/>
    <w:basedOn w:val="Normal"/>
    <w:rsid w:val="00823925"/>
    <w:pPr>
      <w:keepLines/>
      <w:numPr>
        <w:numId w:val="7"/>
      </w:numPr>
      <w:tabs>
        <w:tab w:val="clear" w:pos="643"/>
        <w:tab w:val="num" w:pos="1492"/>
      </w:tabs>
      <w:ind w:left="1492"/>
    </w:pPr>
    <w:rPr>
      <w:rFonts w:eastAsia="SimSun"/>
      <w:color w:val="auto"/>
      <w:lang w:val="en-US"/>
    </w:rPr>
  </w:style>
  <w:style w:type="paragraph" w:styleId="Listepuces2">
    <w:name w:val="List Bullet 2"/>
    <w:basedOn w:val="Normal"/>
    <w:autoRedefine/>
    <w:rsid w:val="00823925"/>
    <w:pPr>
      <w:keepLines/>
      <w:numPr>
        <w:numId w:val="8"/>
      </w:numPr>
      <w:tabs>
        <w:tab w:val="clear" w:pos="926"/>
        <w:tab w:val="num" w:pos="643"/>
      </w:tabs>
      <w:ind w:left="643"/>
    </w:pPr>
    <w:rPr>
      <w:rFonts w:eastAsia="SimSun"/>
      <w:color w:val="auto"/>
      <w:lang w:val="en-US"/>
    </w:rPr>
  </w:style>
  <w:style w:type="paragraph" w:styleId="Listepuces3">
    <w:name w:val="List Bullet 3"/>
    <w:basedOn w:val="Normal"/>
    <w:autoRedefine/>
    <w:rsid w:val="00823925"/>
    <w:pPr>
      <w:keepLines/>
      <w:numPr>
        <w:numId w:val="9"/>
      </w:numPr>
      <w:tabs>
        <w:tab w:val="clear" w:pos="1209"/>
        <w:tab w:val="num" w:pos="926"/>
      </w:tabs>
      <w:ind w:left="926"/>
    </w:pPr>
    <w:rPr>
      <w:rFonts w:eastAsia="SimSun"/>
      <w:color w:val="auto"/>
      <w:lang w:val="en-US"/>
    </w:rPr>
  </w:style>
  <w:style w:type="paragraph" w:styleId="Listepuces4">
    <w:name w:val="List Bullet 4"/>
    <w:basedOn w:val="Normal"/>
    <w:autoRedefine/>
    <w:rsid w:val="00823925"/>
    <w:pPr>
      <w:keepLines/>
      <w:numPr>
        <w:numId w:val="10"/>
      </w:numPr>
      <w:tabs>
        <w:tab w:val="clear" w:pos="1492"/>
        <w:tab w:val="num" w:pos="1209"/>
      </w:tabs>
      <w:ind w:left="1209"/>
    </w:pPr>
    <w:rPr>
      <w:rFonts w:eastAsia="SimSun"/>
      <w:color w:val="auto"/>
      <w:lang w:val="en-US"/>
    </w:rPr>
  </w:style>
  <w:style w:type="paragraph" w:styleId="Listepuces5">
    <w:name w:val="List Bullet 5"/>
    <w:basedOn w:val="Normal"/>
    <w:autoRedefine/>
    <w:rsid w:val="00823925"/>
    <w:pPr>
      <w:keepLines/>
      <w:ind w:left="567" w:hanging="283"/>
    </w:pPr>
    <w:rPr>
      <w:rFonts w:eastAsia="SimSun"/>
      <w:color w:val="auto"/>
      <w:lang w:val="en-US"/>
    </w:rPr>
  </w:style>
  <w:style w:type="paragraph" w:customStyle="1" w:styleId="Retrait1">
    <w:name w:val="Retrait1"/>
    <w:basedOn w:val="Normal"/>
    <w:rsid w:val="00823925"/>
    <w:pPr>
      <w:keepLines/>
      <w:ind w:left="851" w:right="284"/>
    </w:pPr>
    <w:rPr>
      <w:rFonts w:eastAsia="SimSun"/>
      <w:color w:val="auto"/>
      <w:szCs w:val="20"/>
      <w:lang w:val="en-US" w:eastAsia="en-US"/>
    </w:rPr>
  </w:style>
  <w:style w:type="paragraph" w:customStyle="1" w:styleId="normal2">
    <w:name w:val="normal2"/>
    <w:basedOn w:val="Normal"/>
    <w:rsid w:val="00823925"/>
    <w:pPr>
      <w:keepLines/>
      <w:spacing w:after="180"/>
      <w:ind w:left="851"/>
    </w:pPr>
    <w:rPr>
      <w:rFonts w:eastAsia="SimSun"/>
      <w:color w:val="auto"/>
      <w:sz w:val="20"/>
      <w:szCs w:val="20"/>
      <w:lang w:val="en-US" w:eastAsia="en-GB"/>
    </w:rPr>
  </w:style>
  <w:style w:type="paragraph" w:customStyle="1" w:styleId="StyleAprs12pt">
    <w:name w:val="Style Après : 12 pt"/>
    <w:basedOn w:val="Normal"/>
    <w:autoRedefine/>
    <w:rsid w:val="00823925"/>
    <w:pPr>
      <w:keepLines/>
    </w:pPr>
    <w:rPr>
      <w:rFonts w:eastAsia="SimSun"/>
      <w:color w:val="auto"/>
      <w:szCs w:val="20"/>
      <w:lang w:val="en-US"/>
    </w:rPr>
  </w:style>
  <w:style w:type="paragraph" w:styleId="Commentaire">
    <w:name w:val="annotation text"/>
    <w:basedOn w:val="Normal"/>
    <w:link w:val="CommentaireCar"/>
    <w:semiHidden/>
    <w:rsid w:val="00823925"/>
    <w:pPr>
      <w:keepLines/>
    </w:pPr>
    <w:rPr>
      <w:rFonts w:eastAsia="SimSun"/>
      <w:color w:val="auto"/>
      <w:sz w:val="20"/>
      <w:szCs w:val="20"/>
      <w:lang w:val="en-US"/>
    </w:rPr>
  </w:style>
  <w:style w:type="character" w:customStyle="1" w:styleId="CommentaireCar">
    <w:name w:val="Commentaire Car"/>
    <w:basedOn w:val="Policepardfaut"/>
    <w:link w:val="Commentaire"/>
    <w:semiHidden/>
    <w:rsid w:val="00823925"/>
    <w:rPr>
      <w:rFonts w:ascii="Arial" w:eastAsia="SimSun" w:hAnsi="Arial"/>
      <w:lang w:val="en-US"/>
    </w:rPr>
  </w:style>
  <w:style w:type="paragraph" w:customStyle="1" w:styleId="p1">
    <w:name w:val="p1"/>
    <w:basedOn w:val="Retraitnormal"/>
    <w:next w:val="Retraitnormal"/>
    <w:rsid w:val="00823925"/>
    <w:pPr>
      <w:keepLines/>
      <w:ind w:left="1701" w:firstLine="0"/>
    </w:pPr>
    <w:rPr>
      <w:rFonts w:eastAsia="SimSun"/>
      <w:color w:val="0000FF"/>
      <w:szCs w:val="20"/>
      <w:lang w:val="en-US"/>
    </w:rPr>
  </w:style>
  <w:style w:type="paragraph" w:customStyle="1" w:styleId="Tiretnormal">
    <w:name w:val="Tiret normal"/>
    <w:basedOn w:val="Retraitnormal"/>
    <w:rsid w:val="00823925"/>
    <w:pPr>
      <w:keepLines/>
      <w:ind w:left="1134" w:hanging="1134"/>
    </w:pPr>
    <w:rPr>
      <w:rFonts w:eastAsia="SimSun"/>
      <w:color w:val="0000FF"/>
      <w:szCs w:val="20"/>
      <w:lang w:val="en-US" w:eastAsia="en-US"/>
    </w:rPr>
  </w:style>
  <w:style w:type="paragraph" w:customStyle="1" w:styleId="StyleTitre3">
    <w:name w:val="Style Titre 3"/>
    <w:aliases w:val="Number 3 + Après : 3 pt"/>
    <w:basedOn w:val="Titre3"/>
    <w:rsid w:val="00823925"/>
    <w:pPr>
      <w:keepLines/>
      <w:numPr>
        <w:ilvl w:val="0"/>
        <w:numId w:val="0"/>
      </w:numPr>
      <w:tabs>
        <w:tab w:val="num" w:pos="360"/>
      </w:tabs>
      <w:spacing w:before="120"/>
    </w:pPr>
    <w:rPr>
      <w:rFonts w:eastAsia="SimSun"/>
      <w:color w:val="auto"/>
      <w:szCs w:val="20"/>
      <w:lang w:val="en-US"/>
    </w:rPr>
  </w:style>
  <w:style w:type="paragraph" w:styleId="Retraitcorpsdetexte">
    <w:name w:val="Body Text Indent"/>
    <w:basedOn w:val="Normal"/>
    <w:link w:val="RetraitcorpsdetexteCar"/>
    <w:rsid w:val="00823925"/>
    <w:pPr>
      <w:keepLines/>
      <w:pBdr>
        <w:left w:val="single" w:sz="18" w:space="4" w:color="auto"/>
      </w:pBdr>
      <w:ind w:left="1134"/>
    </w:pPr>
    <w:rPr>
      <w:rFonts w:eastAsia="SimSun"/>
      <w:i/>
      <w:color w:val="auto"/>
      <w:szCs w:val="20"/>
      <w:lang w:val="en-US" w:eastAsia="en-US"/>
    </w:rPr>
  </w:style>
  <w:style w:type="character" w:customStyle="1" w:styleId="RetraitcorpsdetexteCar">
    <w:name w:val="Retrait corps de texte Car"/>
    <w:basedOn w:val="Policepardfaut"/>
    <w:link w:val="Retraitcorpsdetexte"/>
    <w:rsid w:val="00823925"/>
    <w:rPr>
      <w:rFonts w:ascii="Arial" w:eastAsia="SimSun" w:hAnsi="Arial"/>
      <w:i/>
      <w:sz w:val="22"/>
      <w:lang w:val="en-US" w:eastAsia="en-US"/>
    </w:rPr>
  </w:style>
  <w:style w:type="paragraph" w:styleId="Retraitcorpsdetexte2">
    <w:name w:val="Body Text Indent 2"/>
    <w:basedOn w:val="Normal"/>
    <w:link w:val="Retraitcorpsdetexte2Car"/>
    <w:rsid w:val="00823925"/>
    <w:pPr>
      <w:keepLines/>
      <w:pBdr>
        <w:left w:val="single" w:sz="18" w:space="4" w:color="auto"/>
      </w:pBdr>
      <w:ind w:left="1134"/>
    </w:pPr>
    <w:rPr>
      <w:rFonts w:eastAsia="SimSun"/>
      <w:color w:val="auto"/>
      <w:szCs w:val="20"/>
      <w:lang w:val="en-US" w:eastAsia="en-US"/>
    </w:rPr>
  </w:style>
  <w:style w:type="character" w:customStyle="1" w:styleId="Retraitcorpsdetexte2Car">
    <w:name w:val="Retrait corps de texte 2 Car"/>
    <w:basedOn w:val="Policepardfaut"/>
    <w:link w:val="Retraitcorpsdetexte2"/>
    <w:rsid w:val="00823925"/>
    <w:rPr>
      <w:rFonts w:ascii="Arial" w:eastAsia="SimSun" w:hAnsi="Arial"/>
      <w:sz w:val="22"/>
      <w:lang w:val="en-US" w:eastAsia="en-US"/>
    </w:rPr>
  </w:style>
  <w:style w:type="paragraph" w:styleId="Retraitcorpsdetexte3">
    <w:name w:val="Body Text Indent 3"/>
    <w:basedOn w:val="Normal"/>
    <w:link w:val="Retraitcorpsdetexte3Car"/>
    <w:rsid w:val="00823925"/>
    <w:pPr>
      <w:keepLines/>
      <w:ind w:left="1134"/>
    </w:pPr>
    <w:rPr>
      <w:rFonts w:eastAsia="SimSun"/>
      <w:color w:val="auto"/>
      <w:szCs w:val="20"/>
      <w:lang w:val="en-US" w:eastAsia="en-US"/>
    </w:rPr>
  </w:style>
  <w:style w:type="character" w:customStyle="1" w:styleId="Retraitcorpsdetexte3Car">
    <w:name w:val="Retrait corps de texte 3 Car"/>
    <w:basedOn w:val="Policepardfaut"/>
    <w:link w:val="Retraitcorpsdetexte3"/>
    <w:rsid w:val="00823925"/>
    <w:rPr>
      <w:rFonts w:ascii="Arial" w:eastAsia="SimSun" w:hAnsi="Arial"/>
      <w:sz w:val="22"/>
      <w:lang w:val="en-US" w:eastAsia="en-US"/>
    </w:rPr>
  </w:style>
  <w:style w:type="paragraph" w:customStyle="1" w:styleId="StyleTitre1">
    <w:name w:val="Style Titre 1"/>
    <w:aliases w:val="Number 1 + Gras"/>
    <w:basedOn w:val="Titre1"/>
    <w:rsid w:val="00823925"/>
    <w:pPr>
      <w:keepNext w:val="0"/>
      <w:keepLines/>
      <w:numPr>
        <w:numId w:val="0"/>
      </w:numPr>
      <w:tabs>
        <w:tab w:val="num" w:pos="360"/>
        <w:tab w:val="num" w:pos="1134"/>
      </w:tabs>
      <w:ind w:left="1134" w:hanging="1134"/>
    </w:pPr>
    <w:rPr>
      <w:rFonts w:eastAsia="SimSun"/>
      <w:caps/>
      <w:color w:val="auto"/>
      <w:sz w:val="22"/>
      <w:szCs w:val="20"/>
      <w:u w:val="single"/>
      <w:lang w:val="en-US"/>
    </w:rPr>
  </w:style>
  <w:style w:type="paragraph" w:customStyle="1" w:styleId="Titre50">
    <w:name w:val="Titre5"/>
    <w:basedOn w:val="Titre4"/>
    <w:next w:val="Normal"/>
    <w:rsid w:val="00823925"/>
    <w:pPr>
      <w:keepLines/>
      <w:numPr>
        <w:ilvl w:val="0"/>
        <w:numId w:val="0"/>
      </w:numPr>
      <w:tabs>
        <w:tab w:val="num" w:pos="926"/>
        <w:tab w:val="left" w:pos="1134"/>
      </w:tabs>
      <w:spacing w:before="120"/>
      <w:ind w:left="926" w:hanging="360"/>
    </w:pPr>
    <w:rPr>
      <w:rFonts w:eastAsia="SimSun" w:cs="Arial"/>
      <w:bCs w:val="0"/>
      <w:color w:val="auto"/>
      <w:lang w:val="en-US"/>
    </w:rPr>
  </w:style>
  <w:style w:type="paragraph" w:customStyle="1" w:styleId="Style1">
    <w:name w:val="Style1"/>
    <w:basedOn w:val="Normal"/>
    <w:rsid w:val="00823925"/>
    <w:pPr>
      <w:keepLines/>
      <w:numPr>
        <w:numId w:val="11"/>
      </w:numPr>
      <w:tabs>
        <w:tab w:val="clear" w:pos="0"/>
      </w:tabs>
      <w:ind w:left="0" w:firstLine="0"/>
      <w:jc w:val="center"/>
    </w:pPr>
    <w:rPr>
      <w:rFonts w:eastAsia="SimSun"/>
      <w:color w:val="auto"/>
      <w:szCs w:val="20"/>
      <w:lang w:val="en-US" w:eastAsia="en-US"/>
    </w:rPr>
  </w:style>
  <w:style w:type="paragraph" w:customStyle="1" w:styleId="Titreniveau5">
    <w:name w:val="Titre niveau5"/>
    <w:basedOn w:val="Titre5"/>
    <w:next w:val="Titre5"/>
    <w:rsid w:val="00823925"/>
    <w:pPr>
      <w:keepNext w:val="0"/>
      <w:keepLines/>
      <w:numPr>
        <w:ilvl w:val="0"/>
        <w:numId w:val="0"/>
      </w:numPr>
      <w:tabs>
        <w:tab w:val="num" w:pos="360"/>
      </w:tabs>
      <w:spacing w:before="120"/>
    </w:pPr>
    <w:rPr>
      <w:rFonts w:eastAsia="SimSun"/>
      <w:color w:val="auto"/>
      <w:lang w:val="en-US"/>
    </w:rPr>
  </w:style>
  <w:style w:type="paragraph" w:styleId="Adressedestinataire">
    <w:name w:val="envelope address"/>
    <w:basedOn w:val="Normal"/>
    <w:rsid w:val="00823925"/>
    <w:pPr>
      <w:keepLines/>
      <w:framePr w:w="7920" w:h="1980" w:hRule="exact" w:hSpace="180" w:wrap="auto" w:hAnchor="page" w:xAlign="center" w:yAlign="bottom"/>
      <w:ind w:left="2880"/>
    </w:pPr>
    <w:rPr>
      <w:rFonts w:eastAsia="SimSun" w:cs="Arial"/>
      <w:color w:val="auto"/>
      <w:sz w:val="24"/>
      <w:szCs w:val="24"/>
      <w:lang w:val="en-US"/>
    </w:rPr>
  </w:style>
  <w:style w:type="paragraph" w:styleId="Adresseexpditeur">
    <w:name w:val="envelope return"/>
    <w:basedOn w:val="Normal"/>
    <w:rsid w:val="00823925"/>
    <w:pPr>
      <w:keepLines/>
    </w:pPr>
    <w:rPr>
      <w:rFonts w:eastAsia="SimSun" w:cs="Arial"/>
      <w:color w:val="auto"/>
      <w:sz w:val="20"/>
      <w:szCs w:val="20"/>
      <w:lang w:val="en-US"/>
    </w:rPr>
  </w:style>
  <w:style w:type="paragraph" w:styleId="AdresseHTML">
    <w:name w:val="HTML Address"/>
    <w:basedOn w:val="Normal"/>
    <w:link w:val="AdresseHTMLCar"/>
    <w:rsid w:val="00823925"/>
    <w:pPr>
      <w:keepLines/>
    </w:pPr>
    <w:rPr>
      <w:rFonts w:eastAsia="SimSun"/>
      <w:i/>
      <w:iCs/>
      <w:color w:val="auto"/>
      <w:lang w:val="en-US"/>
    </w:rPr>
  </w:style>
  <w:style w:type="character" w:customStyle="1" w:styleId="AdresseHTMLCar">
    <w:name w:val="Adresse HTML Car"/>
    <w:basedOn w:val="Policepardfaut"/>
    <w:link w:val="AdresseHTML"/>
    <w:rsid w:val="00823925"/>
    <w:rPr>
      <w:rFonts w:ascii="Arial" w:eastAsia="SimSun" w:hAnsi="Arial"/>
      <w:i/>
      <w:iCs/>
      <w:sz w:val="22"/>
      <w:szCs w:val="22"/>
      <w:lang w:val="en-US"/>
    </w:rPr>
  </w:style>
  <w:style w:type="paragraph" w:styleId="Corpsdetexte">
    <w:name w:val="Body Text"/>
    <w:basedOn w:val="Normal"/>
    <w:link w:val="CorpsdetexteCar"/>
    <w:rsid w:val="00823925"/>
    <w:pPr>
      <w:keepLines/>
    </w:pPr>
    <w:rPr>
      <w:rFonts w:eastAsia="SimSun"/>
      <w:color w:val="auto"/>
      <w:lang w:val="en-US"/>
    </w:rPr>
  </w:style>
  <w:style w:type="character" w:customStyle="1" w:styleId="CorpsdetexteCar">
    <w:name w:val="Corps de texte Car"/>
    <w:basedOn w:val="Policepardfaut"/>
    <w:link w:val="Corpsdetexte"/>
    <w:rsid w:val="00823925"/>
    <w:rPr>
      <w:rFonts w:ascii="Arial" w:eastAsia="SimSun" w:hAnsi="Arial"/>
      <w:sz w:val="22"/>
      <w:szCs w:val="22"/>
      <w:lang w:val="en-US"/>
    </w:rPr>
  </w:style>
  <w:style w:type="paragraph" w:styleId="Corpsdetexte2">
    <w:name w:val="Body Text 2"/>
    <w:basedOn w:val="Normal"/>
    <w:link w:val="Corpsdetexte2Car"/>
    <w:rsid w:val="00823925"/>
    <w:pPr>
      <w:keepLines/>
      <w:spacing w:line="480" w:lineRule="auto"/>
    </w:pPr>
    <w:rPr>
      <w:rFonts w:eastAsia="SimSun"/>
      <w:color w:val="auto"/>
      <w:lang w:val="en-US"/>
    </w:rPr>
  </w:style>
  <w:style w:type="character" w:customStyle="1" w:styleId="Corpsdetexte2Car">
    <w:name w:val="Corps de texte 2 Car"/>
    <w:basedOn w:val="Policepardfaut"/>
    <w:link w:val="Corpsdetexte2"/>
    <w:rsid w:val="00823925"/>
    <w:rPr>
      <w:rFonts w:ascii="Arial" w:eastAsia="SimSun" w:hAnsi="Arial"/>
      <w:sz w:val="22"/>
      <w:szCs w:val="22"/>
      <w:lang w:val="en-US"/>
    </w:rPr>
  </w:style>
  <w:style w:type="paragraph" w:styleId="Corpsdetexte3">
    <w:name w:val="Body Text 3"/>
    <w:basedOn w:val="Normal"/>
    <w:link w:val="Corpsdetexte3Car"/>
    <w:rsid w:val="00823925"/>
    <w:pPr>
      <w:keepLines/>
    </w:pPr>
    <w:rPr>
      <w:rFonts w:eastAsia="SimSun"/>
      <w:color w:val="auto"/>
      <w:sz w:val="16"/>
      <w:szCs w:val="16"/>
      <w:lang w:val="en-US"/>
    </w:rPr>
  </w:style>
  <w:style w:type="character" w:customStyle="1" w:styleId="Corpsdetexte3Car">
    <w:name w:val="Corps de texte 3 Car"/>
    <w:basedOn w:val="Policepardfaut"/>
    <w:link w:val="Corpsdetexte3"/>
    <w:rsid w:val="00823925"/>
    <w:rPr>
      <w:rFonts w:ascii="Arial" w:eastAsia="SimSun" w:hAnsi="Arial"/>
      <w:sz w:val="16"/>
      <w:szCs w:val="16"/>
      <w:lang w:val="en-US"/>
    </w:rPr>
  </w:style>
  <w:style w:type="paragraph" w:styleId="Date">
    <w:name w:val="Date"/>
    <w:basedOn w:val="Normal"/>
    <w:next w:val="Normal"/>
    <w:link w:val="DateCar"/>
    <w:rsid w:val="00823925"/>
    <w:pPr>
      <w:keepLines/>
    </w:pPr>
    <w:rPr>
      <w:rFonts w:eastAsia="SimSun"/>
      <w:color w:val="auto"/>
      <w:lang w:val="en-US"/>
    </w:rPr>
  </w:style>
  <w:style w:type="character" w:customStyle="1" w:styleId="DateCar">
    <w:name w:val="Date Car"/>
    <w:basedOn w:val="Policepardfaut"/>
    <w:link w:val="Date"/>
    <w:rsid w:val="00823925"/>
    <w:rPr>
      <w:rFonts w:ascii="Arial" w:eastAsia="SimSun" w:hAnsi="Arial"/>
      <w:sz w:val="22"/>
      <w:szCs w:val="22"/>
      <w:lang w:val="en-US"/>
    </w:rPr>
  </w:style>
  <w:style w:type="paragraph" w:styleId="En-ttedemessage">
    <w:name w:val="Message Header"/>
    <w:basedOn w:val="Normal"/>
    <w:link w:val="En-ttedemessageCar"/>
    <w:rsid w:val="00823925"/>
    <w:pPr>
      <w:keepLines/>
      <w:pBdr>
        <w:top w:val="single" w:sz="6" w:space="1" w:color="auto"/>
        <w:left w:val="single" w:sz="6" w:space="1" w:color="auto"/>
        <w:bottom w:val="single" w:sz="6" w:space="1" w:color="auto"/>
        <w:right w:val="single" w:sz="6" w:space="1" w:color="auto"/>
      </w:pBdr>
      <w:shd w:val="pct20" w:color="auto" w:fill="auto"/>
      <w:ind w:left="1134" w:hanging="1134"/>
    </w:pPr>
    <w:rPr>
      <w:rFonts w:eastAsia="SimSun" w:cs="Arial"/>
      <w:color w:val="auto"/>
      <w:sz w:val="24"/>
      <w:szCs w:val="24"/>
      <w:lang w:val="en-US"/>
    </w:rPr>
  </w:style>
  <w:style w:type="character" w:customStyle="1" w:styleId="En-ttedemessageCar">
    <w:name w:val="En-tête de message Car"/>
    <w:basedOn w:val="Policepardfaut"/>
    <w:link w:val="En-ttedemessage"/>
    <w:rsid w:val="00823925"/>
    <w:rPr>
      <w:rFonts w:ascii="Arial" w:eastAsia="SimSun" w:hAnsi="Arial" w:cs="Arial"/>
      <w:sz w:val="24"/>
      <w:szCs w:val="24"/>
      <w:shd w:val="pct20" w:color="auto" w:fill="auto"/>
      <w:lang w:val="en-US"/>
    </w:rPr>
  </w:style>
  <w:style w:type="paragraph" w:styleId="Formuledepolitesse">
    <w:name w:val="Closing"/>
    <w:basedOn w:val="Normal"/>
    <w:link w:val="FormuledepolitesseCar"/>
    <w:rsid w:val="00823925"/>
    <w:pPr>
      <w:keepLines/>
      <w:ind w:left="4252"/>
    </w:pPr>
    <w:rPr>
      <w:rFonts w:eastAsia="SimSun"/>
      <w:color w:val="auto"/>
      <w:lang w:val="en-US"/>
    </w:rPr>
  </w:style>
  <w:style w:type="character" w:customStyle="1" w:styleId="FormuledepolitesseCar">
    <w:name w:val="Formule de politesse Car"/>
    <w:basedOn w:val="Policepardfaut"/>
    <w:link w:val="Formuledepolitesse"/>
    <w:rsid w:val="00823925"/>
    <w:rPr>
      <w:rFonts w:ascii="Arial" w:eastAsia="SimSun" w:hAnsi="Arial"/>
      <w:sz w:val="22"/>
      <w:szCs w:val="22"/>
      <w:lang w:val="en-US"/>
    </w:rPr>
  </w:style>
  <w:style w:type="paragraph" w:styleId="Index1">
    <w:name w:val="index 1"/>
    <w:basedOn w:val="Normal"/>
    <w:next w:val="Normal"/>
    <w:autoRedefine/>
    <w:semiHidden/>
    <w:rsid w:val="00823925"/>
    <w:pPr>
      <w:keepLines/>
      <w:ind w:left="220" w:hanging="220"/>
    </w:pPr>
    <w:rPr>
      <w:rFonts w:eastAsia="SimSun"/>
      <w:color w:val="auto"/>
      <w:lang w:val="en-US"/>
    </w:rPr>
  </w:style>
  <w:style w:type="paragraph" w:styleId="Liste">
    <w:name w:val="List"/>
    <w:basedOn w:val="Normal"/>
    <w:rsid w:val="00823925"/>
    <w:pPr>
      <w:keepLines/>
      <w:ind w:left="283" w:hanging="283"/>
    </w:pPr>
    <w:rPr>
      <w:rFonts w:eastAsia="SimSun"/>
      <w:color w:val="auto"/>
      <w:lang w:val="en-US"/>
    </w:rPr>
  </w:style>
  <w:style w:type="paragraph" w:styleId="Liste2">
    <w:name w:val="List 2"/>
    <w:basedOn w:val="Normal"/>
    <w:rsid w:val="00823925"/>
    <w:pPr>
      <w:keepLines/>
      <w:ind w:left="566" w:hanging="283"/>
    </w:pPr>
    <w:rPr>
      <w:rFonts w:eastAsia="SimSun"/>
      <w:color w:val="auto"/>
      <w:lang w:val="en-US"/>
    </w:rPr>
  </w:style>
  <w:style w:type="paragraph" w:styleId="Liste3">
    <w:name w:val="List 3"/>
    <w:basedOn w:val="Normal"/>
    <w:rsid w:val="00823925"/>
    <w:pPr>
      <w:keepLines/>
      <w:ind w:left="849" w:hanging="283"/>
    </w:pPr>
    <w:rPr>
      <w:rFonts w:eastAsia="SimSun"/>
      <w:color w:val="auto"/>
      <w:lang w:val="en-US"/>
    </w:rPr>
  </w:style>
  <w:style w:type="paragraph" w:styleId="Liste4">
    <w:name w:val="List 4"/>
    <w:basedOn w:val="Normal"/>
    <w:rsid w:val="00823925"/>
    <w:pPr>
      <w:keepLines/>
      <w:ind w:left="1132" w:hanging="283"/>
    </w:pPr>
    <w:rPr>
      <w:rFonts w:eastAsia="SimSun"/>
      <w:color w:val="auto"/>
      <w:lang w:val="en-US"/>
    </w:rPr>
  </w:style>
  <w:style w:type="paragraph" w:styleId="Liste5">
    <w:name w:val="List 5"/>
    <w:basedOn w:val="Normal"/>
    <w:rsid w:val="00823925"/>
    <w:pPr>
      <w:keepLines/>
      <w:ind w:left="1415" w:hanging="283"/>
    </w:pPr>
    <w:rPr>
      <w:rFonts w:eastAsia="SimSun"/>
      <w:color w:val="auto"/>
      <w:lang w:val="en-US"/>
    </w:rPr>
  </w:style>
  <w:style w:type="paragraph" w:styleId="Listecontinue">
    <w:name w:val="List Continue"/>
    <w:basedOn w:val="Normal"/>
    <w:rsid w:val="00823925"/>
    <w:pPr>
      <w:keepLines/>
      <w:ind w:left="283"/>
    </w:pPr>
    <w:rPr>
      <w:rFonts w:eastAsia="SimSun"/>
      <w:color w:val="auto"/>
      <w:lang w:val="en-US"/>
    </w:rPr>
  </w:style>
  <w:style w:type="paragraph" w:styleId="Listecontinue2">
    <w:name w:val="List Continue 2"/>
    <w:basedOn w:val="Normal"/>
    <w:rsid w:val="00823925"/>
    <w:pPr>
      <w:keepLines/>
      <w:ind w:left="566"/>
    </w:pPr>
    <w:rPr>
      <w:rFonts w:eastAsia="SimSun"/>
      <w:color w:val="auto"/>
      <w:lang w:val="en-US"/>
    </w:rPr>
  </w:style>
  <w:style w:type="paragraph" w:styleId="Listecontinue3">
    <w:name w:val="List Continue 3"/>
    <w:basedOn w:val="Normal"/>
    <w:rsid w:val="00823925"/>
    <w:pPr>
      <w:keepLines/>
      <w:ind w:left="849"/>
    </w:pPr>
    <w:rPr>
      <w:rFonts w:eastAsia="SimSun"/>
      <w:color w:val="auto"/>
      <w:lang w:val="en-US"/>
    </w:rPr>
  </w:style>
  <w:style w:type="paragraph" w:styleId="Listecontinue4">
    <w:name w:val="List Continue 4"/>
    <w:basedOn w:val="Normal"/>
    <w:rsid w:val="00823925"/>
    <w:pPr>
      <w:keepLines/>
      <w:ind w:left="1132"/>
    </w:pPr>
    <w:rPr>
      <w:rFonts w:eastAsia="SimSun"/>
      <w:color w:val="auto"/>
      <w:lang w:val="en-US"/>
    </w:rPr>
  </w:style>
  <w:style w:type="paragraph" w:styleId="Listecontinue5">
    <w:name w:val="List Continue 5"/>
    <w:basedOn w:val="Normal"/>
    <w:rsid w:val="00823925"/>
    <w:pPr>
      <w:keepLines/>
      <w:ind w:left="1415"/>
    </w:pPr>
    <w:rPr>
      <w:rFonts w:eastAsia="SimSun"/>
      <w:color w:val="auto"/>
      <w:lang w:val="en-US"/>
    </w:rPr>
  </w:style>
  <w:style w:type="paragraph" w:styleId="NormalWeb">
    <w:name w:val="Normal (Web)"/>
    <w:basedOn w:val="Normal"/>
    <w:rsid w:val="00823925"/>
    <w:pPr>
      <w:keepLines/>
    </w:pPr>
    <w:rPr>
      <w:rFonts w:ascii="Times New Roman" w:eastAsia="SimSun" w:hAnsi="Times New Roman"/>
      <w:color w:val="auto"/>
      <w:sz w:val="24"/>
      <w:szCs w:val="24"/>
      <w:lang w:val="en-US"/>
    </w:rPr>
  </w:style>
  <w:style w:type="paragraph" w:styleId="Normalcentr">
    <w:name w:val="Block Text"/>
    <w:basedOn w:val="Normal"/>
    <w:rsid w:val="00823925"/>
    <w:pPr>
      <w:keepLines/>
      <w:ind w:left="1440" w:right="1440"/>
    </w:pPr>
    <w:rPr>
      <w:rFonts w:eastAsia="SimSun"/>
      <w:color w:val="auto"/>
      <w:lang w:val="en-US"/>
    </w:rPr>
  </w:style>
  <w:style w:type="paragraph" w:styleId="PrformatHTML">
    <w:name w:val="HTML Preformatted"/>
    <w:basedOn w:val="Normal"/>
    <w:link w:val="PrformatHTMLCar"/>
    <w:rsid w:val="00823925"/>
    <w:pPr>
      <w:keepLines/>
    </w:pPr>
    <w:rPr>
      <w:rFonts w:ascii="Courier New" w:eastAsia="SimSun" w:hAnsi="Courier New" w:cs="Courier New"/>
      <w:color w:val="auto"/>
      <w:sz w:val="20"/>
      <w:szCs w:val="20"/>
      <w:lang w:val="en-US"/>
    </w:rPr>
  </w:style>
  <w:style w:type="character" w:customStyle="1" w:styleId="PrformatHTMLCar">
    <w:name w:val="Préformaté HTML Car"/>
    <w:basedOn w:val="Policepardfaut"/>
    <w:link w:val="PrformatHTML"/>
    <w:rsid w:val="00823925"/>
    <w:rPr>
      <w:rFonts w:ascii="Courier New" w:eastAsia="SimSun" w:hAnsi="Courier New" w:cs="Courier New"/>
      <w:lang w:val="en-US"/>
    </w:rPr>
  </w:style>
  <w:style w:type="paragraph" w:styleId="Retrait1religne">
    <w:name w:val="Body Text First Indent"/>
    <w:basedOn w:val="Corpsdetexte"/>
    <w:link w:val="Retrait1religneCar"/>
    <w:rsid w:val="00823925"/>
    <w:pPr>
      <w:ind w:firstLine="210"/>
    </w:pPr>
  </w:style>
  <w:style w:type="character" w:customStyle="1" w:styleId="Retrait1religneCar">
    <w:name w:val="Retrait 1re ligne Car"/>
    <w:basedOn w:val="CorpsdetexteCar"/>
    <w:link w:val="Retrait1religne"/>
    <w:rsid w:val="00823925"/>
  </w:style>
  <w:style w:type="paragraph" w:styleId="Retraitcorpset1relig">
    <w:name w:val="Body Text First Indent 2"/>
    <w:basedOn w:val="Retraitcorpsdetexte"/>
    <w:link w:val="Retraitcorpset1religCar"/>
    <w:rsid w:val="00823925"/>
    <w:pPr>
      <w:pBdr>
        <w:left w:val="none" w:sz="0" w:space="0" w:color="auto"/>
      </w:pBdr>
      <w:ind w:left="283" w:firstLine="210"/>
    </w:pPr>
    <w:rPr>
      <w:i w:val="0"/>
      <w:color w:val="000000"/>
      <w:szCs w:val="22"/>
      <w:lang w:eastAsia="fr-FR"/>
    </w:rPr>
  </w:style>
  <w:style w:type="character" w:customStyle="1" w:styleId="Retraitcorpset1religCar">
    <w:name w:val="Retrait corps et 1re lig. Car"/>
    <w:basedOn w:val="RetraitcorpsdetexteCar"/>
    <w:link w:val="Retraitcorpset1relig"/>
    <w:rsid w:val="00823925"/>
    <w:rPr>
      <w:color w:val="000000"/>
      <w:szCs w:val="22"/>
    </w:rPr>
  </w:style>
  <w:style w:type="paragraph" w:styleId="Salutations">
    <w:name w:val="Salutation"/>
    <w:basedOn w:val="Normal"/>
    <w:next w:val="Normal"/>
    <w:link w:val="SalutationsCar"/>
    <w:rsid w:val="00823925"/>
    <w:pPr>
      <w:keepLines/>
    </w:pPr>
    <w:rPr>
      <w:rFonts w:eastAsia="SimSun"/>
      <w:color w:val="auto"/>
      <w:lang w:val="en-US"/>
    </w:rPr>
  </w:style>
  <w:style w:type="character" w:customStyle="1" w:styleId="SalutationsCar">
    <w:name w:val="Salutations Car"/>
    <w:basedOn w:val="Policepardfaut"/>
    <w:link w:val="Salutations"/>
    <w:rsid w:val="00823925"/>
    <w:rPr>
      <w:rFonts w:ascii="Arial" w:eastAsia="SimSun" w:hAnsi="Arial"/>
      <w:sz w:val="22"/>
      <w:szCs w:val="22"/>
      <w:lang w:val="en-US"/>
    </w:rPr>
  </w:style>
  <w:style w:type="paragraph" w:styleId="Signature">
    <w:name w:val="Signature"/>
    <w:basedOn w:val="Normal"/>
    <w:link w:val="SignatureCar"/>
    <w:rsid w:val="00823925"/>
    <w:pPr>
      <w:keepLines/>
      <w:ind w:left="4252"/>
    </w:pPr>
    <w:rPr>
      <w:rFonts w:eastAsia="SimSun"/>
      <w:color w:val="auto"/>
      <w:lang w:val="en-US"/>
    </w:rPr>
  </w:style>
  <w:style w:type="character" w:customStyle="1" w:styleId="SignatureCar">
    <w:name w:val="Signature Car"/>
    <w:basedOn w:val="Policepardfaut"/>
    <w:link w:val="Signature"/>
    <w:rsid w:val="00823925"/>
    <w:rPr>
      <w:rFonts w:ascii="Arial" w:eastAsia="SimSun" w:hAnsi="Arial"/>
      <w:sz w:val="22"/>
      <w:szCs w:val="22"/>
      <w:lang w:val="en-US"/>
    </w:rPr>
  </w:style>
  <w:style w:type="paragraph" w:styleId="Signaturelectronique">
    <w:name w:val="E-mail Signature"/>
    <w:basedOn w:val="Normal"/>
    <w:link w:val="SignaturelectroniqueCar"/>
    <w:rsid w:val="00823925"/>
    <w:pPr>
      <w:keepLines/>
    </w:pPr>
    <w:rPr>
      <w:rFonts w:eastAsia="SimSun"/>
      <w:color w:val="auto"/>
      <w:lang w:val="en-US"/>
    </w:rPr>
  </w:style>
  <w:style w:type="character" w:customStyle="1" w:styleId="SignaturelectroniqueCar">
    <w:name w:val="Signature électronique Car"/>
    <w:basedOn w:val="Policepardfaut"/>
    <w:link w:val="Signaturelectronique"/>
    <w:rsid w:val="00823925"/>
    <w:rPr>
      <w:rFonts w:ascii="Arial" w:eastAsia="SimSun" w:hAnsi="Arial"/>
      <w:sz w:val="22"/>
      <w:szCs w:val="22"/>
      <w:lang w:val="en-US"/>
    </w:rPr>
  </w:style>
  <w:style w:type="paragraph" w:styleId="Sous-titre">
    <w:name w:val="Subtitle"/>
    <w:basedOn w:val="Normal"/>
    <w:link w:val="Sous-titreCar"/>
    <w:qFormat/>
    <w:rsid w:val="00823925"/>
    <w:pPr>
      <w:keepLines/>
      <w:spacing w:after="60"/>
      <w:jc w:val="center"/>
      <w:outlineLvl w:val="1"/>
    </w:pPr>
    <w:rPr>
      <w:rFonts w:eastAsia="SimSun" w:cs="Arial"/>
      <w:color w:val="auto"/>
      <w:sz w:val="24"/>
      <w:szCs w:val="24"/>
      <w:lang w:val="en-US"/>
    </w:rPr>
  </w:style>
  <w:style w:type="character" w:customStyle="1" w:styleId="Sous-titreCar">
    <w:name w:val="Sous-titre Car"/>
    <w:basedOn w:val="Policepardfaut"/>
    <w:link w:val="Sous-titre"/>
    <w:rsid w:val="00823925"/>
    <w:rPr>
      <w:rFonts w:ascii="Arial" w:eastAsia="SimSun" w:hAnsi="Arial" w:cs="Arial"/>
      <w:sz w:val="24"/>
      <w:szCs w:val="24"/>
      <w:lang w:val="en-US"/>
    </w:rPr>
  </w:style>
  <w:style w:type="paragraph" w:styleId="Textebrut">
    <w:name w:val="Plain Text"/>
    <w:basedOn w:val="Normal"/>
    <w:link w:val="TextebrutCar"/>
    <w:rsid w:val="00823925"/>
    <w:pPr>
      <w:keepLines/>
    </w:pPr>
    <w:rPr>
      <w:rFonts w:ascii="Courier New" w:eastAsia="SimSun" w:hAnsi="Courier New" w:cs="Courier New"/>
      <w:color w:val="auto"/>
      <w:sz w:val="20"/>
      <w:szCs w:val="20"/>
      <w:lang w:val="en-US"/>
    </w:rPr>
  </w:style>
  <w:style w:type="character" w:customStyle="1" w:styleId="TextebrutCar">
    <w:name w:val="Texte brut Car"/>
    <w:basedOn w:val="Policepardfaut"/>
    <w:link w:val="Textebrut"/>
    <w:rsid w:val="00823925"/>
    <w:rPr>
      <w:rFonts w:ascii="Courier New" w:eastAsia="SimSun" w:hAnsi="Courier New" w:cs="Courier New"/>
      <w:lang w:val="en-US"/>
    </w:rPr>
  </w:style>
  <w:style w:type="paragraph" w:styleId="Titredenote">
    <w:name w:val="Note Heading"/>
    <w:basedOn w:val="Normal"/>
    <w:next w:val="Normal"/>
    <w:link w:val="TitredenoteCar"/>
    <w:rsid w:val="00823925"/>
    <w:pPr>
      <w:keepLines/>
    </w:pPr>
    <w:rPr>
      <w:rFonts w:eastAsia="SimSun"/>
      <w:color w:val="auto"/>
      <w:lang w:val="en-US"/>
    </w:rPr>
  </w:style>
  <w:style w:type="character" w:customStyle="1" w:styleId="TitredenoteCar">
    <w:name w:val="Titre de note Car"/>
    <w:basedOn w:val="Policepardfaut"/>
    <w:link w:val="Titredenote"/>
    <w:rsid w:val="00823925"/>
    <w:rPr>
      <w:rFonts w:ascii="Arial" w:eastAsia="SimSun" w:hAnsi="Arial"/>
      <w:sz w:val="22"/>
      <w:szCs w:val="22"/>
      <w:lang w:val="en-US"/>
    </w:rPr>
  </w:style>
  <w:style w:type="paragraph" w:customStyle="1" w:styleId="normalindent">
    <w:name w:val="normal indent"/>
    <w:basedOn w:val="Normal"/>
    <w:autoRedefine/>
    <w:rsid w:val="00823925"/>
    <w:pPr>
      <w:keepLines/>
      <w:ind w:left="1134"/>
    </w:pPr>
    <w:rPr>
      <w:rFonts w:eastAsia="SimSun"/>
      <w:szCs w:val="20"/>
      <w:lang w:val="en-US"/>
    </w:rPr>
  </w:style>
  <w:style w:type="paragraph" w:customStyle="1" w:styleId="nomal">
    <w:name w:val="nomal"/>
    <w:basedOn w:val="Listepuces"/>
    <w:rsid w:val="00823925"/>
    <w:pPr>
      <w:keepLines/>
      <w:numPr>
        <w:numId w:val="0"/>
      </w:numPr>
      <w:spacing w:before="0"/>
      <w:ind w:left="283" w:hanging="283"/>
      <w:jc w:val="center"/>
    </w:pPr>
    <w:rPr>
      <w:rFonts w:eastAsia="SimSun"/>
      <w:color w:val="auto"/>
      <w:lang w:val="en-US"/>
    </w:rPr>
  </w:style>
  <w:style w:type="paragraph" w:customStyle="1" w:styleId="codes">
    <w:name w:val="codes"/>
    <w:basedOn w:val="Normal"/>
    <w:rsid w:val="00823925"/>
    <w:pPr>
      <w:tabs>
        <w:tab w:val="left" w:pos="5104"/>
        <w:tab w:val="left" w:pos="6237"/>
      </w:tabs>
      <w:overflowPunct w:val="0"/>
      <w:autoSpaceDE w:val="0"/>
      <w:autoSpaceDN w:val="0"/>
      <w:adjustRightInd w:val="0"/>
      <w:spacing w:before="34" w:after="34" w:line="480" w:lineRule="atLeast"/>
      <w:ind w:left="1134"/>
      <w:jc w:val="left"/>
      <w:textAlignment w:val="baseline"/>
    </w:pPr>
    <w:rPr>
      <w:rFonts w:eastAsia="SimSun" w:cs="Arial"/>
      <w:b/>
      <w:bCs/>
      <w:color w:val="auto"/>
      <w:sz w:val="20"/>
      <w:szCs w:val="20"/>
      <w:lang w:val="fr-FR"/>
    </w:rPr>
  </w:style>
  <w:style w:type="character" w:styleId="Marquedecommentaire">
    <w:name w:val="annotation reference"/>
    <w:basedOn w:val="Policepardfaut"/>
    <w:semiHidden/>
    <w:rsid w:val="00823925"/>
    <w:rPr>
      <w:sz w:val="16"/>
      <w:szCs w:val="16"/>
    </w:rPr>
  </w:style>
  <w:style w:type="paragraph" w:styleId="Objetducommentaire">
    <w:name w:val="annotation subject"/>
    <w:basedOn w:val="Commentaire"/>
    <w:next w:val="Commentaire"/>
    <w:link w:val="ObjetducommentaireCar"/>
    <w:semiHidden/>
    <w:rsid w:val="00823925"/>
    <w:pPr>
      <w:keepLines w:val="0"/>
    </w:pPr>
    <w:rPr>
      <w:b/>
      <w:bCs/>
      <w:color w:val="000000"/>
      <w:lang w:val="en-GB"/>
    </w:rPr>
  </w:style>
  <w:style w:type="character" w:customStyle="1" w:styleId="ObjetducommentaireCar">
    <w:name w:val="Objet du commentaire Car"/>
    <w:basedOn w:val="CommentaireCar"/>
    <w:link w:val="Objetducommentaire"/>
    <w:semiHidden/>
    <w:rsid w:val="00823925"/>
    <w:rPr>
      <w:b/>
      <w:bCs/>
      <w:color w:val="000000"/>
      <w:lang w:val="en-GB"/>
    </w:rPr>
  </w:style>
  <w:style w:type="character" w:customStyle="1" w:styleId="Titre5Car">
    <w:name w:val="Titre 5 Car"/>
    <w:aliases w:val=" Non utilisé Car,zero Car"/>
    <w:basedOn w:val="Policepardfaut"/>
    <w:link w:val="Titre5"/>
    <w:rsid w:val="00823925"/>
    <w:rPr>
      <w:rFonts w:ascii="Arial" w:hAnsi="Arial"/>
      <w:b/>
      <w:bCs/>
      <w:color w:val="000000"/>
      <w:sz w:val="22"/>
      <w:szCs w:val="22"/>
      <w:lang w:val="en-GB"/>
    </w:rPr>
  </w:style>
  <w:style w:type="character" w:customStyle="1" w:styleId="Titre2Car">
    <w:name w:val="Titre 2 Car"/>
    <w:basedOn w:val="Policepardfaut"/>
    <w:link w:val="Titre2"/>
    <w:rsid w:val="00823925"/>
    <w:rPr>
      <w:rFonts w:ascii="Arial" w:hAnsi="Arial"/>
      <w:b/>
      <w:bCs/>
      <w:color w:val="000000"/>
      <w:sz w:val="24"/>
      <w:szCs w:val="24"/>
      <w:lang w:val="en-GB"/>
    </w:rPr>
  </w:style>
  <w:style w:type="character" w:customStyle="1" w:styleId="Titre4Car">
    <w:name w:val="Titre 4 Car"/>
    <w:basedOn w:val="Policepardfaut"/>
    <w:link w:val="Titre4"/>
    <w:rsid w:val="00823925"/>
    <w:rPr>
      <w:rFonts w:ascii="Arial" w:hAnsi="Arial"/>
      <w:b/>
      <w:bCs/>
      <w:color w:val="000000"/>
      <w:sz w:val="22"/>
      <w:szCs w:val="22"/>
      <w:lang w:val="en-GB"/>
    </w:rPr>
  </w:style>
  <w:style w:type="character" w:customStyle="1" w:styleId="Titre3Car">
    <w:name w:val="Titre 3 Car"/>
    <w:basedOn w:val="Policepardfaut"/>
    <w:link w:val="Titre3"/>
    <w:rsid w:val="00823925"/>
    <w:rPr>
      <w:rFonts w:ascii="Arial" w:hAnsi="Arial"/>
      <w:b/>
      <w:bCs/>
      <w:color w:val="000000"/>
      <w:sz w:val="22"/>
      <w:szCs w:val="22"/>
      <w:lang w:val="en-GB"/>
    </w:rPr>
  </w:style>
  <w:style w:type="paragraph" w:customStyle="1" w:styleId="M2">
    <w:name w:val="M2"/>
    <w:basedOn w:val="Normal"/>
    <w:rsid w:val="00823925"/>
    <w:pPr>
      <w:spacing w:line="240" w:lineRule="atLeast"/>
      <w:ind w:left="1559" w:hanging="425"/>
    </w:pPr>
    <w:rPr>
      <w:rFonts w:eastAsia="SimSun"/>
      <w:color w:val="auto"/>
      <w:sz w:val="20"/>
      <w:szCs w:val="20"/>
      <w:lang w:eastAsia="en-GB"/>
    </w:rPr>
  </w:style>
  <w:style w:type="paragraph" w:styleId="En-ttedetabledesmatires">
    <w:name w:val="TOC Heading"/>
    <w:basedOn w:val="Titre1"/>
    <w:next w:val="Normal"/>
    <w:uiPriority w:val="39"/>
    <w:semiHidden/>
    <w:unhideWhenUsed/>
    <w:qFormat/>
    <w:rsid w:val="00823925"/>
    <w:pPr>
      <w:keepLines/>
      <w:numPr>
        <w:numId w:val="0"/>
      </w:numPr>
      <w:spacing w:before="480" w:line="276" w:lineRule="auto"/>
      <w:outlineLvl w:val="9"/>
    </w:pPr>
    <w:rPr>
      <w:rFonts w:ascii="Cambria" w:eastAsia="SimSun" w:hAnsi="Cambria"/>
      <w:color w:val="365F91"/>
      <w:lang w:val="fr-FR" w:eastAsia="en-US"/>
    </w:rPr>
  </w:style>
  <w:style w:type="paragraph" w:styleId="Paragraphedeliste">
    <w:name w:val="List Paragraph"/>
    <w:basedOn w:val="Normal"/>
    <w:uiPriority w:val="34"/>
    <w:qFormat/>
    <w:rsid w:val="00823925"/>
    <w:pPr>
      <w:ind w:left="720"/>
      <w:contextualSpacing/>
    </w:pPr>
    <w:rPr>
      <w:rFonts w:eastAsia="SimSun"/>
      <w:lang w:val="fr-FR"/>
    </w:rPr>
  </w:style>
  <w:style w:type="character" w:styleId="Textedelespacerserv">
    <w:name w:val="Placeholder Text"/>
    <w:basedOn w:val="Policepardfaut"/>
    <w:uiPriority w:val="99"/>
    <w:semiHidden/>
    <w:rsid w:val="00823925"/>
    <w:rPr>
      <w:color w:val="808080"/>
    </w:rPr>
  </w:style>
  <w:style w:type="character" w:customStyle="1" w:styleId="Titre1Car">
    <w:name w:val="Titre 1 Car"/>
    <w:basedOn w:val="Policepardfaut"/>
    <w:link w:val="Titre1"/>
    <w:rsid w:val="00823925"/>
    <w:rPr>
      <w:rFonts w:ascii="Arial" w:hAnsi="Arial"/>
      <w:b/>
      <w:bCs/>
      <w:color w:val="000000"/>
      <w:sz w:val="28"/>
      <w:szCs w:val="28"/>
      <w:lang w:val="en-GB"/>
    </w:rPr>
  </w:style>
  <w:style w:type="character" w:customStyle="1" w:styleId="Titre6Car">
    <w:name w:val="Titre 6 Car"/>
    <w:aliases w:val="non utilisé Car"/>
    <w:basedOn w:val="Policepardfaut"/>
    <w:link w:val="Titre6"/>
    <w:rsid w:val="00823925"/>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823925"/>
    <w:rPr>
      <w:rFonts w:ascii="Arial" w:hAnsi="Arial"/>
      <w:b/>
      <w:color w:val="000000"/>
      <w:sz w:val="22"/>
      <w:szCs w:val="22"/>
      <w:lang w:val="en-GB"/>
    </w:rPr>
  </w:style>
  <w:style w:type="character" w:customStyle="1" w:styleId="Titre8Car">
    <w:name w:val="Titre 8 Car"/>
    <w:aliases w:val="Non  utilisé Car"/>
    <w:basedOn w:val="Policepardfaut"/>
    <w:link w:val="Titre8"/>
    <w:rsid w:val="00823925"/>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823925"/>
    <w:rPr>
      <w:rFonts w:ascii="Arial" w:hAnsi="Arial"/>
      <w:b/>
      <w:bCs/>
      <w:color w:val="000000"/>
      <w:sz w:val="22"/>
      <w:szCs w:val="22"/>
      <w:lang w:val="en-GB"/>
    </w:rPr>
  </w:style>
  <w:style w:type="paragraph" w:customStyle="1" w:styleId="Default">
    <w:name w:val="Default"/>
    <w:rsid w:val="004455A2"/>
    <w:pPr>
      <w:autoSpaceDE w:val="0"/>
      <w:autoSpaceDN w:val="0"/>
      <w:adjustRightInd w:val="0"/>
    </w:pPr>
    <w:rPr>
      <w:rFonts w:ascii="Arial" w:hAnsi="Arial" w:cs="Arial"/>
      <w:color w:val="000000"/>
      <w:sz w:val="24"/>
      <w:szCs w:val="24"/>
    </w:rPr>
  </w:style>
  <w:style w:type="character" w:customStyle="1" w:styleId="En-tteCar">
    <w:name w:val="En-tête Car"/>
    <w:basedOn w:val="Policepardfaut"/>
    <w:link w:val="En-tte"/>
    <w:rsid w:val="00A66E66"/>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851407793">
      <w:bodyDiv w:val="1"/>
      <w:marLeft w:val="0"/>
      <w:marRight w:val="0"/>
      <w:marTop w:val="0"/>
      <w:marBottom w:val="0"/>
      <w:divBdr>
        <w:top w:val="none" w:sz="0" w:space="0" w:color="auto"/>
        <w:left w:val="none" w:sz="0" w:space="0" w:color="auto"/>
        <w:bottom w:val="none" w:sz="0" w:space="0" w:color="auto"/>
        <w:right w:val="none" w:sz="0" w:space="0" w:color="auto"/>
      </w:divBdr>
    </w:div>
    <w:div w:id="1115097039">
      <w:bodyDiv w:val="1"/>
      <w:marLeft w:val="0"/>
      <w:marRight w:val="0"/>
      <w:marTop w:val="0"/>
      <w:marBottom w:val="0"/>
      <w:divBdr>
        <w:top w:val="none" w:sz="0" w:space="0" w:color="auto"/>
        <w:left w:val="none" w:sz="0" w:space="0" w:color="auto"/>
        <w:bottom w:val="none" w:sz="0" w:space="0" w:color="auto"/>
        <w:right w:val="none" w:sz="0" w:space="0" w:color="auto"/>
      </w:divBdr>
    </w:div>
    <w:div w:id="1197279640">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 w:id="1265190952">
      <w:bodyDiv w:val="1"/>
      <w:marLeft w:val="0"/>
      <w:marRight w:val="0"/>
      <w:marTop w:val="0"/>
      <w:marBottom w:val="0"/>
      <w:divBdr>
        <w:top w:val="none" w:sz="0" w:space="0" w:color="auto"/>
        <w:left w:val="none" w:sz="0" w:space="0" w:color="auto"/>
        <w:bottom w:val="none" w:sz="0" w:space="0" w:color="auto"/>
        <w:right w:val="none" w:sz="0" w:space="0" w:color="auto"/>
      </w:divBdr>
    </w:div>
    <w:div w:id="1312561467">
      <w:bodyDiv w:val="1"/>
      <w:marLeft w:val="0"/>
      <w:marRight w:val="0"/>
      <w:marTop w:val="0"/>
      <w:marBottom w:val="0"/>
      <w:divBdr>
        <w:top w:val="none" w:sz="0" w:space="0" w:color="auto"/>
        <w:left w:val="none" w:sz="0" w:space="0" w:color="auto"/>
        <w:bottom w:val="none" w:sz="0" w:space="0" w:color="auto"/>
        <w:right w:val="none" w:sz="0" w:space="0" w:color="auto"/>
      </w:divBdr>
    </w:div>
    <w:div w:id="1325936991">
      <w:bodyDiv w:val="1"/>
      <w:marLeft w:val="0"/>
      <w:marRight w:val="0"/>
      <w:marTop w:val="0"/>
      <w:marBottom w:val="0"/>
      <w:divBdr>
        <w:top w:val="none" w:sz="0" w:space="0" w:color="auto"/>
        <w:left w:val="none" w:sz="0" w:space="0" w:color="auto"/>
        <w:bottom w:val="none" w:sz="0" w:space="0" w:color="auto"/>
        <w:right w:val="none" w:sz="0" w:space="0" w:color="auto"/>
      </w:divBdr>
    </w:div>
    <w:div w:id="191878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control" Target="activeX/activeX4.xml"/><Relationship Id="rId42" Type="http://schemas.openxmlformats.org/officeDocument/2006/relationships/image" Target="media/image18.wmf"/><Relationship Id="rId47" Type="http://schemas.openxmlformats.org/officeDocument/2006/relationships/control" Target="activeX/activeX17.xml"/><Relationship Id="rId63" Type="http://schemas.openxmlformats.org/officeDocument/2006/relationships/control" Target="activeX/activeX25.xml"/><Relationship Id="rId68" Type="http://schemas.openxmlformats.org/officeDocument/2006/relationships/image" Target="media/image31.wmf"/><Relationship Id="rId84" Type="http://schemas.openxmlformats.org/officeDocument/2006/relationships/control" Target="activeX/activeX38.xml"/><Relationship Id="rId89" Type="http://schemas.openxmlformats.org/officeDocument/2006/relationships/image" Target="media/image38.wmf"/><Relationship Id="rId112" Type="http://schemas.openxmlformats.org/officeDocument/2006/relationships/control" Target="activeX/activeX53.xml"/><Relationship Id="rId133" Type="http://schemas.openxmlformats.org/officeDocument/2006/relationships/image" Target="media/image60.wmf"/><Relationship Id="rId138" Type="http://schemas.openxmlformats.org/officeDocument/2006/relationships/control" Target="activeX/activeX66.xml"/><Relationship Id="rId154" Type="http://schemas.openxmlformats.org/officeDocument/2006/relationships/control" Target="activeX/activeX74.xml"/><Relationship Id="rId159" Type="http://schemas.openxmlformats.org/officeDocument/2006/relationships/image" Target="media/image73.wmf"/><Relationship Id="rId175" Type="http://schemas.openxmlformats.org/officeDocument/2006/relationships/image" Target="media/image81.wmf"/><Relationship Id="rId170" Type="http://schemas.openxmlformats.org/officeDocument/2006/relationships/control" Target="activeX/activeX82.xml"/><Relationship Id="rId191" Type="http://schemas.openxmlformats.org/officeDocument/2006/relationships/oleObject" Target="embeddings/oleObject3.bin"/><Relationship Id="rId196" Type="http://schemas.openxmlformats.org/officeDocument/2006/relationships/fontTable" Target="fontTable.xml"/><Relationship Id="rId16" Type="http://schemas.openxmlformats.org/officeDocument/2006/relationships/image" Target="media/image4.png"/><Relationship Id="rId107" Type="http://schemas.openxmlformats.org/officeDocument/2006/relationships/image" Target="media/image47.wmf"/><Relationship Id="rId11" Type="http://schemas.openxmlformats.org/officeDocument/2006/relationships/footer" Target="footer2.xml"/><Relationship Id="rId32" Type="http://schemas.openxmlformats.org/officeDocument/2006/relationships/image" Target="media/image13.wmf"/><Relationship Id="rId37" Type="http://schemas.openxmlformats.org/officeDocument/2006/relationships/control" Target="activeX/activeX12.xml"/><Relationship Id="rId53" Type="http://schemas.openxmlformats.org/officeDocument/2006/relationships/control" Target="activeX/activeX20.xml"/><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control" Target="activeX/activeX35.xml"/><Relationship Id="rId102" Type="http://schemas.openxmlformats.org/officeDocument/2006/relationships/control" Target="activeX/activeX48.xml"/><Relationship Id="rId123" Type="http://schemas.openxmlformats.org/officeDocument/2006/relationships/image" Target="media/image55.wmf"/><Relationship Id="rId128" Type="http://schemas.openxmlformats.org/officeDocument/2006/relationships/control" Target="activeX/activeX61.xml"/><Relationship Id="rId144" Type="http://schemas.openxmlformats.org/officeDocument/2006/relationships/control" Target="activeX/activeX69.xml"/><Relationship Id="rId149" Type="http://schemas.openxmlformats.org/officeDocument/2006/relationships/image" Target="media/image68.wmf"/><Relationship Id="rId5" Type="http://schemas.openxmlformats.org/officeDocument/2006/relationships/webSettings" Target="webSettings.xml"/><Relationship Id="rId90" Type="http://schemas.openxmlformats.org/officeDocument/2006/relationships/control" Target="activeX/activeX42.xml"/><Relationship Id="rId95" Type="http://schemas.openxmlformats.org/officeDocument/2006/relationships/image" Target="media/image41.wmf"/><Relationship Id="rId160" Type="http://schemas.openxmlformats.org/officeDocument/2006/relationships/control" Target="activeX/activeX77.xml"/><Relationship Id="rId165" Type="http://schemas.openxmlformats.org/officeDocument/2006/relationships/image" Target="media/image76.wmf"/><Relationship Id="rId181" Type="http://schemas.openxmlformats.org/officeDocument/2006/relationships/image" Target="media/image84.wmf"/><Relationship Id="rId186" Type="http://schemas.openxmlformats.org/officeDocument/2006/relationships/chart" Target="charts/chart3.xml"/><Relationship Id="rId22" Type="http://schemas.openxmlformats.org/officeDocument/2006/relationships/image" Target="media/image8.wmf"/><Relationship Id="rId27" Type="http://schemas.openxmlformats.org/officeDocument/2006/relationships/control" Target="activeX/activeX7.xml"/><Relationship Id="rId43" Type="http://schemas.openxmlformats.org/officeDocument/2006/relationships/control" Target="activeX/activeX15.xml"/><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control" Target="activeX/activeX28.xml"/><Relationship Id="rId113" Type="http://schemas.openxmlformats.org/officeDocument/2006/relationships/image" Target="media/image50.wmf"/><Relationship Id="rId118" Type="http://schemas.openxmlformats.org/officeDocument/2006/relationships/control" Target="activeX/activeX56.xml"/><Relationship Id="rId134" Type="http://schemas.openxmlformats.org/officeDocument/2006/relationships/control" Target="activeX/activeX64.xml"/><Relationship Id="rId139" Type="http://schemas.openxmlformats.org/officeDocument/2006/relationships/image" Target="media/image63.wmf"/><Relationship Id="rId80" Type="http://schemas.openxmlformats.org/officeDocument/2006/relationships/control" Target="activeX/activeX36.xml"/><Relationship Id="rId85" Type="http://schemas.openxmlformats.org/officeDocument/2006/relationships/control" Target="activeX/activeX39.xml"/><Relationship Id="rId150" Type="http://schemas.openxmlformats.org/officeDocument/2006/relationships/control" Target="activeX/activeX72.xml"/><Relationship Id="rId155" Type="http://schemas.openxmlformats.org/officeDocument/2006/relationships/image" Target="media/image71.wmf"/><Relationship Id="rId171" Type="http://schemas.openxmlformats.org/officeDocument/2006/relationships/image" Target="media/image79.wmf"/><Relationship Id="rId176" Type="http://schemas.openxmlformats.org/officeDocument/2006/relationships/control" Target="activeX/activeX85.xml"/><Relationship Id="rId192" Type="http://schemas.openxmlformats.org/officeDocument/2006/relationships/header" Target="header3.xml"/><Relationship Id="rId197" Type="http://schemas.openxmlformats.org/officeDocument/2006/relationships/theme" Target="theme/theme1.xml"/><Relationship Id="rId12" Type="http://schemas.openxmlformats.org/officeDocument/2006/relationships/image" Target="media/image2.wmf"/><Relationship Id="rId17" Type="http://schemas.openxmlformats.org/officeDocument/2006/relationships/image" Target="media/image5.png"/><Relationship Id="rId33" Type="http://schemas.openxmlformats.org/officeDocument/2006/relationships/control" Target="activeX/activeX10.xml"/><Relationship Id="rId38" Type="http://schemas.openxmlformats.org/officeDocument/2006/relationships/image" Target="media/image16.wmf"/><Relationship Id="rId59" Type="http://schemas.openxmlformats.org/officeDocument/2006/relationships/control" Target="activeX/activeX23.xml"/><Relationship Id="rId103" Type="http://schemas.openxmlformats.org/officeDocument/2006/relationships/image" Target="media/image45.wmf"/><Relationship Id="rId108" Type="http://schemas.openxmlformats.org/officeDocument/2006/relationships/control" Target="activeX/activeX51.xml"/><Relationship Id="rId124" Type="http://schemas.openxmlformats.org/officeDocument/2006/relationships/control" Target="activeX/activeX59.xml"/><Relationship Id="rId129" Type="http://schemas.openxmlformats.org/officeDocument/2006/relationships/image" Target="media/image58.wmf"/><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control" Target="activeX/activeX31.xml"/><Relationship Id="rId91" Type="http://schemas.openxmlformats.org/officeDocument/2006/relationships/image" Target="media/image39.wmf"/><Relationship Id="rId96" Type="http://schemas.openxmlformats.org/officeDocument/2006/relationships/control" Target="activeX/activeX45.xml"/><Relationship Id="rId140" Type="http://schemas.openxmlformats.org/officeDocument/2006/relationships/control" Target="activeX/activeX67.xml"/><Relationship Id="rId145" Type="http://schemas.openxmlformats.org/officeDocument/2006/relationships/image" Target="media/image66.wmf"/><Relationship Id="rId161" Type="http://schemas.openxmlformats.org/officeDocument/2006/relationships/image" Target="media/image74.wmf"/><Relationship Id="rId166" Type="http://schemas.openxmlformats.org/officeDocument/2006/relationships/control" Target="activeX/activeX80.xml"/><Relationship Id="rId182" Type="http://schemas.openxmlformats.org/officeDocument/2006/relationships/control" Target="activeX/activeX88.xml"/><Relationship Id="rId187" Type="http://schemas.openxmlformats.org/officeDocument/2006/relationships/image" Target="media/image86.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ontrol" Target="activeX/activeX5.xml"/><Relationship Id="rId28" Type="http://schemas.openxmlformats.org/officeDocument/2006/relationships/image" Target="media/image11.wmf"/><Relationship Id="rId49" Type="http://schemas.openxmlformats.org/officeDocument/2006/relationships/control" Target="activeX/activeX18.xml"/><Relationship Id="rId114" Type="http://schemas.openxmlformats.org/officeDocument/2006/relationships/control" Target="activeX/activeX54.xml"/><Relationship Id="rId119" Type="http://schemas.openxmlformats.org/officeDocument/2006/relationships/image" Target="media/image53.wmf"/><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control" Target="activeX/activeX26.xml"/><Relationship Id="rId81" Type="http://schemas.openxmlformats.org/officeDocument/2006/relationships/image" Target="media/image35.wmf"/><Relationship Id="rId86" Type="http://schemas.openxmlformats.org/officeDocument/2006/relationships/control" Target="activeX/activeX40.xml"/><Relationship Id="rId130" Type="http://schemas.openxmlformats.org/officeDocument/2006/relationships/control" Target="activeX/activeX62.xml"/><Relationship Id="rId135" Type="http://schemas.openxmlformats.org/officeDocument/2006/relationships/image" Target="media/image61.wmf"/><Relationship Id="rId151" Type="http://schemas.openxmlformats.org/officeDocument/2006/relationships/image" Target="media/image69.wmf"/><Relationship Id="rId156" Type="http://schemas.openxmlformats.org/officeDocument/2006/relationships/control" Target="activeX/activeX75.xml"/><Relationship Id="rId177" Type="http://schemas.openxmlformats.org/officeDocument/2006/relationships/image" Target="media/image82.wmf"/><Relationship Id="rId172" Type="http://schemas.openxmlformats.org/officeDocument/2006/relationships/control" Target="activeX/activeX83.xml"/><Relationship Id="rId193" Type="http://schemas.openxmlformats.org/officeDocument/2006/relationships/header" Target="header4.xml"/><Relationship Id="rId13" Type="http://schemas.openxmlformats.org/officeDocument/2006/relationships/control" Target="activeX/activeX1.xml"/><Relationship Id="rId18" Type="http://schemas.openxmlformats.org/officeDocument/2006/relationships/image" Target="media/image6.wmf"/><Relationship Id="rId39" Type="http://schemas.openxmlformats.org/officeDocument/2006/relationships/control" Target="activeX/activeX13.xml"/><Relationship Id="rId109" Type="http://schemas.openxmlformats.org/officeDocument/2006/relationships/image" Target="media/image48.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control" Target="activeX/activeX21.xml"/><Relationship Id="rId76" Type="http://schemas.openxmlformats.org/officeDocument/2006/relationships/control" Target="activeX/activeX32.xml"/><Relationship Id="rId97" Type="http://schemas.openxmlformats.org/officeDocument/2006/relationships/image" Target="media/image42.wmf"/><Relationship Id="rId104" Type="http://schemas.openxmlformats.org/officeDocument/2006/relationships/control" Target="activeX/activeX49.xml"/><Relationship Id="rId120" Type="http://schemas.openxmlformats.org/officeDocument/2006/relationships/control" Target="activeX/activeX57.xml"/><Relationship Id="rId125" Type="http://schemas.openxmlformats.org/officeDocument/2006/relationships/image" Target="media/image56.wmf"/><Relationship Id="rId141" Type="http://schemas.openxmlformats.org/officeDocument/2006/relationships/image" Target="media/image64.wmf"/><Relationship Id="rId146" Type="http://schemas.openxmlformats.org/officeDocument/2006/relationships/control" Target="activeX/activeX70.xml"/><Relationship Id="rId167" Type="http://schemas.openxmlformats.org/officeDocument/2006/relationships/image" Target="media/image77.wmf"/><Relationship Id="rId188" Type="http://schemas.openxmlformats.org/officeDocument/2006/relationships/oleObject" Target="embeddings/oleObject1.bin"/><Relationship Id="rId7" Type="http://schemas.openxmlformats.org/officeDocument/2006/relationships/endnotes" Target="endnotes.xml"/><Relationship Id="rId71" Type="http://schemas.openxmlformats.org/officeDocument/2006/relationships/control" Target="activeX/activeX29.xml"/><Relationship Id="rId92" Type="http://schemas.openxmlformats.org/officeDocument/2006/relationships/control" Target="activeX/activeX43.xml"/><Relationship Id="rId162" Type="http://schemas.openxmlformats.org/officeDocument/2006/relationships/control" Target="activeX/activeX78.xml"/><Relationship Id="rId183" Type="http://schemas.openxmlformats.org/officeDocument/2006/relationships/image" Target="media/image85.emf"/><Relationship Id="rId2" Type="http://schemas.openxmlformats.org/officeDocument/2006/relationships/numbering" Target="numbering.xml"/><Relationship Id="rId29" Type="http://schemas.openxmlformats.org/officeDocument/2006/relationships/control" Target="activeX/activeX8.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control" Target="activeX/activeX16.xml"/><Relationship Id="rId66" Type="http://schemas.openxmlformats.org/officeDocument/2006/relationships/image" Target="media/image30.wmf"/><Relationship Id="rId87" Type="http://schemas.openxmlformats.org/officeDocument/2006/relationships/image" Target="media/image37.wmf"/><Relationship Id="rId110" Type="http://schemas.openxmlformats.org/officeDocument/2006/relationships/control" Target="activeX/activeX52.xml"/><Relationship Id="rId115" Type="http://schemas.openxmlformats.org/officeDocument/2006/relationships/image" Target="media/image51.wmf"/><Relationship Id="rId131" Type="http://schemas.openxmlformats.org/officeDocument/2006/relationships/image" Target="media/image59.wmf"/><Relationship Id="rId136" Type="http://schemas.openxmlformats.org/officeDocument/2006/relationships/control" Target="activeX/activeX65.xml"/><Relationship Id="rId157" Type="http://schemas.openxmlformats.org/officeDocument/2006/relationships/image" Target="media/image72.wmf"/><Relationship Id="rId178" Type="http://schemas.openxmlformats.org/officeDocument/2006/relationships/control" Target="activeX/activeX86.xml"/><Relationship Id="rId61" Type="http://schemas.openxmlformats.org/officeDocument/2006/relationships/control" Target="activeX/activeX24.xml"/><Relationship Id="rId82" Type="http://schemas.openxmlformats.org/officeDocument/2006/relationships/control" Target="activeX/activeX37.xml"/><Relationship Id="rId152" Type="http://schemas.openxmlformats.org/officeDocument/2006/relationships/control" Target="activeX/activeX73.xml"/><Relationship Id="rId173" Type="http://schemas.openxmlformats.org/officeDocument/2006/relationships/image" Target="media/image80.wmf"/><Relationship Id="rId194" Type="http://schemas.openxmlformats.org/officeDocument/2006/relationships/image" Target="media/image88.emf"/><Relationship Id="rId19" Type="http://schemas.openxmlformats.org/officeDocument/2006/relationships/control" Target="activeX/activeX3.xml"/><Relationship Id="rId14" Type="http://schemas.openxmlformats.org/officeDocument/2006/relationships/image" Target="media/image3.wmf"/><Relationship Id="rId30" Type="http://schemas.openxmlformats.org/officeDocument/2006/relationships/image" Target="media/image12.wmf"/><Relationship Id="rId35" Type="http://schemas.openxmlformats.org/officeDocument/2006/relationships/control" Target="activeX/activeX11.xml"/><Relationship Id="rId56" Type="http://schemas.openxmlformats.org/officeDocument/2006/relationships/image" Target="media/image25.wmf"/><Relationship Id="rId77" Type="http://schemas.openxmlformats.org/officeDocument/2006/relationships/control" Target="activeX/activeX33.xml"/><Relationship Id="rId100" Type="http://schemas.openxmlformats.org/officeDocument/2006/relationships/control" Target="activeX/activeX47.xml"/><Relationship Id="rId105" Type="http://schemas.openxmlformats.org/officeDocument/2006/relationships/image" Target="media/image46.wmf"/><Relationship Id="rId126" Type="http://schemas.openxmlformats.org/officeDocument/2006/relationships/control" Target="activeX/activeX60.xml"/><Relationship Id="rId147" Type="http://schemas.openxmlformats.org/officeDocument/2006/relationships/image" Target="media/image67.wmf"/><Relationship Id="rId168" Type="http://schemas.openxmlformats.org/officeDocument/2006/relationships/control" Target="activeX/activeX81.xml"/><Relationship Id="rId8" Type="http://schemas.openxmlformats.org/officeDocument/2006/relationships/header" Target="header1.xml"/><Relationship Id="rId51" Type="http://schemas.openxmlformats.org/officeDocument/2006/relationships/control" Target="activeX/activeX19.xml"/><Relationship Id="rId72" Type="http://schemas.openxmlformats.org/officeDocument/2006/relationships/image" Target="media/image33.wmf"/><Relationship Id="rId93" Type="http://schemas.openxmlformats.org/officeDocument/2006/relationships/image" Target="media/image40.wmf"/><Relationship Id="rId98" Type="http://schemas.openxmlformats.org/officeDocument/2006/relationships/control" Target="activeX/activeX46.xml"/><Relationship Id="rId121" Type="http://schemas.openxmlformats.org/officeDocument/2006/relationships/image" Target="media/image54.wmf"/><Relationship Id="rId142" Type="http://schemas.openxmlformats.org/officeDocument/2006/relationships/control" Target="activeX/activeX68.xml"/><Relationship Id="rId163" Type="http://schemas.openxmlformats.org/officeDocument/2006/relationships/image" Target="media/image75.wmf"/><Relationship Id="rId184" Type="http://schemas.openxmlformats.org/officeDocument/2006/relationships/chart" Target="charts/chart1.xml"/><Relationship Id="rId189" Type="http://schemas.openxmlformats.org/officeDocument/2006/relationships/image" Target="media/image87.wmf"/><Relationship Id="rId3" Type="http://schemas.openxmlformats.org/officeDocument/2006/relationships/styles" Target="styles.xml"/><Relationship Id="rId25" Type="http://schemas.openxmlformats.org/officeDocument/2006/relationships/control" Target="activeX/activeX6.xml"/><Relationship Id="rId46" Type="http://schemas.openxmlformats.org/officeDocument/2006/relationships/image" Target="media/image20.wmf"/><Relationship Id="rId67" Type="http://schemas.openxmlformats.org/officeDocument/2006/relationships/control" Target="activeX/activeX27.xml"/><Relationship Id="rId116" Type="http://schemas.openxmlformats.org/officeDocument/2006/relationships/control" Target="activeX/activeX55.xml"/><Relationship Id="rId137" Type="http://schemas.openxmlformats.org/officeDocument/2006/relationships/image" Target="media/image62.wmf"/><Relationship Id="rId158" Type="http://schemas.openxmlformats.org/officeDocument/2006/relationships/control" Target="activeX/activeX76.xml"/><Relationship Id="rId20" Type="http://schemas.openxmlformats.org/officeDocument/2006/relationships/image" Target="media/image7.wmf"/><Relationship Id="rId41" Type="http://schemas.openxmlformats.org/officeDocument/2006/relationships/control" Target="activeX/activeX14.xml"/><Relationship Id="rId62" Type="http://schemas.openxmlformats.org/officeDocument/2006/relationships/image" Target="media/image28.wmf"/><Relationship Id="rId83" Type="http://schemas.openxmlformats.org/officeDocument/2006/relationships/image" Target="media/image36.wmf"/><Relationship Id="rId88" Type="http://schemas.openxmlformats.org/officeDocument/2006/relationships/control" Target="activeX/activeX41.xml"/><Relationship Id="rId111" Type="http://schemas.openxmlformats.org/officeDocument/2006/relationships/image" Target="media/image49.wmf"/><Relationship Id="rId132" Type="http://schemas.openxmlformats.org/officeDocument/2006/relationships/control" Target="activeX/activeX63.xml"/><Relationship Id="rId153" Type="http://schemas.openxmlformats.org/officeDocument/2006/relationships/image" Target="media/image70.wmf"/><Relationship Id="rId174" Type="http://schemas.openxmlformats.org/officeDocument/2006/relationships/control" Target="activeX/activeX84.xml"/><Relationship Id="rId179" Type="http://schemas.openxmlformats.org/officeDocument/2006/relationships/image" Target="media/image83.wmf"/><Relationship Id="rId195" Type="http://schemas.openxmlformats.org/officeDocument/2006/relationships/header" Target="header5.xml"/><Relationship Id="rId190" Type="http://schemas.openxmlformats.org/officeDocument/2006/relationships/oleObject" Target="embeddings/oleObject2.bin"/><Relationship Id="rId15" Type="http://schemas.openxmlformats.org/officeDocument/2006/relationships/control" Target="activeX/activeX2.xml"/><Relationship Id="rId36" Type="http://schemas.openxmlformats.org/officeDocument/2006/relationships/image" Target="media/image15.wmf"/><Relationship Id="rId57" Type="http://schemas.openxmlformats.org/officeDocument/2006/relationships/control" Target="activeX/activeX22.xml"/><Relationship Id="rId106" Type="http://schemas.openxmlformats.org/officeDocument/2006/relationships/control" Target="activeX/activeX50.xml"/><Relationship Id="rId127" Type="http://schemas.openxmlformats.org/officeDocument/2006/relationships/image" Target="media/image57.wmf"/><Relationship Id="rId10" Type="http://schemas.openxmlformats.org/officeDocument/2006/relationships/header" Target="header2.xml"/><Relationship Id="rId31" Type="http://schemas.openxmlformats.org/officeDocument/2006/relationships/control" Target="activeX/activeX9.xml"/><Relationship Id="rId52" Type="http://schemas.openxmlformats.org/officeDocument/2006/relationships/image" Target="media/image23.wmf"/><Relationship Id="rId73" Type="http://schemas.openxmlformats.org/officeDocument/2006/relationships/control" Target="activeX/activeX30.xml"/><Relationship Id="rId78" Type="http://schemas.openxmlformats.org/officeDocument/2006/relationships/control" Target="activeX/activeX34.xml"/><Relationship Id="rId94" Type="http://schemas.openxmlformats.org/officeDocument/2006/relationships/control" Target="activeX/activeX44.xml"/><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control" Target="activeX/activeX58.xml"/><Relationship Id="rId143" Type="http://schemas.openxmlformats.org/officeDocument/2006/relationships/image" Target="media/image65.wmf"/><Relationship Id="rId148" Type="http://schemas.openxmlformats.org/officeDocument/2006/relationships/control" Target="activeX/activeX71.xml"/><Relationship Id="rId164" Type="http://schemas.openxmlformats.org/officeDocument/2006/relationships/control" Target="activeX/activeX79.xml"/><Relationship Id="rId169" Type="http://schemas.openxmlformats.org/officeDocument/2006/relationships/image" Target="media/image78.wmf"/><Relationship Id="rId185"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control" Target="activeX/activeX87.xml"/><Relationship Id="rId26" Type="http://schemas.openxmlformats.org/officeDocument/2006/relationships/image" Target="media/image10.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activeX/activeX79.xml><?xml version="1.0" encoding="utf-8"?>
<ax:ocx xmlns:ax="http://schemas.microsoft.com/office/2006/activeX" xmlns:r="http://schemas.openxmlformats.org/officeDocument/2006/relationships" ax:classid="{8BD21D50-EC42-11CE-9E0D-00AA006002F3}" ax:persistence="persistStorage" r:id="rId1"/>
</file>

<file path=word/activeX/activeX80.xml><?xml version="1.0" encoding="utf-8"?>
<ax:ocx xmlns:ax="http://schemas.microsoft.com/office/2006/activeX" xmlns:r="http://schemas.openxmlformats.org/officeDocument/2006/relationships" ax:classid="{8BD21D50-EC42-11CE-9E0D-00AA006002F3}" ax:persistence="persistStorage" r:id="rId1"/>
</file>

<file path=word/activeX/activeX81.xml><?xml version="1.0" encoding="utf-8"?>
<ax:ocx xmlns:ax="http://schemas.microsoft.com/office/2006/activeX" xmlns:r="http://schemas.openxmlformats.org/officeDocument/2006/relationships" ax:classid="{8BD21D50-EC42-11CE-9E0D-00AA006002F3}" ax:persistence="persistStorage" r:id="rId1"/>
</file>

<file path=word/activeX/activeX82.xml><?xml version="1.0" encoding="utf-8"?>
<ax:ocx xmlns:ax="http://schemas.microsoft.com/office/2006/activeX" xmlns:r="http://schemas.openxmlformats.org/officeDocument/2006/relationships" ax:classid="{8BD21D50-EC42-11CE-9E0D-00AA006002F3}" ax:persistence="persistStorage" r:id="rId1"/>
</file>

<file path=word/activeX/activeX83.xml><?xml version="1.0" encoding="utf-8"?>
<ax:ocx xmlns:ax="http://schemas.microsoft.com/office/2006/activeX" xmlns:r="http://schemas.openxmlformats.org/officeDocument/2006/relationships" ax:classid="{8BD21D50-EC42-11CE-9E0D-00AA006002F3}" ax:persistence="persistStorage" r:id="rId1"/>
</file>

<file path=word/activeX/activeX84.xml><?xml version="1.0" encoding="utf-8"?>
<ax:ocx xmlns:ax="http://schemas.microsoft.com/office/2006/activeX" xmlns:r="http://schemas.openxmlformats.org/officeDocument/2006/relationships" ax:classid="{8BD21D50-EC42-11CE-9E0D-00AA006002F3}" ax:persistence="persistStorage" r:id="rId1"/>
</file>

<file path=word/activeX/activeX85.xml><?xml version="1.0" encoding="utf-8"?>
<ax:ocx xmlns:ax="http://schemas.microsoft.com/office/2006/activeX" xmlns:r="http://schemas.openxmlformats.org/officeDocument/2006/relationships" ax:classid="{8BD21D50-EC42-11CE-9E0D-00AA006002F3}" ax:persistence="persistStorage" r:id="rId1"/>
</file>

<file path=word/activeX/activeX86.xml><?xml version="1.0" encoding="utf-8"?>
<ax:ocx xmlns:ax="http://schemas.microsoft.com/office/2006/activeX" xmlns:r="http://schemas.openxmlformats.org/officeDocument/2006/relationships" ax:classid="{8BD21D50-EC42-11CE-9E0D-00AA006002F3}" ax:persistence="persistStorage" r:id="rId1"/>
</file>

<file path=word/activeX/activeX87.xml><?xml version="1.0" encoding="utf-8"?>
<ax:ocx xmlns:ax="http://schemas.microsoft.com/office/2006/activeX" xmlns:r="http://schemas.openxmlformats.org/officeDocument/2006/relationships" ax:classid="{8BD21D50-EC42-11CE-9E0D-00AA006002F3}" ax:persistence="persistStorage" r:id="rId1"/>
</file>

<file path=word/activeX/activeX88.xml><?xml version="1.0" encoding="utf-8"?>
<ax:ocx xmlns:ax="http://schemas.microsoft.com/office/2006/activeX" xmlns:r="http://schemas.openxmlformats.org/officeDocument/2006/relationships" ax:classid="{8BD21D50-EC42-11CE-9E0D-00AA006002F3}" ax:persistence="persistStorage" r:id="rId1"/>
</file>

<file path=word/charts/_rels/chart1.xml.rels><?xml version="1.0" encoding="UTF-8" standalone="yes"?>
<Relationships xmlns="http://schemas.openxmlformats.org/package/2006/relationships"><Relationship Id="rId1" Type="http://schemas.openxmlformats.org/officeDocument/2006/relationships/oleObject" Target="file:///\\main.glb.corp.local\ep-hq$\Data\Entity\TDO\4-Tdo-tec\25_Tec-MTH\25_06_Technical%20Specifications\@%20GENERAL%20SPECIFICATIONS\Rotating%20Machines%20Package%20Specification\Moto%20Compressor%20Package\Spec%20Package%20-%20Compressor%20test%20sequence.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ain.glb.corp.local\ep-hq$\Data\Entity\TDO\4-Tdo-tec\25_Tec-MTH\25_06_Technical%20Specifications\@%20GENERAL%20SPECIFICATIONS\Rotating%20Machines%20Package%20Specification\Moto%20Compressor%20Package\Spec%20Package%20-%20Compressor%20test%20sequenc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main.glb.corp.local\ep-hq$\Data\Entity\TDO\4-Tdo-tec\25_Tec-MTH\25_06_Technical%20Specifications\@%20GENERAL%20SPECIFICATIONS\Rotating%20Machines%20Package%20Specification\Moto%20Compressor%20Package\Spec%20Package%20-%20Compressor%20test%20seque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sz="1200"/>
              <a:t>PTC 10 Type 1</a:t>
            </a:r>
          </a:p>
        </c:rich>
      </c:tx>
    </c:title>
    <c:plotArea>
      <c:layout/>
      <c:scatterChart>
        <c:scatterStyle val="lineMarker"/>
        <c:ser>
          <c:idx val="0"/>
          <c:order val="0"/>
          <c:marker>
            <c:symbol val="none"/>
          </c:marker>
          <c:dLbls>
            <c:dLbl>
              <c:idx val="1"/>
              <c:layout>
                <c:manualLayout>
                  <c:x val="-1.0270784813870101E-2"/>
                  <c:y val="5.0145251729897387E-2"/>
                </c:manualLayout>
              </c:layout>
              <c:tx>
                <c:rich>
                  <a:bodyPr/>
                  <a:lstStyle/>
                  <a:p>
                    <a:r>
                      <a:rPr lang="en-US" sz="800"/>
                      <a:t>Beginning</a:t>
                    </a:r>
                    <a:endParaRPr lang="en-US" sz="800" baseline="0"/>
                  </a:p>
                  <a:p>
                    <a:r>
                      <a:rPr lang="en-US" sz="800" baseline="0"/>
                      <a:t>Phase b MOS</a:t>
                    </a:r>
                    <a:endParaRPr lang="en-US" sz="800"/>
                  </a:p>
                </c:rich>
              </c:tx>
              <c:showVal val="1"/>
            </c:dLbl>
            <c:dLbl>
              <c:idx val="2"/>
              <c:layout>
                <c:manualLayout>
                  <c:x val="-5.1945584266755267E-2"/>
                  <c:y val="4.7506561679790033E-2"/>
                </c:manualLayout>
              </c:layout>
              <c:tx>
                <c:rich>
                  <a:bodyPr/>
                  <a:lstStyle/>
                  <a:p>
                    <a:r>
                      <a:rPr lang="en-US" sz="800"/>
                      <a:t>End</a:t>
                    </a:r>
                  </a:p>
                  <a:p>
                    <a:r>
                      <a:rPr lang="en-US" sz="800"/>
                      <a:t>Phase</a:t>
                    </a:r>
                    <a:r>
                      <a:rPr lang="en-US" sz="800" baseline="0"/>
                      <a:t> b MOS</a:t>
                    </a:r>
                    <a:endParaRPr lang="en-US" sz="800"/>
                  </a:p>
                </c:rich>
              </c:tx>
              <c:showVal val="1"/>
            </c:dLbl>
            <c:dLbl>
              <c:idx val="3"/>
              <c:layout>
                <c:manualLayout>
                  <c:x val="-1.1737089201878314E-2"/>
                  <c:y val="4.7506561679790033E-2"/>
                </c:manualLayout>
              </c:layout>
              <c:tx>
                <c:rich>
                  <a:bodyPr/>
                  <a:lstStyle/>
                  <a:p>
                    <a:r>
                      <a:rPr lang="en-US" sz="800"/>
                      <a:t>Beginning</a:t>
                    </a:r>
                  </a:p>
                  <a:p>
                    <a:r>
                      <a:rPr lang="en-US" sz="800"/>
                      <a:t>Phase a</a:t>
                    </a:r>
                  </a:p>
                </c:rich>
              </c:tx>
              <c:showVal val="1"/>
            </c:dLbl>
            <c:dLbl>
              <c:idx val="4"/>
              <c:layout>
                <c:manualLayout>
                  <c:x val="-5.8550515692580678E-2"/>
                  <c:y val="4.7506561679790033E-2"/>
                </c:manualLayout>
              </c:layout>
              <c:tx>
                <c:rich>
                  <a:bodyPr/>
                  <a:lstStyle/>
                  <a:p>
                    <a:r>
                      <a:rPr lang="en-US" sz="800"/>
                      <a:t>End</a:t>
                    </a:r>
                  </a:p>
                  <a:p>
                    <a:r>
                      <a:rPr lang="en-US" sz="800"/>
                      <a:t>Phase a</a:t>
                    </a:r>
                  </a:p>
                </c:rich>
              </c:tx>
              <c:showVal val="1"/>
            </c:dLbl>
            <c:dLbl>
              <c:idx val="5"/>
              <c:layout>
                <c:manualLayout>
                  <c:x val="-0.15510081588638641"/>
                  <c:y val="0"/>
                </c:manualLayout>
              </c:layout>
              <c:tx>
                <c:rich>
                  <a:bodyPr/>
                  <a:lstStyle/>
                  <a:p>
                    <a:r>
                      <a:rPr lang="en-US" sz="800"/>
                      <a:t>Beginning</a:t>
                    </a:r>
                  </a:p>
                  <a:p>
                    <a:r>
                      <a:rPr lang="en-US" sz="800"/>
                      <a:t>Phase</a:t>
                    </a:r>
                    <a:r>
                      <a:rPr lang="en-US" sz="800" baseline="0"/>
                      <a:t> b MCS</a:t>
                    </a:r>
                    <a:endParaRPr lang="en-US" sz="800"/>
                  </a:p>
                </c:rich>
              </c:tx>
              <c:showVal val="1"/>
            </c:dLbl>
            <c:dLbl>
              <c:idx val="6"/>
              <c:layout>
                <c:manualLayout>
                  <c:x val="-4.0327529481350086E-3"/>
                  <c:y val="-3.7878787878788834E-3"/>
                </c:manualLayout>
              </c:layout>
              <c:tx>
                <c:rich>
                  <a:bodyPr/>
                  <a:lstStyle/>
                  <a:p>
                    <a:r>
                      <a:rPr lang="en-US" sz="800"/>
                      <a:t>End</a:t>
                    </a:r>
                  </a:p>
                  <a:p>
                    <a:r>
                      <a:rPr lang="en-US" sz="800"/>
                      <a:t>Phase b MCS</a:t>
                    </a:r>
                  </a:p>
                </c:rich>
              </c:tx>
              <c:showVal val="1"/>
            </c:dLbl>
            <c:dLbl>
              <c:idx val="7"/>
              <c:layout>
                <c:manualLayout>
                  <c:x val="-5.6498948890758495E-2"/>
                  <c:y val="3.4310193660365682E-2"/>
                </c:manualLayout>
              </c:layout>
              <c:tx>
                <c:rich>
                  <a:bodyPr/>
                  <a:lstStyle/>
                  <a:p>
                    <a:r>
                      <a:rPr lang="en-US" sz="800"/>
                      <a:t>Guarantee point #2</a:t>
                    </a:r>
                  </a:p>
                </c:rich>
              </c:tx>
              <c:showVal val="1"/>
            </c:dLbl>
            <c:dLbl>
              <c:idx val="8"/>
              <c:delete val="1"/>
            </c:dLbl>
            <c:dLbl>
              <c:idx val="9"/>
              <c:layout>
                <c:manualLayout>
                  <c:x val="-4.0356392064827502E-2"/>
                  <c:y val="-3.1670947994185378E-2"/>
                </c:manualLayout>
              </c:layout>
              <c:tx>
                <c:rich>
                  <a:bodyPr/>
                  <a:lstStyle/>
                  <a:p>
                    <a:r>
                      <a:rPr lang="en-US" sz="800"/>
                      <a:t>Guarantee point #3</a:t>
                    </a:r>
                  </a:p>
                </c:rich>
              </c:tx>
              <c:showVal val="1"/>
            </c:dLbl>
            <c:dLbl>
              <c:idx val="10"/>
              <c:delete val="1"/>
            </c:dLbl>
            <c:showVal val="1"/>
          </c:dLbls>
          <c:xVal>
            <c:numRef>
              <c:f>'PTC 10 Type 1'!$D$3:$O$3</c:f>
              <c:numCache>
                <c:formatCode>General</c:formatCode>
                <c:ptCount val="12"/>
                <c:pt idx="0">
                  <c:v>-1</c:v>
                </c:pt>
                <c:pt idx="1">
                  <c:v>0</c:v>
                </c:pt>
                <c:pt idx="2">
                  <c:v>5</c:v>
                </c:pt>
                <c:pt idx="3">
                  <c:v>5.5</c:v>
                </c:pt>
                <c:pt idx="4">
                  <c:v>10.5</c:v>
                </c:pt>
                <c:pt idx="5">
                  <c:v>10.6</c:v>
                </c:pt>
                <c:pt idx="6">
                  <c:v>15.6</c:v>
                </c:pt>
                <c:pt idx="7">
                  <c:v>15.8</c:v>
                </c:pt>
                <c:pt idx="8">
                  <c:v>17.8</c:v>
                </c:pt>
                <c:pt idx="9">
                  <c:v>18</c:v>
                </c:pt>
                <c:pt idx="10">
                  <c:v>20</c:v>
                </c:pt>
                <c:pt idx="11">
                  <c:v>21</c:v>
                </c:pt>
              </c:numCache>
            </c:numRef>
          </c:xVal>
          <c:yVal>
            <c:numRef>
              <c:f>'PTC 10 Type 1'!$D$4:$O$4</c:f>
              <c:numCache>
                <c:formatCode>General</c:formatCode>
                <c:ptCount val="12"/>
                <c:pt idx="0">
                  <c:v>0</c:v>
                </c:pt>
                <c:pt idx="1">
                  <c:v>70</c:v>
                </c:pt>
                <c:pt idx="2">
                  <c:v>70</c:v>
                </c:pt>
                <c:pt idx="3">
                  <c:v>100</c:v>
                </c:pt>
                <c:pt idx="4">
                  <c:v>100</c:v>
                </c:pt>
                <c:pt idx="5">
                  <c:v>105</c:v>
                </c:pt>
                <c:pt idx="6">
                  <c:v>105</c:v>
                </c:pt>
                <c:pt idx="7">
                  <c:v>90</c:v>
                </c:pt>
                <c:pt idx="8">
                  <c:v>90</c:v>
                </c:pt>
                <c:pt idx="9">
                  <c:v>95</c:v>
                </c:pt>
                <c:pt idx="10">
                  <c:v>95</c:v>
                </c:pt>
                <c:pt idx="11">
                  <c:v>0</c:v>
                </c:pt>
              </c:numCache>
            </c:numRef>
          </c:yVal>
        </c:ser>
        <c:axId val="179447680"/>
        <c:axId val="180056064"/>
      </c:scatterChart>
      <c:valAx>
        <c:axId val="179447680"/>
        <c:scaling>
          <c:orientation val="minMax"/>
          <c:min val="-1"/>
        </c:scaling>
        <c:axPos val="b"/>
        <c:title>
          <c:tx>
            <c:rich>
              <a:bodyPr/>
              <a:lstStyle/>
              <a:p>
                <a:pPr>
                  <a:defRPr/>
                </a:pPr>
                <a:r>
                  <a:rPr lang="fr-FR"/>
                  <a:t>Time</a:t>
                </a:r>
              </a:p>
            </c:rich>
          </c:tx>
        </c:title>
        <c:numFmt formatCode="General" sourceLinked="1"/>
        <c:majorTickMark val="none"/>
        <c:tickLblPos val="none"/>
        <c:crossAx val="180056064"/>
        <c:crosses val="autoZero"/>
        <c:crossBetween val="midCat"/>
      </c:valAx>
      <c:valAx>
        <c:axId val="180056064"/>
        <c:scaling>
          <c:orientation val="minMax"/>
          <c:max val="105"/>
          <c:min val="50"/>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rect">
                  <a:fillToRect l="100000" t="100000"/>
                </a:path>
                <a:tileRect r="-100000" b="-100000"/>
              </a:gradFill>
            </a:ln>
          </c:spPr>
        </c:majorGridlines>
        <c:title>
          <c:tx>
            <c:rich>
              <a:bodyPr/>
              <a:lstStyle/>
              <a:p>
                <a:pPr>
                  <a:defRPr/>
                </a:pPr>
                <a:r>
                  <a:rPr lang="fr-FR"/>
                  <a:t>% Speed</a:t>
                </a:r>
              </a:p>
            </c:rich>
          </c:tx>
          <c:layout>
            <c:manualLayout>
              <c:xMode val="edge"/>
              <c:yMode val="edge"/>
              <c:x val="1.7756812508524102E-2"/>
              <c:y val="0.38452853409023602"/>
            </c:manualLayout>
          </c:layout>
        </c:title>
        <c:numFmt formatCode="General" sourceLinked="1"/>
        <c:majorTickMark val="none"/>
        <c:tickLblPos val="nextTo"/>
        <c:crossAx val="179447680"/>
        <c:crosses val="autoZero"/>
        <c:crossBetween val="midCat"/>
        <c:majorUnit val="5"/>
      </c:valAx>
    </c:plotArea>
    <c:plotVisOnly val="1"/>
  </c:chart>
  <c:spPr>
    <a:no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sz="1200"/>
              <a:t>Full load test</a:t>
            </a:r>
          </a:p>
        </c:rich>
      </c:tx>
    </c:title>
    <c:plotArea>
      <c:layout/>
      <c:scatterChart>
        <c:scatterStyle val="lineMarker"/>
        <c:ser>
          <c:idx val="0"/>
          <c:order val="0"/>
          <c:marker>
            <c:symbol val="none"/>
          </c:marker>
          <c:dLbls>
            <c:dLbl>
              <c:idx val="1"/>
              <c:layout>
                <c:manualLayout>
                  <c:x val="-8.0712784129654998E-3"/>
                  <c:y val="3.4310193660365661E-2"/>
                </c:manualLayout>
              </c:layout>
              <c:tx>
                <c:rich>
                  <a:bodyPr/>
                  <a:lstStyle/>
                  <a:p>
                    <a:r>
                      <a:rPr lang="en-US" sz="800"/>
                      <a:t>Phase 2</a:t>
                    </a:r>
                  </a:p>
                </c:rich>
              </c:tx>
              <c:showVal val="1"/>
            </c:dLbl>
            <c:dLbl>
              <c:idx val="2"/>
              <c:delete val="1"/>
            </c:dLbl>
            <c:dLbl>
              <c:idx val="3"/>
              <c:layout>
                <c:manualLayout>
                  <c:x val="-6.4570227303724134E-3"/>
                  <c:y val="4.7506421991278906E-2"/>
                </c:manualLayout>
              </c:layout>
              <c:tx>
                <c:rich>
                  <a:bodyPr/>
                  <a:lstStyle/>
                  <a:p>
                    <a:r>
                      <a:rPr lang="en-US" sz="800"/>
                      <a:t>Phase 3</a:t>
                    </a:r>
                  </a:p>
                  <a:p>
                    <a:r>
                      <a:rPr lang="en-US" sz="800"/>
                      <a:t>N80%</a:t>
                    </a:r>
                  </a:p>
                </c:rich>
              </c:tx>
              <c:showVal val="1"/>
            </c:dLbl>
            <c:dLbl>
              <c:idx val="4"/>
              <c:delete val="1"/>
            </c:dLbl>
            <c:dLbl>
              <c:idx val="5"/>
              <c:delete val="1"/>
            </c:dLbl>
            <c:dLbl>
              <c:idx val="6"/>
              <c:layout>
                <c:manualLayout>
                  <c:x val="-5.4884693208165934E-2"/>
                  <c:y val="4.2227930658912033E-2"/>
                </c:manualLayout>
              </c:layout>
              <c:tx>
                <c:rich>
                  <a:bodyPr/>
                  <a:lstStyle/>
                  <a:p>
                    <a:r>
                      <a:rPr lang="en-US" sz="800"/>
                      <a:t>Phase 3</a:t>
                    </a:r>
                  </a:p>
                  <a:p>
                    <a:r>
                      <a:rPr lang="en-US" sz="800"/>
                      <a:t>N90%</a:t>
                    </a:r>
                  </a:p>
                </c:rich>
              </c:tx>
              <c:showVal val="1"/>
            </c:dLbl>
            <c:dLbl>
              <c:idx val="7"/>
              <c:layout>
                <c:manualLayout>
                  <c:x val="-6.4570227303724134E-3"/>
                  <c:y val="5.0145667657457496E-2"/>
                </c:manualLayout>
              </c:layout>
              <c:tx>
                <c:rich>
                  <a:bodyPr/>
                  <a:lstStyle/>
                  <a:p>
                    <a:r>
                      <a:rPr lang="en-US" sz="800"/>
                      <a:t>Phase 3</a:t>
                    </a:r>
                  </a:p>
                  <a:p>
                    <a:r>
                      <a:rPr lang="en-US" sz="800"/>
                      <a:t>N100%</a:t>
                    </a:r>
                  </a:p>
                </c:rich>
              </c:tx>
              <c:showVal val="1"/>
            </c:dLbl>
            <c:dLbl>
              <c:idx val="8"/>
              <c:delete val="1"/>
            </c:dLbl>
            <c:dLbl>
              <c:idx val="9"/>
              <c:layout>
                <c:manualLayout>
                  <c:x val="9.345652602673289E-4"/>
                  <c:y val="3.4309897653325892E-2"/>
                </c:manualLayout>
              </c:layout>
              <c:tx>
                <c:rich>
                  <a:bodyPr/>
                  <a:lstStyle/>
                  <a:p>
                    <a:r>
                      <a:rPr lang="en-US" sz="800"/>
                      <a:t>Phase 4</a:t>
                    </a:r>
                  </a:p>
                  <a:p>
                    <a:r>
                      <a:rPr lang="en-US" sz="800"/>
                      <a:t>STEP A</a:t>
                    </a:r>
                  </a:p>
                </c:rich>
              </c:tx>
              <c:showVal val="1"/>
            </c:dLbl>
            <c:dLbl>
              <c:idx val="10"/>
              <c:delete val="1"/>
            </c:dLbl>
            <c:dLbl>
              <c:idx val="11"/>
              <c:layout>
                <c:manualLayout>
                  <c:x val="-0.22096662772644748"/>
                  <c:y val="3.5615400145987672E-2"/>
                </c:manualLayout>
              </c:layout>
              <c:tx>
                <c:rich>
                  <a:bodyPr/>
                  <a:lstStyle/>
                  <a:p>
                    <a:r>
                      <a:rPr lang="en-US" sz="800"/>
                      <a:t>Phase 4</a:t>
                    </a:r>
                  </a:p>
                  <a:p>
                    <a:r>
                      <a:rPr lang="en-US" sz="800"/>
                      <a:t>STEP B</a:t>
                    </a:r>
                  </a:p>
                </c:rich>
              </c:tx>
              <c:showVal val="1"/>
            </c:dLbl>
            <c:dLbl>
              <c:idx val="14"/>
              <c:layout>
                <c:manualLayout>
                  <c:x val="-0.11461215346411377"/>
                  <c:y val="0.62286176940432669"/>
                </c:manualLayout>
              </c:layout>
              <c:tx>
                <c:rich>
                  <a:bodyPr/>
                  <a:lstStyle/>
                  <a:p>
                    <a:r>
                      <a:rPr lang="en-US" sz="800"/>
                      <a:t>Phase 5</a:t>
                    </a:r>
                  </a:p>
                </c:rich>
              </c:tx>
              <c:showVal val="1"/>
            </c:dLbl>
            <c:dLbl>
              <c:idx val="15"/>
              <c:layout>
                <c:manualLayout>
                  <c:x val="-7.9984423912331265E-2"/>
                  <c:y val="-4.4867290996911766E-2"/>
                </c:manualLayout>
              </c:layout>
              <c:tx>
                <c:rich>
                  <a:bodyPr/>
                  <a:lstStyle/>
                  <a:p>
                    <a:r>
                      <a:rPr lang="en-US" sz="800"/>
                      <a:t>Phase 6</a:t>
                    </a:r>
                  </a:p>
                </c:rich>
              </c:tx>
              <c:showVal val="1"/>
            </c:dLbl>
            <c:showVal val="1"/>
          </c:dLbls>
          <c:xVal>
            <c:numRef>
              <c:f>'Full load test'!$D$3:$T$3</c:f>
              <c:numCache>
                <c:formatCode>General</c:formatCode>
                <c:ptCount val="17"/>
                <c:pt idx="0">
                  <c:v>-1</c:v>
                </c:pt>
                <c:pt idx="1">
                  <c:v>0</c:v>
                </c:pt>
                <c:pt idx="2">
                  <c:v>0.5</c:v>
                </c:pt>
                <c:pt idx="3">
                  <c:v>0.55000000000000004</c:v>
                </c:pt>
                <c:pt idx="4">
                  <c:v>1.05</c:v>
                </c:pt>
                <c:pt idx="5">
                  <c:v>1.1000000000000001</c:v>
                </c:pt>
                <c:pt idx="6">
                  <c:v>1.6</c:v>
                </c:pt>
                <c:pt idx="7">
                  <c:v>1.6500000000000001</c:v>
                </c:pt>
                <c:pt idx="8">
                  <c:v>2.15</c:v>
                </c:pt>
                <c:pt idx="9">
                  <c:v>2.2000000000000002</c:v>
                </c:pt>
                <c:pt idx="10">
                  <c:v>4.2</c:v>
                </c:pt>
                <c:pt idx="11">
                  <c:v>6.2</c:v>
                </c:pt>
                <c:pt idx="12">
                  <c:v>6.4</c:v>
                </c:pt>
                <c:pt idx="13">
                  <c:v>6.9</c:v>
                </c:pt>
                <c:pt idx="14">
                  <c:v>7.4</c:v>
                </c:pt>
                <c:pt idx="15">
                  <c:v>7.9</c:v>
                </c:pt>
                <c:pt idx="16">
                  <c:v>8.1</c:v>
                </c:pt>
              </c:numCache>
            </c:numRef>
          </c:xVal>
          <c:yVal>
            <c:numRef>
              <c:f>'Full load test'!$D$4:$T$4</c:f>
              <c:numCache>
                <c:formatCode>General</c:formatCode>
                <c:ptCount val="17"/>
                <c:pt idx="0">
                  <c:v>0</c:v>
                </c:pt>
                <c:pt idx="1">
                  <c:v>70</c:v>
                </c:pt>
                <c:pt idx="2">
                  <c:v>70</c:v>
                </c:pt>
                <c:pt idx="3">
                  <c:v>80</c:v>
                </c:pt>
                <c:pt idx="4">
                  <c:v>80</c:v>
                </c:pt>
                <c:pt idx="5">
                  <c:v>90</c:v>
                </c:pt>
                <c:pt idx="6">
                  <c:v>90</c:v>
                </c:pt>
                <c:pt idx="7">
                  <c:v>100</c:v>
                </c:pt>
                <c:pt idx="8">
                  <c:v>100</c:v>
                </c:pt>
                <c:pt idx="9">
                  <c:v>105</c:v>
                </c:pt>
                <c:pt idx="10">
                  <c:v>105</c:v>
                </c:pt>
                <c:pt idx="11">
                  <c:v>105</c:v>
                </c:pt>
                <c:pt idx="12">
                  <c:v>0</c:v>
                </c:pt>
                <c:pt idx="13">
                  <c:v>0</c:v>
                </c:pt>
                <c:pt idx="14">
                  <c:v>105</c:v>
                </c:pt>
                <c:pt idx="15">
                  <c:v>105</c:v>
                </c:pt>
                <c:pt idx="16">
                  <c:v>0</c:v>
                </c:pt>
              </c:numCache>
            </c:numRef>
          </c:yVal>
        </c:ser>
        <c:axId val="251736448"/>
        <c:axId val="251739136"/>
      </c:scatterChart>
      <c:valAx>
        <c:axId val="251736448"/>
        <c:scaling>
          <c:orientation val="minMax"/>
          <c:min val="-1"/>
        </c:scaling>
        <c:axPos val="b"/>
        <c:title>
          <c:tx>
            <c:rich>
              <a:bodyPr/>
              <a:lstStyle/>
              <a:p>
                <a:pPr>
                  <a:defRPr/>
                </a:pPr>
                <a:r>
                  <a:rPr lang="fr-FR"/>
                  <a:t>Time (hours)</a:t>
                </a:r>
              </a:p>
            </c:rich>
          </c:tx>
        </c:title>
        <c:numFmt formatCode="General" sourceLinked="1"/>
        <c:majorTickMark val="none"/>
        <c:tickLblPos val="nextTo"/>
        <c:crossAx val="251739136"/>
        <c:crosses val="autoZero"/>
        <c:crossBetween val="midCat"/>
      </c:valAx>
      <c:valAx>
        <c:axId val="251739136"/>
        <c:scaling>
          <c:orientation val="minMax"/>
          <c:max val="105"/>
          <c:min val="50"/>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rect">
                  <a:fillToRect l="100000" t="100000"/>
                </a:path>
                <a:tileRect r="-100000" b="-100000"/>
              </a:gradFill>
            </a:ln>
          </c:spPr>
        </c:majorGridlines>
        <c:title>
          <c:tx>
            <c:rich>
              <a:bodyPr/>
              <a:lstStyle/>
              <a:p>
                <a:pPr>
                  <a:defRPr/>
                </a:pPr>
                <a:r>
                  <a:rPr lang="fr-FR"/>
                  <a:t>% Speed</a:t>
                </a:r>
              </a:p>
            </c:rich>
          </c:tx>
          <c:layout>
            <c:manualLayout>
              <c:xMode val="edge"/>
              <c:yMode val="edge"/>
              <c:x val="1.7756812508524095E-2"/>
              <c:y val="0.38452853409023613"/>
            </c:manualLayout>
          </c:layout>
        </c:title>
        <c:numFmt formatCode="General" sourceLinked="1"/>
        <c:majorTickMark val="none"/>
        <c:tickLblPos val="nextTo"/>
        <c:crossAx val="251736448"/>
        <c:crosses val="autoZero"/>
        <c:crossBetween val="midCat"/>
        <c:majorUnit val="5"/>
      </c:valAx>
    </c:plotArea>
    <c:plotVisOnly val="1"/>
  </c:chart>
  <c:spPr>
    <a:noFill/>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sz="1200"/>
              <a:t>No load test</a:t>
            </a:r>
          </a:p>
        </c:rich>
      </c:tx>
    </c:title>
    <c:plotArea>
      <c:layout/>
      <c:scatterChart>
        <c:scatterStyle val="lineMarker"/>
        <c:ser>
          <c:idx val="0"/>
          <c:order val="0"/>
          <c:marker>
            <c:symbol val="none"/>
          </c:marker>
          <c:dLbls>
            <c:dLbl>
              <c:idx val="1"/>
              <c:layout>
                <c:manualLayout>
                  <c:x val="-8.0712784129654998E-3"/>
                  <c:y val="3.4310193660365661E-2"/>
                </c:manualLayout>
              </c:layout>
              <c:tx>
                <c:rich>
                  <a:bodyPr/>
                  <a:lstStyle/>
                  <a:p>
                    <a:r>
                      <a:rPr lang="en-US" sz="800"/>
                      <a:t>Phase 2</a:t>
                    </a:r>
                  </a:p>
                </c:rich>
              </c:tx>
              <c:showVal val="1"/>
            </c:dLbl>
            <c:dLbl>
              <c:idx val="2"/>
              <c:delete val="1"/>
            </c:dLbl>
            <c:dLbl>
              <c:idx val="3"/>
              <c:layout>
                <c:manualLayout>
                  <c:x val="-6.4570227303724134E-3"/>
                  <c:y val="4.7506421991278941E-2"/>
                </c:manualLayout>
              </c:layout>
              <c:tx>
                <c:rich>
                  <a:bodyPr/>
                  <a:lstStyle/>
                  <a:p>
                    <a:r>
                      <a:rPr lang="en-US" sz="800"/>
                      <a:t>Phase 3</a:t>
                    </a:r>
                  </a:p>
                  <a:p>
                    <a:r>
                      <a:rPr lang="en-US" sz="800"/>
                      <a:t>N80%</a:t>
                    </a:r>
                  </a:p>
                </c:rich>
              </c:tx>
              <c:showVal val="1"/>
            </c:dLbl>
            <c:dLbl>
              <c:idx val="4"/>
              <c:delete val="1"/>
            </c:dLbl>
            <c:dLbl>
              <c:idx val="5"/>
              <c:delete val="1"/>
            </c:dLbl>
            <c:dLbl>
              <c:idx val="6"/>
              <c:layout>
                <c:manualLayout>
                  <c:x val="-5.4884693208165934E-2"/>
                  <c:y val="4.2227930658912033E-2"/>
                </c:manualLayout>
              </c:layout>
              <c:tx>
                <c:rich>
                  <a:bodyPr/>
                  <a:lstStyle/>
                  <a:p>
                    <a:r>
                      <a:rPr lang="en-US" sz="800"/>
                      <a:t>Phase 3</a:t>
                    </a:r>
                  </a:p>
                  <a:p>
                    <a:r>
                      <a:rPr lang="en-US" sz="800"/>
                      <a:t>N90%</a:t>
                    </a:r>
                  </a:p>
                </c:rich>
              </c:tx>
              <c:showVal val="1"/>
            </c:dLbl>
            <c:dLbl>
              <c:idx val="7"/>
              <c:layout>
                <c:manualLayout>
                  <c:x val="-6.4570227303724134E-3"/>
                  <c:y val="5.0145667657457496E-2"/>
                </c:manualLayout>
              </c:layout>
              <c:tx>
                <c:rich>
                  <a:bodyPr/>
                  <a:lstStyle/>
                  <a:p>
                    <a:r>
                      <a:rPr lang="en-US" sz="800"/>
                      <a:t>Phase 3</a:t>
                    </a:r>
                  </a:p>
                  <a:p>
                    <a:r>
                      <a:rPr lang="en-US" sz="800"/>
                      <a:t>N100%</a:t>
                    </a:r>
                  </a:p>
                </c:rich>
              </c:tx>
              <c:showVal val="1"/>
            </c:dLbl>
            <c:dLbl>
              <c:idx val="8"/>
              <c:delete val="1"/>
            </c:dLbl>
            <c:dLbl>
              <c:idx val="9"/>
              <c:layout>
                <c:manualLayout>
                  <c:x val="0.10790034189903668"/>
                  <c:y val="3.4310041589121612E-2"/>
                </c:manualLayout>
              </c:layout>
              <c:tx>
                <c:rich>
                  <a:bodyPr/>
                  <a:lstStyle/>
                  <a:p>
                    <a:r>
                      <a:rPr lang="en-US" sz="800"/>
                      <a:t>Phase 4</a:t>
                    </a:r>
                  </a:p>
                </c:rich>
              </c:tx>
              <c:showVal val="1"/>
            </c:dLbl>
            <c:dLbl>
              <c:idx val="10"/>
              <c:delete val="1"/>
            </c:dLbl>
            <c:dLbl>
              <c:idx val="11"/>
              <c:layout>
                <c:manualLayout>
                  <c:x val="-0.12591194324226881"/>
                  <c:y val="3.1670947994185308E-2"/>
                </c:manualLayout>
              </c:layout>
              <c:tx>
                <c:rich>
                  <a:bodyPr/>
                  <a:lstStyle/>
                  <a:p>
                    <a:r>
                      <a:rPr lang="en-US"/>
                      <a:t>Phase 4</a:t>
                    </a:r>
                  </a:p>
                  <a:p>
                    <a:r>
                      <a:rPr lang="en-US"/>
                      <a:t>STEP B</a:t>
                    </a:r>
                  </a:p>
                </c:rich>
              </c:tx>
              <c:showVal val="1"/>
            </c:dLbl>
            <c:dLbl>
              <c:idx val="13"/>
              <c:layout>
                <c:manualLayout>
                  <c:x val="-3.9294185564940111E-2"/>
                  <c:y val="-4.2227963613900417E-2"/>
                </c:manualLayout>
              </c:layout>
              <c:tx>
                <c:rich>
                  <a:bodyPr/>
                  <a:lstStyle/>
                  <a:p>
                    <a:r>
                      <a:rPr lang="en-US" sz="800"/>
                      <a:t>Phase 6</a:t>
                    </a:r>
                  </a:p>
                </c:rich>
              </c:tx>
              <c:showVal val="1"/>
            </c:dLbl>
            <c:dLbl>
              <c:idx val="14"/>
              <c:layout>
                <c:manualLayout>
                  <c:x val="-0.16189286924468077"/>
                  <c:y val="0.52754514728601209"/>
                </c:manualLayout>
              </c:layout>
              <c:tx>
                <c:rich>
                  <a:bodyPr/>
                  <a:lstStyle/>
                  <a:p>
                    <a:r>
                      <a:rPr lang="en-US" sz="800"/>
                      <a:t>Phase 5</a:t>
                    </a:r>
                  </a:p>
                </c:rich>
              </c:tx>
              <c:showVal val="1"/>
            </c:dLbl>
            <c:dLbl>
              <c:idx val="15"/>
              <c:layout>
                <c:manualLayout>
                  <c:x val="-6.4570227303723984E-2"/>
                  <c:y val="-4.4867176325093933E-2"/>
                </c:manualLayout>
              </c:layout>
              <c:tx>
                <c:rich>
                  <a:bodyPr/>
                  <a:lstStyle/>
                  <a:p>
                    <a:r>
                      <a:rPr lang="en-US"/>
                      <a:t>Phase 6</a:t>
                    </a:r>
                  </a:p>
                </c:rich>
              </c:tx>
              <c:showVal val="1"/>
            </c:dLbl>
            <c:showVal val="1"/>
          </c:dLbls>
          <c:xVal>
            <c:numRef>
              <c:f>'No load test'!$D$3:$S$3</c:f>
              <c:numCache>
                <c:formatCode>General</c:formatCode>
                <c:ptCount val="16"/>
                <c:pt idx="0">
                  <c:v>-1</c:v>
                </c:pt>
                <c:pt idx="1">
                  <c:v>0</c:v>
                </c:pt>
                <c:pt idx="2">
                  <c:v>0.5</c:v>
                </c:pt>
                <c:pt idx="3">
                  <c:v>0.55000000000000004</c:v>
                </c:pt>
                <c:pt idx="4">
                  <c:v>1.05</c:v>
                </c:pt>
                <c:pt idx="5">
                  <c:v>1.1000000000000001</c:v>
                </c:pt>
                <c:pt idx="6">
                  <c:v>1.6</c:v>
                </c:pt>
                <c:pt idx="7">
                  <c:v>1.6500000000000001</c:v>
                </c:pt>
                <c:pt idx="8">
                  <c:v>2.15</c:v>
                </c:pt>
                <c:pt idx="9">
                  <c:v>2.2000000000000002</c:v>
                </c:pt>
                <c:pt idx="10">
                  <c:v>6.2</c:v>
                </c:pt>
                <c:pt idx="11">
                  <c:v>6.4</c:v>
                </c:pt>
                <c:pt idx="12">
                  <c:v>6.9</c:v>
                </c:pt>
                <c:pt idx="13">
                  <c:v>7.4</c:v>
                </c:pt>
                <c:pt idx="14">
                  <c:v>7.9</c:v>
                </c:pt>
                <c:pt idx="15">
                  <c:v>8.1</c:v>
                </c:pt>
              </c:numCache>
            </c:numRef>
          </c:xVal>
          <c:yVal>
            <c:numRef>
              <c:f>'No load test'!$D$4:$S$4</c:f>
              <c:numCache>
                <c:formatCode>General</c:formatCode>
                <c:ptCount val="16"/>
                <c:pt idx="0">
                  <c:v>0</c:v>
                </c:pt>
                <c:pt idx="1">
                  <c:v>70</c:v>
                </c:pt>
                <c:pt idx="2">
                  <c:v>70</c:v>
                </c:pt>
                <c:pt idx="3">
                  <c:v>80</c:v>
                </c:pt>
                <c:pt idx="4">
                  <c:v>80</c:v>
                </c:pt>
                <c:pt idx="5">
                  <c:v>90</c:v>
                </c:pt>
                <c:pt idx="6">
                  <c:v>90</c:v>
                </c:pt>
                <c:pt idx="7">
                  <c:v>100</c:v>
                </c:pt>
                <c:pt idx="8">
                  <c:v>100</c:v>
                </c:pt>
                <c:pt idx="9">
                  <c:v>105</c:v>
                </c:pt>
                <c:pt idx="10">
                  <c:v>105</c:v>
                </c:pt>
                <c:pt idx="11">
                  <c:v>0</c:v>
                </c:pt>
                <c:pt idx="12">
                  <c:v>0</c:v>
                </c:pt>
                <c:pt idx="13">
                  <c:v>105</c:v>
                </c:pt>
                <c:pt idx="14">
                  <c:v>105</c:v>
                </c:pt>
                <c:pt idx="15">
                  <c:v>0</c:v>
                </c:pt>
              </c:numCache>
            </c:numRef>
          </c:yVal>
        </c:ser>
        <c:axId val="330543872"/>
        <c:axId val="330545792"/>
      </c:scatterChart>
      <c:valAx>
        <c:axId val="330543872"/>
        <c:scaling>
          <c:orientation val="minMax"/>
          <c:min val="-1"/>
        </c:scaling>
        <c:axPos val="b"/>
        <c:title>
          <c:tx>
            <c:rich>
              <a:bodyPr/>
              <a:lstStyle/>
              <a:p>
                <a:pPr>
                  <a:defRPr/>
                </a:pPr>
                <a:r>
                  <a:rPr lang="fr-FR"/>
                  <a:t>Time (hours)</a:t>
                </a:r>
              </a:p>
            </c:rich>
          </c:tx>
        </c:title>
        <c:numFmt formatCode="General" sourceLinked="1"/>
        <c:majorTickMark val="none"/>
        <c:tickLblPos val="nextTo"/>
        <c:crossAx val="330545792"/>
        <c:crosses val="autoZero"/>
        <c:crossBetween val="midCat"/>
      </c:valAx>
      <c:valAx>
        <c:axId val="330545792"/>
        <c:scaling>
          <c:orientation val="minMax"/>
          <c:max val="105"/>
          <c:min val="50"/>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rect">
                  <a:fillToRect l="100000" t="100000"/>
                </a:path>
                <a:tileRect r="-100000" b="-100000"/>
              </a:gradFill>
            </a:ln>
          </c:spPr>
        </c:majorGridlines>
        <c:title>
          <c:tx>
            <c:rich>
              <a:bodyPr/>
              <a:lstStyle/>
              <a:p>
                <a:pPr>
                  <a:defRPr/>
                </a:pPr>
                <a:r>
                  <a:rPr lang="fr-FR"/>
                  <a:t>% Speed</a:t>
                </a:r>
              </a:p>
            </c:rich>
          </c:tx>
          <c:layout>
            <c:manualLayout>
              <c:xMode val="edge"/>
              <c:yMode val="edge"/>
              <c:x val="1.7756812508524095E-2"/>
              <c:y val="0.38452853409023635"/>
            </c:manualLayout>
          </c:layout>
        </c:title>
        <c:numFmt formatCode="General" sourceLinked="1"/>
        <c:majorTickMark val="none"/>
        <c:tickLblPos val="nextTo"/>
        <c:crossAx val="330543872"/>
        <c:crosses val="autoZero"/>
        <c:crossBetween val="midCat"/>
        <c:majorUnit val="5"/>
      </c:valAx>
    </c:plotArea>
    <c:plotVisOnly val="1"/>
  </c:chart>
  <c:spPr>
    <a:noFill/>
  </c:spPr>
  <c:externalData r:id="rId1"/>
</c:chartSpace>
</file>

<file path=word/drawings/drawing1.xml><?xml version="1.0" encoding="utf-8"?>
<c:userShapes xmlns:c="http://schemas.openxmlformats.org/drawingml/2006/chart">
  <cdr:relSizeAnchor xmlns:cdr="http://schemas.openxmlformats.org/drawingml/2006/chartDrawing">
    <cdr:from>
      <cdr:x>0.60483</cdr:x>
      <cdr:y>0.1288</cdr:y>
    </cdr:from>
    <cdr:to>
      <cdr:x>0.71022</cdr:x>
      <cdr:y>0.27412</cdr:y>
    </cdr:to>
    <cdr:sp macro="" textlink="">
      <cdr:nvSpPr>
        <cdr:cNvPr id="2" name="ZoneTexte 1"/>
        <cdr:cNvSpPr txBox="1"/>
      </cdr:nvSpPr>
      <cdr:spPr>
        <a:xfrm xmlns:a="http://schemas.openxmlformats.org/drawingml/2006/main">
          <a:off x="2989964" y="414670"/>
          <a:ext cx="520995" cy="4678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800"/>
            <a:t>Phase 4</a:t>
          </a:r>
        </a:p>
        <a:p xmlns:a="http://schemas.openxmlformats.org/drawingml/2006/main">
          <a:r>
            <a:rPr lang="fr-FR" sz="800"/>
            <a:t>STEP C</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20118-ACB4-4017-89AE-F4C0F3795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36</Pages>
  <Words>20989</Words>
  <Characters>130136</Characters>
  <Application>Microsoft Office Word</Application>
  <DocSecurity>0</DocSecurity>
  <Lines>11830</Lines>
  <Paragraphs>5812</Paragraphs>
  <ScaleCrop>false</ScaleCrop>
  <HeadingPairs>
    <vt:vector size="2" baseType="variant">
      <vt:variant>
        <vt:lpstr>Titre</vt:lpstr>
      </vt:variant>
      <vt:variant>
        <vt:i4>1</vt:i4>
      </vt:variant>
    </vt:vector>
  </HeadingPairs>
  <TitlesOfParts>
    <vt:vector size="1" baseType="lpstr">
      <vt:lpstr>Rotating Machine Package Specification Turbocompressor</vt:lpstr>
    </vt:vector>
  </TitlesOfParts>
  <Company>TOTAL</Company>
  <LinksUpToDate>false</LinksUpToDate>
  <CharactersWithSpaces>145313</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Turbocompressor</dc:title>
  <dc:subject>EP MEC 030</dc:subject>
  <dc:creator>L0319288</dc:creator>
  <cp:keywords>General Specification; Technical Standard</cp:keywords>
  <dc:description>version 2012</dc:description>
  <cp:lastModifiedBy>L0319288</cp:lastModifiedBy>
  <cp:revision>2</cp:revision>
  <cp:lastPrinted>2012-10-08T13:42:00Z</cp:lastPrinted>
  <dcterms:created xsi:type="dcterms:W3CDTF">2012-10-18T08:55:00Z</dcterms:created>
  <dcterms:modified xsi:type="dcterms:W3CDTF">2012-10-18T08:55:00Z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