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word/embeddings/oleObject2.bin" ContentType="application/vnd.openxmlformats-officedocument.oleObject"/>
  <Override PartName="/customXml/itemProps1.xml" ContentType="application/vnd.openxmlformats-officedocument.customXmlProperties+xml"/>
  <Override PartName="/word/activeX/activeX6.xml" ContentType="application/vnd.ms-office.activeX+xml"/>
  <Override PartName="/word/activeX/activeX39.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activeX/activeX40.xml" ContentType="application/vnd.ms-office.activeX+xml"/>
  <Override PartName="/word/activeX/activeX41.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word/charts/chart1.xml" ContentType="application/vnd.openxmlformats-officedocument.drawingml.chart+xml"/>
  <Override PartName="/docProps/core.xml" ContentType="application/vnd.openxmlformats-package.core-properties+xml"/>
  <Default Extension="png" ContentType="image/png"/>
  <Default Extension="bin" ContentType="application/vnd.ms-office.activeX"/>
  <Override PartName="/word/activeX/activeX7.xml" ContentType="application/vnd.ms-office.activeX+xml"/>
  <Override PartName="/word/embeddings/oleObject1.bin" ContentType="application/vnd.openxmlformats-officedocument.oleObject"/>
  <Override PartName="/word/activeX/activeX5.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7C3162">
            <w:pPr>
              <w:spacing w:after="600"/>
              <w:jc w:val="center"/>
              <w:rPr>
                <w:b/>
                <w:sz w:val="32"/>
              </w:rPr>
            </w:pPr>
            <w:bookmarkStart w:id="0" w:name="spécialité"/>
            <w:bookmarkEnd w:id="0"/>
            <w:r>
              <w:rPr>
                <w:b/>
                <w:sz w:val="32"/>
              </w:rPr>
              <w:t>ROTATING MACHINERY</w:t>
            </w:r>
          </w:p>
          <w:p w:rsidR="00686E91" w:rsidRPr="00E0364E" w:rsidRDefault="007C3162" w:rsidP="00EF5156">
            <w:pPr>
              <w:pStyle w:val="num"/>
            </w:pPr>
            <w:bookmarkStart w:id="1" w:name="num"/>
            <w:bookmarkEnd w:id="1"/>
            <w:r>
              <w:t>GS EP MEC 031</w:t>
            </w:r>
          </w:p>
          <w:p w:rsidR="00686E91" w:rsidRPr="00281FD2" w:rsidRDefault="007C3162" w:rsidP="00281FD2">
            <w:pPr>
              <w:pStyle w:val="Titre"/>
            </w:pPr>
            <w:bookmarkStart w:id="2" w:name="titre"/>
            <w:bookmarkEnd w:id="2"/>
            <w:r>
              <w:t xml:space="preserve">Rotating Machine Package Specification </w:t>
            </w:r>
            <w:r>
              <w:br/>
              <w:t>Motocompressor</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7C316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7C3162" w:rsidRPr="00E0364E" w:rsidRDefault="007C3162" w:rsidP="007C3162">
            <w:pPr>
              <w:keepNext/>
              <w:keepLines/>
              <w:spacing w:before="60" w:after="60"/>
              <w:jc w:val="center"/>
              <w:rPr>
                <w:sz w:val="18"/>
              </w:rPr>
            </w:pPr>
            <w:r>
              <w:rPr>
                <w:sz w:val="18"/>
              </w:rPr>
              <w:t>02</w:t>
            </w:r>
          </w:p>
        </w:tc>
        <w:tc>
          <w:tcPr>
            <w:tcW w:w="1134" w:type="dxa"/>
            <w:tcBorders>
              <w:top w:val="single" w:sz="8" w:space="0" w:color="auto"/>
              <w:bottom w:val="single" w:sz="8" w:space="0" w:color="auto"/>
            </w:tcBorders>
            <w:vAlign w:val="center"/>
          </w:tcPr>
          <w:p w:rsidR="007C3162" w:rsidRPr="00E0364E" w:rsidRDefault="0058094B" w:rsidP="007C3162">
            <w:pPr>
              <w:keepNext/>
              <w:keepLines/>
              <w:spacing w:before="60" w:after="60"/>
              <w:jc w:val="center"/>
              <w:rPr>
                <w:sz w:val="18"/>
              </w:rPr>
            </w:pPr>
            <w:r>
              <w:rPr>
                <w:sz w:val="18"/>
              </w:rPr>
              <w:t>10</w:t>
            </w:r>
            <w:r w:rsidR="007C3162">
              <w:rPr>
                <w:sz w:val="18"/>
              </w:rPr>
              <w:t>/2012</w:t>
            </w:r>
          </w:p>
        </w:tc>
        <w:tc>
          <w:tcPr>
            <w:tcW w:w="5103" w:type="dxa"/>
            <w:tcBorders>
              <w:top w:val="single" w:sz="8" w:space="0" w:color="auto"/>
              <w:bottom w:val="single" w:sz="8" w:space="0" w:color="auto"/>
              <w:right w:val="single" w:sz="8" w:space="0" w:color="auto"/>
            </w:tcBorders>
            <w:vAlign w:val="center"/>
          </w:tcPr>
          <w:p w:rsidR="007C3162" w:rsidRPr="00E0364E" w:rsidRDefault="007C3162">
            <w:pPr>
              <w:keepNext/>
              <w:keepLines/>
              <w:spacing w:before="60" w:after="60"/>
              <w:jc w:val="left"/>
              <w:rPr>
                <w:sz w:val="18"/>
              </w:rPr>
            </w:pPr>
            <w:r w:rsidRPr="00F35B4E">
              <w:rPr>
                <w:sz w:val="18"/>
                <w:lang w:val="en-US"/>
              </w:rPr>
              <w:t>Update</w:t>
            </w:r>
          </w:p>
        </w:tc>
      </w:tr>
      <w:tr w:rsidR="007C316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7C3162" w:rsidRPr="00F35B4E" w:rsidRDefault="007C3162" w:rsidP="007C3162">
            <w:pPr>
              <w:keepNext/>
              <w:keepLines/>
              <w:spacing w:before="60" w:after="60"/>
              <w:jc w:val="center"/>
              <w:rPr>
                <w:sz w:val="18"/>
                <w:lang w:val="en-US"/>
              </w:rPr>
            </w:pPr>
            <w:r w:rsidRPr="00F35B4E">
              <w:rPr>
                <w:sz w:val="18"/>
                <w:lang w:val="en-US"/>
              </w:rPr>
              <w:t>01</w:t>
            </w:r>
          </w:p>
        </w:tc>
        <w:tc>
          <w:tcPr>
            <w:tcW w:w="1134" w:type="dxa"/>
            <w:tcBorders>
              <w:top w:val="single" w:sz="8" w:space="0" w:color="auto"/>
              <w:bottom w:val="single" w:sz="8" w:space="0" w:color="auto"/>
            </w:tcBorders>
            <w:vAlign w:val="center"/>
          </w:tcPr>
          <w:p w:rsidR="007C3162" w:rsidRPr="00F35B4E" w:rsidRDefault="007C3162" w:rsidP="007C3162">
            <w:pPr>
              <w:keepNext/>
              <w:keepLines/>
              <w:spacing w:before="60" w:after="60"/>
              <w:jc w:val="center"/>
              <w:rPr>
                <w:sz w:val="18"/>
                <w:lang w:val="en-US"/>
              </w:rPr>
            </w:pPr>
            <w:r w:rsidRPr="00F35B4E">
              <w:rPr>
                <w:sz w:val="18"/>
                <w:lang w:val="en-US"/>
              </w:rPr>
              <w:t>01/2012</w:t>
            </w:r>
          </w:p>
        </w:tc>
        <w:tc>
          <w:tcPr>
            <w:tcW w:w="5103" w:type="dxa"/>
            <w:tcBorders>
              <w:top w:val="single" w:sz="8" w:space="0" w:color="auto"/>
              <w:bottom w:val="single" w:sz="8" w:space="0" w:color="auto"/>
              <w:right w:val="single" w:sz="8" w:space="0" w:color="auto"/>
            </w:tcBorders>
            <w:vAlign w:val="center"/>
          </w:tcPr>
          <w:p w:rsidR="007C3162" w:rsidRPr="00F35B4E" w:rsidRDefault="007C3162" w:rsidP="007C3162">
            <w:pPr>
              <w:keepNext/>
              <w:keepLines/>
              <w:spacing w:before="60" w:after="60"/>
              <w:jc w:val="left"/>
              <w:rPr>
                <w:sz w:val="18"/>
                <w:lang w:val="en-US"/>
              </w:rPr>
            </w:pPr>
            <w:r w:rsidRPr="00F35B4E">
              <w:rPr>
                <w:sz w:val="18"/>
                <w:lang w:val="en-US"/>
              </w:rPr>
              <w:t>Update</w:t>
            </w:r>
          </w:p>
        </w:tc>
      </w:tr>
      <w:tr w:rsidR="007C316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7C3162" w:rsidRPr="00F35B4E" w:rsidRDefault="007C3162" w:rsidP="007C3162">
            <w:pPr>
              <w:keepNext/>
              <w:keepLines/>
              <w:spacing w:before="60" w:after="60"/>
              <w:jc w:val="center"/>
              <w:rPr>
                <w:sz w:val="18"/>
                <w:lang w:val="en-US"/>
              </w:rPr>
            </w:pPr>
            <w:bookmarkStart w:id="3" w:name="rev2"/>
            <w:bookmarkEnd w:id="3"/>
            <w:r w:rsidRPr="00F35B4E">
              <w:rPr>
                <w:sz w:val="18"/>
                <w:lang w:val="en-US"/>
              </w:rPr>
              <w:t>00</w:t>
            </w:r>
          </w:p>
        </w:tc>
        <w:tc>
          <w:tcPr>
            <w:tcW w:w="1134" w:type="dxa"/>
            <w:tcBorders>
              <w:top w:val="single" w:sz="8" w:space="0" w:color="auto"/>
              <w:bottom w:val="single" w:sz="8" w:space="0" w:color="auto"/>
            </w:tcBorders>
            <w:vAlign w:val="center"/>
          </w:tcPr>
          <w:p w:rsidR="007C3162" w:rsidRPr="00F35B4E" w:rsidRDefault="007C3162" w:rsidP="007C3162">
            <w:pPr>
              <w:keepNext/>
              <w:keepLines/>
              <w:spacing w:before="60" w:after="60"/>
              <w:jc w:val="center"/>
              <w:rPr>
                <w:sz w:val="18"/>
                <w:lang w:val="en-US"/>
              </w:rPr>
            </w:pPr>
            <w:r w:rsidRPr="00F35B4E">
              <w:rPr>
                <w:sz w:val="18"/>
                <w:lang w:val="en-US"/>
              </w:rPr>
              <w:t>01/2011</w:t>
            </w:r>
          </w:p>
        </w:tc>
        <w:tc>
          <w:tcPr>
            <w:tcW w:w="5103" w:type="dxa"/>
            <w:tcBorders>
              <w:top w:val="single" w:sz="8" w:space="0" w:color="auto"/>
              <w:bottom w:val="single" w:sz="8" w:space="0" w:color="auto"/>
              <w:right w:val="single" w:sz="8" w:space="0" w:color="auto"/>
            </w:tcBorders>
            <w:vAlign w:val="center"/>
          </w:tcPr>
          <w:p w:rsidR="007C3162" w:rsidRPr="00F35B4E" w:rsidRDefault="007C3162" w:rsidP="007C3162">
            <w:pPr>
              <w:keepNext/>
              <w:keepLines/>
              <w:spacing w:before="60" w:after="60"/>
              <w:jc w:val="left"/>
              <w:rPr>
                <w:sz w:val="18"/>
                <w:lang w:val="en-US"/>
              </w:rPr>
            </w:pPr>
            <w:bookmarkStart w:id="4" w:name="saisie"/>
            <w:bookmarkEnd w:id="4"/>
            <w:r w:rsidRPr="00F35B4E">
              <w:rPr>
                <w:sz w:val="18"/>
                <w:lang w:val="en-US"/>
              </w:rPr>
              <w:t>First issue</w:t>
            </w:r>
          </w:p>
        </w:tc>
      </w:tr>
      <w:tr w:rsidR="007C316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7C3162" w:rsidRPr="00E0364E" w:rsidRDefault="007C3162"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7C3162" w:rsidRPr="00E0364E" w:rsidRDefault="007C3162"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7C3162" w:rsidRPr="00E0364E" w:rsidRDefault="007C3162"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7C3162">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7C3162">
              <w:rPr>
                <w:sz w:val="20"/>
                <w:szCs w:val="20"/>
              </w:rPr>
              <w:t>DEV/TEC/MTH</w:t>
            </w:r>
          </w:p>
        </w:tc>
      </w:tr>
    </w:tbl>
    <w:p w:rsidR="0058094B" w:rsidRDefault="0058094B" w:rsidP="00AB6A7C">
      <w:pPr>
        <w:pStyle w:val="sommaire"/>
        <w:spacing w:before="0"/>
        <w:sectPr w:rsidR="0058094B"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58094B" w:rsidRPr="009647B9" w:rsidRDefault="0058094B" w:rsidP="0058094B">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58094B" w:rsidRPr="00B460FB" w:rsidTr="00740F98">
        <w:trPr>
          <w:cantSplit/>
          <w:trHeight w:val="213"/>
          <w:jc w:val="center"/>
        </w:trPr>
        <w:tc>
          <w:tcPr>
            <w:tcW w:w="1249" w:type="pct"/>
            <w:tcBorders>
              <w:top w:val="single" w:sz="4" w:space="0" w:color="auto"/>
              <w:left w:val="single" w:sz="4" w:space="0" w:color="auto"/>
            </w:tcBorders>
            <w:vAlign w:val="center"/>
          </w:tcPr>
          <w:p w:rsidR="0058094B" w:rsidRPr="003D2235" w:rsidRDefault="0058094B" w:rsidP="00740F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58094B" w:rsidRPr="003D2235" w:rsidRDefault="000917F6" w:rsidP="00740F98">
            <w:pPr>
              <w:pStyle w:val="Project"/>
            </w:pPr>
            <w:r>
              <w:fldChar w:fldCharType="begin">
                <w:ffData>
                  <w:name w:val="Texte1"/>
                  <w:enabled/>
                  <w:calcOnExit w:val="0"/>
                  <w:textInput/>
                </w:ffData>
              </w:fldChar>
            </w:r>
            <w:r w:rsidR="0058094B">
              <w:instrText xml:space="preserve"> FORMTEXT </w:instrText>
            </w:r>
            <w:r>
              <w:fldChar w:fldCharType="separate"/>
            </w:r>
            <w:r w:rsidR="00EC5CCD">
              <w:rPr>
                <w:noProof/>
              </w:rPr>
              <w:t> </w:t>
            </w:r>
            <w:r w:rsidR="00EC5CCD">
              <w:rPr>
                <w:noProof/>
              </w:rPr>
              <w:t> </w:t>
            </w:r>
            <w:r w:rsidR="00EC5CCD">
              <w:rPr>
                <w:noProof/>
              </w:rPr>
              <w:t> </w:t>
            </w:r>
            <w:r w:rsidR="00EC5CCD">
              <w:rPr>
                <w:noProof/>
              </w:rPr>
              <w:t> </w:t>
            </w:r>
            <w:r w:rsidR="00EC5CCD">
              <w:rPr>
                <w:noProof/>
              </w:rPr>
              <w:t> </w:t>
            </w:r>
            <w:r>
              <w:fldChar w:fldCharType="end"/>
            </w:r>
          </w:p>
        </w:tc>
        <w:tc>
          <w:tcPr>
            <w:tcW w:w="499" w:type="pct"/>
            <w:tcBorders>
              <w:top w:val="single" w:sz="4" w:space="0" w:color="auto"/>
            </w:tcBorders>
            <w:vAlign w:val="center"/>
          </w:tcPr>
          <w:p w:rsidR="0058094B" w:rsidRPr="003D2235" w:rsidRDefault="0058094B" w:rsidP="00740F98">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58094B" w:rsidRPr="003D2235" w:rsidRDefault="000917F6" w:rsidP="00740F98">
            <w:pPr>
              <w:pStyle w:val="Projectrev"/>
              <w:spacing w:before="60" w:after="0"/>
            </w:pPr>
            <w:r>
              <w:fldChar w:fldCharType="begin">
                <w:ffData>
                  <w:name w:val=""/>
                  <w:enabled/>
                  <w:calcOnExit w:val="0"/>
                  <w:textInput>
                    <w:maxLength w:val="2"/>
                  </w:textInput>
                </w:ffData>
              </w:fldChar>
            </w:r>
            <w:r w:rsidR="0058094B">
              <w:instrText xml:space="preserve"> FORMTEXT </w:instrText>
            </w:r>
            <w:r>
              <w:fldChar w:fldCharType="separate"/>
            </w:r>
            <w:r w:rsidR="00EC5CCD">
              <w:rPr>
                <w:noProof/>
              </w:rPr>
              <w:t> </w:t>
            </w:r>
            <w:r w:rsidR="00EC5CCD">
              <w:rPr>
                <w:noProof/>
              </w:rPr>
              <w:t> </w:t>
            </w:r>
            <w:r>
              <w:fldChar w:fldCharType="end"/>
            </w:r>
          </w:p>
        </w:tc>
      </w:tr>
      <w:tr w:rsidR="0058094B" w:rsidRPr="00B460FB" w:rsidTr="00740F98">
        <w:trPr>
          <w:cantSplit/>
          <w:trHeight w:val="213"/>
          <w:jc w:val="center"/>
        </w:trPr>
        <w:tc>
          <w:tcPr>
            <w:tcW w:w="4001" w:type="pct"/>
            <w:gridSpan w:val="2"/>
            <w:tcBorders>
              <w:left w:val="single" w:sz="4" w:space="0" w:color="auto"/>
              <w:bottom w:val="single" w:sz="4" w:space="0" w:color="auto"/>
            </w:tcBorders>
            <w:vAlign w:val="center"/>
          </w:tcPr>
          <w:p w:rsidR="0058094B" w:rsidRPr="003D2235" w:rsidRDefault="0058094B" w:rsidP="00740F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58094B" w:rsidRPr="003D2235" w:rsidRDefault="0058094B" w:rsidP="00740F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58094B" w:rsidRPr="003D2235" w:rsidRDefault="000917F6" w:rsidP="00740F98">
            <w:pPr>
              <w:pStyle w:val="Projectdate"/>
            </w:pPr>
            <w:r>
              <w:fldChar w:fldCharType="begin">
                <w:ffData>
                  <w:name w:val="Texte3"/>
                  <w:enabled/>
                  <w:calcOnExit w:val="0"/>
                  <w:textInput>
                    <w:maxLength w:val="7"/>
                  </w:textInput>
                </w:ffData>
              </w:fldChar>
            </w:r>
            <w:r w:rsidR="0058094B">
              <w:instrText xml:space="preserve"> FORMTEXT </w:instrText>
            </w:r>
            <w:r>
              <w:fldChar w:fldCharType="separate"/>
            </w:r>
            <w:r w:rsidR="00EC5CCD">
              <w:rPr>
                <w:noProof/>
              </w:rPr>
              <w:t> </w:t>
            </w:r>
            <w:r w:rsidR="00EC5CCD">
              <w:rPr>
                <w:noProof/>
              </w:rPr>
              <w:t> </w:t>
            </w:r>
            <w:r w:rsidR="00EC5CCD">
              <w:rPr>
                <w:noProof/>
              </w:rPr>
              <w:t> </w:t>
            </w:r>
            <w:r w:rsidR="00EC5CCD">
              <w:rPr>
                <w:noProof/>
              </w:rPr>
              <w:t> </w:t>
            </w:r>
            <w:r w:rsidR="00EC5CCD">
              <w:rPr>
                <w:noProof/>
              </w:rPr>
              <w:t> </w:t>
            </w:r>
            <w:r>
              <w:fldChar w:fldCharType="end"/>
            </w:r>
          </w:p>
        </w:tc>
      </w:tr>
    </w:tbl>
    <w:p w:rsidR="0058094B" w:rsidRDefault="0058094B" w:rsidP="0058094B">
      <w:pPr>
        <w:spacing w:before="0"/>
        <w:rPr>
          <w:highlight w:val="yellow"/>
          <w:lang w:val="en-US"/>
        </w:rPr>
      </w:pPr>
    </w:p>
    <w:p w:rsidR="00686E91" w:rsidRPr="00E0364E" w:rsidRDefault="00E0364E" w:rsidP="00AB6A7C">
      <w:pPr>
        <w:pStyle w:val="sommaire"/>
        <w:spacing w:before="0"/>
      </w:pPr>
      <w:r w:rsidRPr="00E0364E">
        <w:t>Contents</w:t>
      </w:r>
    </w:p>
    <w:p w:rsidR="00143AA0" w:rsidRDefault="000917F6">
      <w:pPr>
        <w:pStyle w:val="TM1"/>
        <w:rPr>
          <w:rFonts w:asciiTheme="minorHAnsi" w:eastAsiaTheme="minorEastAsia" w:hAnsiTheme="minorHAnsi" w:cstheme="minorBidi"/>
          <w:b w:val="0"/>
          <w:bCs w:val="0"/>
          <w:color w:val="auto"/>
          <w:sz w:val="22"/>
          <w:szCs w:val="22"/>
          <w:lang w:val="fr-FR"/>
        </w:rPr>
      </w:pPr>
      <w:r w:rsidRPr="000917F6">
        <w:rPr>
          <w:noProof w:val="0"/>
        </w:rPr>
        <w:fldChar w:fldCharType="begin"/>
      </w:r>
      <w:r w:rsidR="00EC748E" w:rsidRPr="00E0364E">
        <w:rPr>
          <w:noProof w:val="0"/>
        </w:rPr>
        <w:instrText xml:space="preserve"> TOC \o "1-2" \h \z \t "Titre Annexe;3" </w:instrText>
      </w:r>
      <w:r w:rsidRPr="000917F6">
        <w:rPr>
          <w:noProof w:val="0"/>
        </w:rPr>
        <w:fldChar w:fldCharType="separate"/>
      </w:r>
      <w:hyperlink w:anchor="_Toc337471001" w:history="1">
        <w:r w:rsidR="00143AA0" w:rsidRPr="00043379">
          <w:rPr>
            <w:rStyle w:val="Lienhypertexte"/>
            <w:lang w:val="en-US"/>
          </w:rPr>
          <w:t>Preamble</w:t>
        </w:r>
        <w:r w:rsidR="00143AA0">
          <w:rPr>
            <w:webHidden/>
          </w:rPr>
          <w:tab/>
        </w:r>
        <w:r>
          <w:rPr>
            <w:webHidden/>
          </w:rPr>
          <w:fldChar w:fldCharType="begin"/>
        </w:r>
        <w:r w:rsidR="00143AA0">
          <w:rPr>
            <w:webHidden/>
          </w:rPr>
          <w:instrText xml:space="preserve"> PAGEREF _Toc337471001 \h </w:instrText>
        </w:r>
        <w:r>
          <w:rPr>
            <w:webHidden/>
          </w:rPr>
        </w:r>
        <w:r>
          <w:rPr>
            <w:webHidden/>
          </w:rPr>
          <w:fldChar w:fldCharType="separate"/>
        </w:r>
        <w:r w:rsidR="00143AA0">
          <w:rPr>
            <w:webHidden/>
          </w:rPr>
          <w:t>4</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02" w:history="1">
        <w:r w:rsidR="00143AA0" w:rsidRPr="00043379">
          <w:rPr>
            <w:rStyle w:val="Lienhypertexte"/>
          </w:rPr>
          <w:t>1.</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rPr>
          <w:t>Scope</w:t>
        </w:r>
        <w:r w:rsidR="00143AA0">
          <w:rPr>
            <w:webHidden/>
          </w:rPr>
          <w:tab/>
        </w:r>
        <w:r>
          <w:rPr>
            <w:webHidden/>
          </w:rPr>
          <w:fldChar w:fldCharType="begin"/>
        </w:r>
        <w:r w:rsidR="00143AA0">
          <w:rPr>
            <w:webHidden/>
          </w:rPr>
          <w:instrText xml:space="preserve"> PAGEREF _Toc337471002 \h </w:instrText>
        </w:r>
        <w:r>
          <w:rPr>
            <w:webHidden/>
          </w:rPr>
        </w:r>
        <w:r>
          <w:rPr>
            <w:webHidden/>
          </w:rPr>
          <w:fldChar w:fldCharType="separate"/>
        </w:r>
        <w:r w:rsidR="00143AA0">
          <w:rPr>
            <w:webHidden/>
          </w:rPr>
          <w:t>5</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03" w:history="1">
        <w:r w:rsidR="00143AA0" w:rsidRPr="00043379">
          <w:rPr>
            <w:rStyle w:val="Lienhypertexte"/>
            <w:lang w:val="en-US"/>
          </w:rPr>
          <w:t>1.1</w:t>
        </w:r>
        <w:r w:rsidR="00143AA0">
          <w:rPr>
            <w:rFonts w:asciiTheme="minorHAnsi" w:eastAsiaTheme="minorEastAsia" w:hAnsiTheme="minorHAnsi" w:cstheme="minorBidi"/>
            <w:color w:val="auto"/>
            <w:lang w:val="fr-FR"/>
          </w:rPr>
          <w:tab/>
        </w:r>
        <w:r w:rsidR="00143AA0" w:rsidRPr="00043379">
          <w:rPr>
            <w:rStyle w:val="Lienhypertexte"/>
            <w:lang w:val="en-US"/>
          </w:rPr>
          <w:t>Purpose</w:t>
        </w:r>
        <w:r w:rsidR="00143AA0">
          <w:rPr>
            <w:webHidden/>
          </w:rPr>
          <w:tab/>
        </w:r>
        <w:r>
          <w:rPr>
            <w:webHidden/>
          </w:rPr>
          <w:fldChar w:fldCharType="begin"/>
        </w:r>
        <w:r w:rsidR="00143AA0">
          <w:rPr>
            <w:webHidden/>
          </w:rPr>
          <w:instrText xml:space="preserve"> PAGEREF _Toc337471003 \h </w:instrText>
        </w:r>
        <w:r>
          <w:rPr>
            <w:webHidden/>
          </w:rPr>
        </w:r>
        <w:r>
          <w:rPr>
            <w:webHidden/>
          </w:rPr>
          <w:fldChar w:fldCharType="separate"/>
        </w:r>
        <w:r w:rsidR="00143AA0">
          <w:rPr>
            <w:webHidden/>
          </w:rPr>
          <w:t>5</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04" w:history="1">
        <w:r w:rsidR="00143AA0" w:rsidRPr="00043379">
          <w:rPr>
            <w:rStyle w:val="Lienhypertexte"/>
            <w:lang w:val="en-US"/>
          </w:rPr>
          <w:t>1.2</w:t>
        </w:r>
        <w:r w:rsidR="00143AA0">
          <w:rPr>
            <w:rFonts w:asciiTheme="minorHAnsi" w:eastAsiaTheme="minorEastAsia" w:hAnsiTheme="minorHAnsi" w:cstheme="minorBidi"/>
            <w:color w:val="auto"/>
            <w:lang w:val="fr-FR"/>
          </w:rPr>
          <w:tab/>
        </w:r>
        <w:r w:rsidR="00143AA0" w:rsidRPr="00043379">
          <w:rPr>
            <w:rStyle w:val="Lienhypertexte"/>
            <w:lang w:val="en-US"/>
          </w:rPr>
          <w:t>Application</w:t>
        </w:r>
        <w:r w:rsidR="00143AA0">
          <w:rPr>
            <w:webHidden/>
          </w:rPr>
          <w:tab/>
        </w:r>
        <w:r>
          <w:rPr>
            <w:webHidden/>
          </w:rPr>
          <w:fldChar w:fldCharType="begin"/>
        </w:r>
        <w:r w:rsidR="00143AA0">
          <w:rPr>
            <w:webHidden/>
          </w:rPr>
          <w:instrText xml:space="preserve"> PAGEREF _Toc337471004 \h </w:instrText>
        </w:r>
        <w:r>
          <w:rPr>
            <w:webHidden/>
          </w:rPr>
        </w:r>
        <w:r>
          <w:rPr>
            <w:webHidden/>
          </w:rPr>
          <w:fldChar w:fldCharType="separate"/>
        </w:r>
        <w:r w:rsidR="00143AA0">
          <w:rPr>
            <w:webHidden/>
          </w:rPr>
          <w:t>5</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05" w:history="1">
        <w:r w:rsidR="00143AA0" w:rsidRPr="00043379">
          <w:rPr>
            <w:rStyle w:val="Lienhypertexte"/>
            <w:lang w:val="en-US"/>
          </w:rPr>
          <w:t>1.3</w:t>
        </w:r>
        <w:r w:rsidR="00143AA0">
          <w:rPr>
            <w:rFonts w:asciiTheme="minorHAnsi" w:eastAsiaTheme="minorEastAsia" w:hAnsiTheme="minorHAnsi" w:cstheme="minorBidi"/>
            <w:color w:val="auto"/>
            <w:lang w:val="fr-FR"/>
          </w:rPr>
          <w:tab/>
        </w:r>
        <w:r w:rsidR="00143AA0" w:rsidRPr="00043379">
          <w:rPr>
            <w:rStyle w:val="Lienhypertexte"/>
            <w:lang w:val="en-US"/>
          </w:rPr>
          <w:t>General rules</w:t>
        </w:r>
        <w:r w:rsidR="00143AA0">
          <w:rPr>
            <w:webHidden/>
          </w:rPr>
          <w:tab/>
        </w:r>
        <w:r>
          <w:rPr>
            <w:webHidden/>
          </w:rPr>
          <w:fldChar w:fldCharType="begin"/>
        </w:r>
        <w:r w:rsidR="00143AA0">
          <w:rPr>
            <w:webHidden/>
          </w:rPr>
          <w:instrText xml:space="preserve"> PAGEREF _Toc337471005 \h </w:instrText>
        </w:r>
        <w:r>
          <w:rPr>
            <w:webHidden/>
          </w:rPr>
        </w:r>
        <w:r>
          <w:rPr>
            <w:webHidden/>
          </w:rPr>
          <w:fldChar w:fldCharType="separate"/>
        </w:r>
        <w:r w:rsidR="00143AA0">
          <w:rPr>
            <w:webHidden/>
          </w:rPr>
          <w:t>5</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06" w:history="1">
        <w:r w:rsidR="00143AA0" w:rsidRPr="00043379">
          <w:rPr>
            <w:rStyle w:val="Lienhypertexte"/>
          </w:rPr>
          <w:t>2.</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rPr>
          <w:t>Reference documents</w:t>
        </w:r>
        <w:r w:rsidR="00143AA0">
          <w:rPr>
            <w:webHidden/>
          </w:rPr>
          <w:tab/>
        </w:r>
        <w:r>
          <w:rPr>
            <w:webHidden/>
          </w:rPr>
          <w:fldChar w:fldCharType="begin"/>
        </w:r>
        <w:r w:rsidR="00143AA0">
          <w:rPr>
            <w:webHidden/>
          </w:rPr>
          <w:instrText xml:space="preserve"> PAGEREF _Toc337471006 \h </w:instrText>
        </w:r>
        <w:r>
          <w:rPr>
            <w:webHidden/>
          </w:rPr>
        </w:r>
        <w:r>
          <w:rPr>
            <w:webHidden/>
          </w:rPr>
          <w:fldChar w:fldCharType="separate"/>
        </w:r>
        <w:r w:rsidR="00143AA0">
          <w:rPr>
            <w:webHidden/>
          </w:rPr>
          <w:t>6</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07" w:history="1">
        <w:r w:rsidR="00143AA0" w:rsidRPr="00043379">
          <w:rPr>
            <w:rStyle w:val="Lienhypertexte"/>
            <w:lang w:val="en-US"/>
          </w:rPr>
          <w:t>3.</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Scope of supply and exclusions</w:t>
        </w:r>
        <w:r w:rsidR="00143AA0">
          <w:rPr>
            <w:webHidden/>
          </w:rPr>
          <w:tab/>
        </w:r>
        <w:r>
          <w:rPr>
            <w:webHidden/>
          </w:rPr>
          <w:fldChar w:fldCharType="begin"/>
        </w:r>
        <w:r w:rsidR="00143AA0">
          <w:rPr>
            <w:webHidden/>
          </w:rPr>
          <w:instrText xml:space="preserve"> PAGEREF _Toc337471007 \h </w:instrText>
        </w:r>
        <w:r>
          <w:rPr>
            <w:webHidden/>
          </w:rPr>
        </w:r>
        <w:r>
          <w:rPr>
            <w:webHidden/>
          </w:rPr>
          <w:fldChar w:fldCharType="separate"/>
        </w:r>
        <w:r w:rsidR="00143AA0">
          <w:rPr>
            <w:webHidden/>
          </w:rPr>
          <w:t>11</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08" w:history="1">
        <w:r w:rsidR="00143AA0" w:rsidRPr="00043379">
          <w:rPr>
            <w:rStyle w:val="Lienhypertexte"/>
            <w:lang w:val="en-US"/>
          </w:rPr>
          <w:t>3.1</w:t>
        </w:r>
        <w:r w:rsidR="00143AA0">
          <w:rPr>
            <w:rFonts w:asciiTheme="minorHAnsi" w:eastAsiaTheme="minorEastAsia" w:hAnsiTheme="minorHAnsi" w:cstheme="minorBidi"/>
            <w:color w:val="auto"/>
            <w:lang w:val="fr-FR"/>
          </w:rPr>
          <w:tab/>
        </w:r>
        <w:r w:rsidR="00143AA0" w:rsidRPr="00043379">
          <w:rPr>
            <w:rStyle w:val="Lienhypertexte"/>
            <w:lang w:val="en-US"/>
          </w:rPr>
          <w:t>Scope of supply</w:t>
        </w:r>
        <w:r w:rsidR="00143AA0">
          <w:rPr>
            <w:webHidden/>
          </w:rPr>
          <w:tab/>
        </w:r>
        <w:r>
          <w:rPr>
            <w:webHidden/>
          </w:rPr>
          <w:fldChar w:fldCharType="begin"/>
        </w:r>
        <w:r w:rsidR="00143AA0">
          <w:rPr>
            <w:webHidden/>
          </w:rPr>
          <w:instrText xml:space="preserve"> PAGEREF _Toc337471008 \h </w:instrText>
        </w:r>
        <w:r>
          <w:rPr>
            <w:webHidden/>
          </w:rPr>
        </w:r>
        <w:r>
          <w:rPr>
            <w:webHidden/>
          </w:rPr>
          <w:fldChar w:fldCharType="separate"/>
        </w:r>
        <w:r w:rsidR="00143AA0">
          <w:rPr>
            <w:webHidden/>
          </w:rPr>
          <w:t>11</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09" w:history="1">
        <w:r w:rsidR="00143AA0" w:rsidRPr="00043379">
          <w:rPr>
            <w:rStyle w:val="Lienhypertexte"/>
            <w:lang w:val="en-US"/>
          </w:rPr>
          <w:t>3.2</w:t>
        </w:r>
        <w:r w:rsidR="00143AA0">
          <w:rPr>
            <w:rFonts w:asciiTheme="minorHAnsi" w:eastAsiaTheme="minorEastAsia" w:hAnsiTheme="minorHAnsi" w:cstheme="minorBidi"/>
            <w:color w:val="auto"/>
            <w:lang w:val="fr-FR"/>
          </w:rPr>
          <w:tab/>
        </w:r>
        <w:r w:rsidR="00143AA0" w:rsidRPr="00043379">
          <w:rPr>
            <w:rStyle w:val="Lienhypertexte"/>
            <w:lang w:val="en-US"/>
          </w:rPr>
          <w:t>Exclusions</w:t>
        </w:r>
        <w:r w:rsidR="00143AA0">
          <w:rPr>
            <w:webHidden/>
          </w:rPr>
          <w:tab/>
        </w:r>
        <w:r>
          <w:rPr>
            <w:webHidden/>
          </w:rPr>
          <w:fldChar w:fldCharType="begin"/>
        </w:r>
        <w:r w:rsidR="00143AA0">
          <w:rPr>
            <w:webHidden/>
          </w:rPr>
          <w:instrText xml:space="preserve"> PAGEREF _Toc337471009 \h </w:instrText>
        </w:r>
        <w:r>
          <w:rPr>
            <w:webHidden/>
          </w:rPr>
        </w:r>
        <w:r>
          <w:rPr>
            <w:webHidden/>
          </w:rPr>
          <w:fldChar w:fldCharType="separate"/>
        </w:r>
        <w:r w:rsidR="00143AA0">
          <w:rPr>
            <w:webHidden/>
          </w:rPr>
          <w:t>18</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10" w:history="1">
        <w:r w:rsidR="00143AA0" w:rsidRPr="00043379">
          <w:rPr>
            <w:rStyle w:val="Lienhypertexte"/>
            <w:lang w:val="en-US"/>
          </w:rPr>
          <w:t>4.</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Basis of design</w:t>
        </w:r>
        <w:r w:rsidR="00143AA0">
          <w:rPr>
            <w:webHidden/>
          </w:rPr>
          <w:tab/>
        </w:r>
        <w:r>
          <w:rPr>
            <w:webHidden/>
          </w:rPr>
          <w:fldChar w:fldCharType="begin"/>
        </w:r>
        <w:r w:rsidR="00143AA0">
          <w:rPr>
            <w:webHidden/>
          </w:rPr>
          <w:instrText xml:space="preserve"> PAGEREF _Toc337471010 \h </w:instrText>
        </w:r>
        <w:r>
          <w:rPr>
            <w:webHidden/>
          </w:rPr>
        </w:r>
        <w:r>
          <w:rPr>
            <w:webHidden/>
          </w:rPr>
          <w:fldChar w:fldCharType="separate"/>
        </w:r>
        <w:r w:rsidR="00143AA0">
          <w:rPr>
            <w:webHidden/>
          </w:rPr>
          <w:t>19</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1" w:history="1">
        <w:r w:rsidR="00143AA0" w:rsidRPr="00043379">
          <w:rPr>
            <w:rStyle w:val="Lienhypertexte"/>
            <w:lang w:val="en-US"/>
          </w:rPr>
          <w:t>4.1</w:t>
        </w:r>
        <w:r w:rsidR="00143AA0">
          <w:rPr>
            <w:rFonts w:asciiTheme="minorHAnsi" w:eastAsiaTheme="minorEastAsia" w:hAnsiTheme="minorHAnsi" w:cstheme="minorBidi"/>
            <w:color w:val="auto"/>
            <w:lang w:val="fr-FR"/>
          </w:rPr>
          <w:tab/>
        </w:r>
        <w:r w:rsidR="00143AA0" w:rsidRPr="00043379">
          <w:rPr>
            <w:rStyle w:val="Lienhypertexte"/>
            <w:lang w:val="en-US"/>
          </w:rPr>
          <w:t>Particular specification for rotating equipment</w:t>
        </w:r>
        <w:r w:rsidR="00143AA0">
          <w:rPr>
            <w:webHidden/>
          </w:rPr>
          <w:tab/>
        </w:r>
        <w:r>
          <w:rPr>
            <w:webHidden/>
          </w:rPr>
          <w:fldChar w:fldCharType="begin"/>
        </w:r>
        <w:r w:rsidR="00143AA0">
          <w:rPr>
            <w:webHidden/>
          </w:rPr>
          <w:instrText xml:space="preserve"> PAGEREF _Toc337471011 \h </w:instrText>
        </w:r>
        <w:r>
          <w:rPr>
            <w:webHidden/>
          </w:rPr>
        </w:r>
        <w:r>
          <w:rPr>
            <w:webHidden/>
          </w:rPr>
          <w:fldChar w:fldCharType="separate"/>
        </w:r>
        <w:r w:rsidR="00143AA0">
          <w:rPr>
            <w:webHidden/>
          </w:rPr>
          <w:t>19</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2" w:history="1">
        <w:r w:rsidR="00143AA0" w:rsidRPr="00043379">
          <w:rPr>
            <w:rStyle w:val="Lienhypertexte"/>
            <w:lang w:val="en-US"/>
          </w:rPr>
          <w:t>4.2</w:t>
        </w:r>
        <w:r w:rsidR="00143AA0">
          <w:rPr>
            <w:rFonts w:asciiTheme="minorHAnsi" w:eastAsiaTheme="minorEastAsia" w:hAnsiTheme="minorHAnsi" w:cstheme="minorBidi"/>
            <w:color w:val="auto"/>
            <w:lang w:val="fr-FR"/>
          </w:rPr>
          <w:tab/>
        </w:r>
        <w:r w:rsidR="00143AA0" w:rsidRPr="00043379">
          <w:rPr>
            <w:rStyle w:val="Lienhypertexte"/>
            <w:lang w:val="en-US"/>
          </w:rPr>
          <w:t>Particular specification for rotating equipment - Packaging</w:t>
        </w:r>
        <w:r w:rsidR="00143AA0">
          <w:rPr>
            <w:webHidden/>
          </w:rPr>
          <w:tab/>
        </w:r>
        <w:r>
          <w:rPr>
            <w:webHidden/>
          </w:rPr>
          <w:fldChar w:fldCharType="begin"/>
        </w:r>
        <w:r w:rsidR="00143AA0">
          <w:rPr>
            <w:webHidden/>
          </w:rPr>
          <w:instrText xml:space="preserve"> PAGEREF _Toc337471012 \h </w:instrText>
        </w:r>
        <w:r>
          <w:rPr>
            <w:webHidden/>
          </w:rPr>
        </w:r>
        <w:r>
          <w:rPr>
            <w:webHidden/>
          </w:rPr>
          <w:fldChar w:fldCharType="separate"/>
        </w:r>
        <w:r w:rsidR="00143AA0">
          <w:rPr>
            <w:webHidden/>
          </w:rPr>
          <w:t>23</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13" w:history="1">
        <w:r w:rsidR="00143AA0" w:rsidRPr="00043379">
          <w:rPr>
            <w:rStyle w:val="Lienhypertexte"/>
            <w:lang w:val="en-US"/>
          </w:rPr>
          <w:t>5.</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Data sheets</w:t>
        </w:r>
        <w:r w:rsidR="00143AA0">
          <w:rPr>
            <w:webHidden/>
          </w:rPr>
          <w:tab/>
        </w:r>
        <w:r>
          <w:rPr>
            <w:webHidden/>
          </w:rPr>
          <w:fldChar w:fldCharType="begin"/>
        </w:r>
        <w:r w:rsidR="00143AA0">
          <w:rPr>
            <w:webHidden/>
          </w:rPr>
          <w:instrText xml:space="preserve"> PAGEREF _Toc337471013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4" w:history="1">
        <w:r w:rsidR="00143AA0" w:rsidRPr="00043379">
          <w:rPr>
            <w:rStyle w:val="Lienhypertexte"/>
            <w:lang w:val="en-US"/>
          </w:rPr>
          <w:t>5.1</w:t>
        </w:r>
        <w:r w:rsidR="00143AA0">
          <w:rPr>
            <w:rFonts w:asciiTheme="minorHAnsi" w:eastAsiaTheme="minorEastAsia" w:hAnsiTheme="minorHAnsi" w:cstheme="minorBidi"/>
            <w:color w:val="auto"/>
            <w:lang w:val="fr-FR"/>
          </w:rPr>
          <w:tab/>
        </w:r>
        <w:r w:rsidR="00143AA0" w:rsidRPr="00043379">
          <w:rPr>
            <w:rStyle w:val="Lienhypertexte"/>
            <w:lang w:val="en-US"/>
          </w:rPr>
          <w:t>Compressor</w:t>
        </w:r>
        <w:r w:rsidR="00143AA0">
          <w:rPr>
            <w:webHidden/>
          </w:rPr>
          <w:tab/>
        </w:r>
        <w:r>
          <w:rPr>
            <w:webHidden/>
          </w:rPr>
          <w:fldChar w:fldCharType="begin"/>
        </w:r>
        <w:r w:rsidR="00143AA0">
          <w:rPr>
            <w:webHidden/>
          </w:rPr>
          <w:instrText xml:space="preserve"> PAGEREF _Toc337471014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5" w:history="1">
        <w:r w:rsidR="00143AA0" w:rsidRPr="00043379">
          <w:rPr>
            <w:rStyle w:val="Lienhypertexte"/>
            <w:lang w:val="en-US"/>
          </w:rPr>
          <w:t>5.2</w:t>
        </w:r>
        <w:r w:rsidR="00143AA0">
          <w:rPr>
            <w:rFonts w:asciiTheme="minorHAnsi" w:eastAsiaTheme="minorEastAsia" w:hAnsiTheme="minorHAnsi" w:cstheme="minorBidi"/>
            <w:color w:val="auto"/>
            <w:lang w:val="fr-FR"/>
          </w:rPr>
          <w:tab/>
        </w:r>
        <w:r w:rsidR="00143AA0" w:rsidRPr="00043379">
          <w:rPr>
            <w:rStyle w:val="Lienhypertexte"/>
            <w:lang w:val="en-US"/>
          </w:rPr>
          <w:t>Electric motor</w:t>
        </w:r>
        <w:r w:rsidR="00143AA0">
          <w:rPr>
            <w:webHidden/>
          </w:rPr>
          <w:tab/>
        </w:r>
        <w:r>
          <w:rPr>
            <w:webHidden/>
          </w:rPr>
          <w:fldChar w:fldCharType="begin"/>
        </w:r>
        <w:r w:rsidR="00143AA0">
          <w:rPr>
            <w:webHidden/>
          </w:rPr>
          <w:instrText xml:space="preserve"> PAGEREF _Toc337471015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6" w:history="1">
        <w:r w:rsidR="00143AA0" w:rsidRPr="00043379">
          <w:rPr>
            <w:rStyle w:val="Lienhypertexte"/>
            <w:lang w:val="en-US"/>
          </w:rPr>
          <w:t>5.3</w:t>
        </w:r>
        <w:r w:rsidR="00143AA0">
          <w:rPr>
            <w:rFonts w:asciiTheme="minorHAnsi" w:eastAsiaTheme="minorEastAsia" w:hAnsiTheme="minorHAnsi" w:cstheme="minorBidi"/>
            <w:color w:val="auto"/>
            <w:lang w:val="fr-FR"/>
          </w:rPr>
          <w:tab/>
        </w:r>
        <w:r w:rsidR="00143AA0" w:rsidRPr="00043379">
          <w:rPr>
            <w:rStyle w:val="Lienhypertexte"/>
            <w:lang w:val="en-US"/>
          </w:rPr>
          <w:t>Variable speed drive</w:t>
        </w:r>
        <w:r w:rsidR="00143AA0">
          <w:rPr>
            <w:webHidden/>
          </w:rPr>
          <w:tab/>
        </w:r>
        <w:r>
          <w:rPr>
            <w:webHidden/>
          </w:rPr>
          <w:fldChar w:fldCharType="begin"/>
        </w:r>
        <w:r w:rsidR="00143AA0">
          <w:rPr>
            <w:webHidden/>
          </w:rPr>
          <w:instrText xml:space="preserve"> PAGEREF _Toc337471016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7" w:history="1">
        <w:r w:rsidR="00143AA0" w:rsidRPr="00043379">
          <w:rPr>
            <w:rStyle w:val="Lienhypertexte"/>
            <w:lang w:val="en-US"/>
          </w:rPr>
          <w:t>5.4</w:t>
        </w:r>
        <w:r w:rsidR="00143AA0">
          <w:rPr>
            <w:rFonts w:asciiTheme="minorHAnsi" w:eastAsiaTheme="minorEastAsia" w:hAnsiTheme="minorHAnsi" w:cstheme="minorBidi"/>
            <w:color w:val="auto"/>
            <w:lang w:val="fr-FR"/>
          </w:rPr>
          <w:tab/>
        </w:r>
        <w:r w:rsidR="00143AA0" w:rsidRPr="00043379">
          <w:rPr>
            <w:rStyle w:val="Lienhypertexte"/>
            <w:lang w:val="en-US"/>
          </w:rPr>
          <w:t>Power transformer</w:t>
        </w:r>
        <w:r w:rsidR="00143AA0">
          <w:rPr>
            <w:webHidden/>
          </w:rPr>
          <w:tab/>
        </w:r>
        <w:r>
          <w:rPr>
            <w:webHidden/>
          </w:rPr>
          <w:fldChar w:fldCharType="begin"/>
        </w:r>
        <w:r w:rsidR="00143AA0">
          <w:rPr>
            <w:webHidden/>
          </w:rPr>
          <w:instrText xml:space="preserve"> PAGEREF _Toc337471017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8" w:history="1">
        <w:r w:rsidR="00143AA0" w:rsidRPr="00043379">
          <w:rPr>
            <w:rStyle w:val="Lienhypertexte"/>
            <w:lang w:val="en-US"/>
          </w:rPr>
          <w:t>5.5</w:t>
        </w:r>
        <w:r w:rsidR="00143AA0">
          <w:rPr>
            <w:rFonts w:asciiTheme="minorHAnsi" w:eastAsiaTheme="minorEastAsia" w:hAnsiTheme="minorHAnsi" w:cstheme="minorBidi"/>
            <w:color w:val="auto"/>
            <w:lang w:val="fr-FR"/>
          </w:rPr>
          <w:tab/>
        </w:r>
        <w:r w:rsidR="00143AA0" w:rsidRPr="00043379">
          <w:rPr>
            <w:rStyle w:val="Lienhypertexte"/>
            <w:lang w:val="en-US"/>
          </w:rPr>
          <w:t>Gearbox</w:t>
        </w:r>
        <w:r w:rsidR="00143AA0">
          <w:rPr>
            <w:webHidden/>
          </w:rPr>
          <w:tab/>
        </w:r>
        <w:r>
          <w:rPr>
            <w:webHidden/>
          </w:rPr>
          <w:fldChar w:fldCharType="begin"/>
        </w:r>
        <w:r w:rsidR="00143AA0">
          <w:rPr>
            <w:webHidden/>
          </w:rPr>
          <w:instrText xml:space="preserve"> PAGEREF _Toc337471018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19" w:history="1">
        <w:r w:rsidR="00143AA0" w:rsidRPr="00043379">
          <w:rPr>
            <w:rStyle w:val="Lienhypertexte"/>
            <w:lang w:val="en-US"/>
          </w:rPr>
          <w:t>5.6</w:t>
        </w:r>
        <w:r w:rsidR="00143AA0">
          <w:rPr>
            <w:rFonts w:asciiTheme="minorHAnsi" w:eastAsiaTheme="minorEastAsia" w:hAnsiTheme="minorHAnsi" w:cstheme="minorBidi"/>
            <w:color w:val="auto"/>
            <w:lang w:val="fr-FR"/>
          </w:rPr>
          <w:tab/>
        </w:r>
        <w:r w:rsidR="00143AA0" w:rsidRPr="00043379">
          <w:rPr>
            <w:rStyle w:val="Lienhypertexte"/>
            <w:lang w:val="en-US"/>
          </w:rPr>
          <w:t>Seal gas panel and lube oil system</w:t>
        </w:r>
        <w:r w:rsidR="00143AA0">
          <w:rPr>
            <w:webHidden/>
          </w:rPr>
          <w:tab/>
        </w:r>
        <w:r>
          <w:rPr>
            <w:webHidden/>
          </w:rPr>
          <w:fldChar w:fldCharType="begin"/>
        </w:r>
        <w:r w:rsidR="00143AA0">
          <w:rPr>
            <w:webHidden/>
          </w:rPr>
          <w:instrText xml:space="preserve"> PAGEREF _Toc337471019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0" w:history="1">
        <w:r w:rsidR="00143AA0" w:rsidRPr="00043379">
          <w:rPr>
            <w:rStyle w:val="Lienhypertexte"/>
            <w:lang w:val="en-US"/>
          </w:rPr>
          <w:t>5.7</w:t>
        </w:r>
        <w:r w:rsidR="00143AA0">
          <w:rPr>
            <w:rFonts w:asciiTheme="minorHAnsi" w:eastAsiaTheme="minorEastAsia" w:hAnsiTheme="minorHAnsi" w:cstheme="minorBidi"/>
            <w:color w:val="auto"/>
            <w:lang w:val="fr-FR"/>
          </w:rPr>
          <w:tab/>
        </w:r>
        <w:r w:rsidR="00143AA0" w:rsidRPr="00043379">
          <w:rPr>
            <w:rStyle w:val="Lienhypertexte"/>
            <w:lang w:val="en-US"/>
          </w:rPr>
          <w:t>Noise</w:t>
        </w:r>
        <w:r w:rsidR="00143AA0">
          <w:rPr>
            <w:webHidden/>
          </w:rPr>
          <w:tab/>
        </w:r>
        <w:r>
          <w:rPr>
            <w:webHidden/>
          </w:rPr>
          <w:fldChar w:fldCharType="begin"/>
        </w:r>
        <w:r w:rsidR="00143AA0">
          <w:rPr>
            <w:webHidden/>
          </w:rPr>
          <w:instrText xml:space="preserve"> PAGEREF _Toc337471020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1" w:history="1">
        <w:r w:rsidR="00143AA0" w:rsidRPr="00043379">
          <w:rPr>
            <w:rStyle w:val="Lienhypertexte"/>
            <w:lang w:val="en-US"/>
          </w:rPr>
          <w:t>5.8</w:t>
        </w:r>
        <w:r w:rsidR="00143AA0">
          <w:rPr>
            <w:rFonts w:asciiTheme="minorHAnsi" w:eastAsiaTheme="minorEastAsia" w:hAnsiTheme="minorHAnsi" w:cstheme="minorBidi"/>
            <w:color w:val="auto"/>
            <w:lang w:val="fr-FR"/>
          </w:rPr>
          <w:tab/>
        </w:r>
        <w:r w:rsidR="00143AA0" w:rsidRPr="00043379">
          <w:rPr>
            <w:rStyle w:val="Lienhypertexte"/>
            <w:lang w:val="en-US"/>
          </w:rPr>
          <w:t>Weight</w:t>
        </w:r>
        <w:r w:rsidR="00143AA0">
          <w:rPr>
            <w:webHidden/>
          </w:rPr>
          <w:tab/>
        </w:r>
        <w:r>
          <w:rPr>
            <w:webHidden/>
          </w:rPr>
          <w:fldChar w:fldCharType="begin"/>
        </w:r>
        <w:r w:rsidR="00143AA0">
          <w:rPr>
            <w:webHidden/>
          </w:rPr>
          <w:instrText xml:space="preserve"> PAGEREF _Toc337471021 \h </w:instrText>
        </w:r>
        <w:r>
          <w:rPr>
            <w:webHidden/>
          </w:rPr>
        </w:r>
        <w:r>
          <w:rPr>
            <w:webHidden/>
          </w:rPr>
          <w:fldChar w:fldCharType="separate"/>
        </w:r>
        <w:r w:rsidR="00143AA0">
          <w:rPr>
            <w:webHidden/>
          </w:rPr>
          <w:t>32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2" w:history="1">
        <w:r w:rsidR="00143AA0" w:rsidRPr="00043379">
          <w:rPr>
            <w:rStyle w:val="Lienhypertexte"/>
            <w:lang w:val="en-US"/>
          </w:rPr>
          <w:t>5.9</w:t>
        </w:r>
        <w:r w:rsidR="00143AA0">
          <w:rPr>
            <w:rFonts w:asciiTheme="minorHAnsi" w:eastAsiaTheme="minorEastAsia" w:hAnsiTheme="minorHAnsi" w:cstheme="minorBidi"/>
            <w:color w:val="auto"/>
            <w:lang w:val="fr-FR"/>
          </w:rPr>
          <w:tab/>
        </w:r>
        <w:r w:rsidR="00143AA0" w:rsidRPr="00043379">
          <w:rPr>
            <w:rStyle w:val="Lienhypertexte"/>
            <w:lang w:val="en-US"/>
          </w:rPr>
          <w:t>Data sheets templates</w:t>
        </w:r>
        <w:r w:rsidR="00143AA0">
          <w:rPr>
            <w:webHidden/>
          </w:rPr>
          <w:tab/>
        </w:r>
        <w:r>
          <w:rPr>
            <w:webHidden/>
          </w:rPr>
          <w:fldChar w:fldCharType="begin"/>
        </w:r>
        <w:r w:rsidR="00143AA0">
          <w:rPr>
            <w:webHidden/>
          </w:rPr>
          <w:instrText xml:space="preserve"> PAGEREF _Toc337471022 \h </w:instrText>
        </w:r>
        <w:r>
          <w:rPr>
            <w:webHidden/>
          </w:rPr>
        </w:r>
        <w:r>
          <w:rPr>
            <w:webHidden/>
          </w:rPr>
          <w:fldChar w:fldCharType="separate"/>
        </w:r>
        <w:r w:rsidR="00143AA0">
          <w:rPr>
            <w:webHidden/>
          </w:rPr>
          <w:t>33</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23" w:history="1">
        <w:r w:rsidR="00143AA0" w:rsidRPr="00043379">
          <w:rPr>
            <w:rStyle w:val="Lienhypertexte"/>
            <w:lang w:val="en-US"/>
          </w:rPr>
          <w:t>6.</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Site conditions and utilities</w:t>
        </w:r>
        <w:r w:rsidR="00143AA0">
          <w:rPr>
            <w:webHidden/>
          </w:rPr>
          <w:tab/>
        </w:r>
        <w:r>
          <w:rPr>
            <w:webHidden/>
          </w:rPr>
          <w:fldChar w:fldCharType="begin"/>
        </w:r>
        <w:r w:rsidR="00143AA0">
          <w:rPr>
            <w:webHidden/>
          </w:rPr>
          <w:instrText xml:space="preserve"> PAGEREF _Toc337471023 \h </w:instrText>
        </w:r>
        <w:r>
          <w:rPr>
            <w:webHidden/>
          </w:rPr>
        </w:r>
        <w:r>
          <w:rPr>
            <w:webHidden/>
          </w:rPr>
          <w:fldChar w:fldCharType="separate"/>
        </w:r>
        <w:r w:rsidR="00143AA0">
          <w:rPr>
            <w:webHidden/>
          </w:rPr>
          <w:t>34</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4" w:history="1">
        <w:r w:rsidR="00143AA0" w:rsidRPr="00043379">
          <w:rPr>
            <w:rStyle w:val="Lienhypertexte"/>
            <w:lang w:val="en-US"/>
          </w:rPr>
          <w:t>6.1</w:t>
        </w:r>
        <w:r w:rsidR="00143AA0">
          <w:rPr>
            <w:rFonts w:asciiTheme="minorHAnsi" w:eastAsiaTheme="minorEastAsia" w:hAnsiTheme="minorHAnsi" w:cstheme="minorBidi"/>
            <w:color w:val="auto"/>
            <w:lang w:val="fr-FR"/>
          </w:rPr>
          <w:tab/>
        </w:r>
        <w:r w:rsidR="00143AA0" w:rsidRPr="00043379">
          <w:rPr>
            <w:rStyle w:val="Lienhypertexte"/>
            <w:lang w:val="en-US"/>
          </w:rPr>
          <w:t>Site conditions</w:t>
        </w:r>
        <w:r w:rsidR="00143AA0">
          <w:rPr>
            <w:webHidden/>
          </w:rPr>
          <w:tab/>
        </w:r>
        <w:r>
          <w:rPr>
            <w:webHidden/>
          </w:rPr>
          <w:fldChar w:fldCharType="begin"/>
        </w:r>
        <w:r w:rsidR="00143AA0">
          <w:rPr>
            <w:webHidden/>
          </w:rPr>
          <w:instrText xml:space="preserve"> PAGEREF _Toc337471024 \h </w:instrText>
        </w:r>
        <w:r>
          <w:rPr>
            <w:webHidden/>
          </w:rPr>
        </w:r>
        <w:r>
          <w:rPr>
            <w:webHidden/>
          </w:rPr>
          <w:fldChar w:fldCharType="separate"/>
        </w:r>
        <w:r w:rsidR="00143AA0">
          <w:rPr>
            <w:webHidden/>
          </w:rPr>
          <w:t>34</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5" w:history="1">
        <w:r w:rsidR="00143AA0" w:rsidRPr="00043379">
          <w:rPr>
            <w:rStyle w:val="Lienhypertexte"/>
            <w:lang w:val="en-US"/>
          </w:rPr>
          <w:t>6.2</w:t>
        </w:r>
        <w:r w:rsidR="00143AA0">
          <w:rPr>
            <w:rFonts w:asciiTheme="minorHAnsi" w:eastAsiaTheme="minorEastAsia" w:hAnsiTheme="minorHAnsi" w:cstheme="minorBidi"/>
            <w:color w:val="auto"/>
            <w:lang w:val="fr-FR"/>
          </w:rPr>
          <w:tab/>
        </w:r>
        <w:r w:rsidR="00143AA0" w:rsidRPr="00043379">
          <w:rPr>
            <w:rStyle w:val="Lienhypertexte"/>
            <w:lang w:val="en-US"/>
          </w:rPr>
          <w:t>Utilities</w:t>
        </w:r>
        <w:r w:rsidR="00143AA0">
          <w:rPr>
            <w:webHidden/>
          </w:rPr>
          <w:tab/>
        </w:r>
        <w:r>
          <w:rPr>
            <w:webHidden/>
          </w:rPr>
          <w:fldChar w:fldCharType="begin"/>
        </w:r>
        <w:r w:rsidR="00143AA0">
          <w:rPr>
            <w:webHidden/>
          </w:rPr>
          <w:instrText xml:space="preserve"> PAGEREF _Toc337471025 \h </w:instrText>
        </w:r>
        <w:r>
          <w:rPr>
            <w:webHidden/>
          </w:rPr>
        </w:r>
        <w:r>
          <w:rPr>
            <w:webHidden/>
          </w:rPr>
          <w:fldChar w:fldCharType="separate"/>
        </w:r>
        <w:r w:rsidR="00143AA0">
          <w:rPr>
            <w:webHidden/>
          </w:rPr>
          <w:t>36</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26" w:history="1">
        <w:r w:rsidR="00143AA0" w:rsidRPr="00043379">
          <w:rPr>
            <w:rStyle w:val="Lienhypertexte"/>
            <w:lang w:val="en-US"/>
          </w:rPr>
          <w:t>7.</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Tests</w:t>
        </w:r>
        <w:r w:rsidR="00143AA0">
          <w:rPr>
            <w:webHidden/>
          </w:rPr>
          <w:tab/>
        </w:r>
        <w:r>
          <w:rPr>
            <w:webHidden/>
          </w:rPr>
          <w:fldChar w:fldCharType="begin"/>
        </w:r>
        <w:r w:rsidR="00143AA0">
          <w:rPr>
            <w:webHidden/>
          </w:rPr>
          <w:instrText xml:space="preserve"> PAGEREF _Toc337471026 \h </w:instrText>
        </w:r>
        <w:r>
          <w:rPr>
            <w:webHidden/>
          </w:rPr>
        </w:r>
        <w:r>
          <w:rPr>
            <w:webHidden/>
          </w:rPr>
          <w:fldChar w:fldCharType="separate"/>
        </w:r>
        <w:r w:rsidR="00143AA0">
          <w:rPr>
            <w:webHidden/>
          </w:rPr>
          <w:t>37</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7" w:history="1">
        <w:r w:rsidR="00143AA0" w:rsidRPr="00043379">
          <w:rPr>
            <w:rStyle w:val="Lienhypertexte"/>
            <w:lang w:val="en-US"/>
          </w:rPr>
          <w:t>7.1</w:t>
        </w:r>
        <w:r w:rsidR="00143AA0">
          <w:rPr>
            <w:rFonts w:asciiTheme="minorHAnsi" w:eastAsiaTheme="minorEastAsia" w:hAnsiTheme="minorHAnsi" w:cstheme="minorBidi"/>
            <w:color w:val="auto"/>
            <w:lang w:val="fr-FR"/>
          </w:rPr>
          <w:tab/>
        </w:r>
        <w:r w:rsidR="00143AA0" w:rsidRPr="00043379">
          <w:rPr>
            <w:rStyle w:val="Lienhypertexte"/>
            <w:lang w:val="en-US"/>
          </w:rPr>
          <w:t>Pre-test activities</w:t>
        </w:r>
        <w:r w:rsidR="00143AA0">
          <w:rPr>
            <w:webHidden/>
          </w:rPr>
          <w:tab/>
        </w:r>
        <w:r>
          <w:rPr>
            <w:webHidden/>
          </w:rPr>
          <w:fldChar w:fldCharType="begin"/>
        </w:r>
        <w:r w:rsidR="00143AA0">
          <w:rPr>
            <w:webHidden/>
          </w:rPr>
          <w:instrText xml:space="preserve"> PAGEREF _Toc337471027 \h </w:instrText>
        </w:r>
        <w:r>
          <w:rPr>
            <w:webHidden/>
          </w:rPr>
        </w:r>
        <w:r>
          <w:rPr>
            <w:webHidden/>
          </w:rPr>
          <w:fldChar w:fldCharType="separate"/>
        </w:r>
        <w:r w:rsidR="00143AA0">
          <w:rPr>
            <w:webHidden/>
          </w:rPr>
          <w:t>41</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8" w:history="1">
        <w:r w:rsidR="00143AA0" w:rsidRPr="00043379">
          <w:rPr>
            <w:rStyle w:val="Lienhypertexte"/>
            <w:lang w:val="en-US"/>
          </w:rPr>
          <w:t>7.2</w:t>
        </w:r>
        <w:r w:rsidR="00143AA0">
          <w:rPr>
            <w:rFonts w:asciiTheme="minorHAnsi" w:eastAsiaTheme="minorEastAsia" w:hAnsiTheme="minorHAnsi" w:cstheme="minorBidi"/>
            <w:color w:val="auto"/>
            <w:lang w:val="fr-FR"/>
          </w:rPr>
          <w:tab/>
        </w:r>
        <w:r w:rsidR="00143AA0" w:rsidRPr="00043379">
          <w:rPr>
            <w:rStyle w:val="Lienhypertexte"/>
            <w:lang w:val="en-US"/>
          </w:rPr>
          <w:t xml:space="preserve">Centrifugal compressor </w:t>
        </w:r>
        <w:r w:rsidR="00143AA0" w:rsidRPr="00043379">
          <w:rPr>
            <w:rStyle w:val="Lienhypertexte"/>
          </w:rPr>
          <w:t>ASME PTC 10</w:t>
        </w:r>
        <w:r w:rsidR="00143AA0" w:rsidRPr="00043379">
          <w:rPr>
            <w:rStyle w:val="Lienhypertexte"/>
            <w:lang w:val="en-US"/>
          </w:rPr>
          <w:t xml:space="preserve"> Type 1 performance test</w:t>
        </w:r>
        <w:r w:rsidR="00143AA0">
          <w:rPr>
            <w:webHidden/>
          </w:rPr>
          <w:tab/>
        </w:r>
        <w:r>
          <w:rPr>
            <w:webHidden/>
          </w:rPr>
          <w:fldChar w:fldCharType="begin"/>
        </w:r>
        <w:r w:rsidR="00143AA0">
          <w:rPr>
            <w:webHidden/>
          </w:rPr>
          <w:instrText xml:space="preserve"> PAGEREF _Toc337471028 \h </w:instrText>
        </w:r>
        <w:r>
          <w:rPr>
            <w:webHidden/>
          </w:rPr>
        </w:r>
        <w:r>
          <w:rPr>
            <w:webHidden/>
          </w:rPr>
          <w:fldChar w:fldCharType="separate"/>
        </w:r>
        <w:r w:rsidR="00143AA0">
          <w:rPr>
            <w:webHidden/>
          </w:rPr>
          <w:t>42</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29" w:history="1">
        <w:r w:rsidR="00143AA0" w:rsidRPr="00043379">
          <w:rPr>
            <w:rStyle w:val="Lienhypertexte"/>
            <w:lang w:val="en-US"/>
          </w:rPr>
          <w:t>7.3</w:t>
        </w:r>
        <w:r w:rsidR="00143AA0">
          <w:rPr>
            <w:rFonts w:asciiTheme="minorHAnsi" w:eastAsiaTheme="minorEastAsia" w:hAnsiTheme="minorHAnsi" w:cstheme="minorBidi"/>
            <w:color w:val="auto"/>
            <w:lang w:val="fr-FR"/>
          </w:rPr>
          <w:tab/>
        </w:r>
        <w:r w:rsidR="00143AA0" w:rsidRPr="00043379">
          <w:rPr>
            <w:rStyle w:val="Lienhypertexte"/>
            <w:lang w:val="en-US"/>
          </w:rPr>
          <w:t>Compression train full load test</w:t>
        </w:r>
        <w:r w:rsidR="00143AA0">
          <w:rPr>
            <w:webHidden/>
          </w:rPr>
          <w:tab/>
        </w:r>
        <w:r>
          <w:rPr>
            <w:webHidden/>
          </w:rPr>
          <w:fldChar w:fldCharType="begin"/>
        </w:r>
        <w:r w:rsidR="00143AA0">
          <w:rPr>
            <w:webHidden/>
          </w:rPr>
          <w:instrText xml:space="preserve"> PAGEREF _Toc337471029 \h </w:instrText>
        </w:r>
        <w:r>
          <w:rPr>
            <w:webHidden/>
          </w:rPr>
        </w:r>
        <w:r>
          <w:rPr>
            <w:webHidden/>
          </w:rPr>
          <w:fldChar w:fldCharType="separate"/>
        </w:r>
        <w:r w:rsidR="00143AA0">
          <w:rPr>
            <w:webHidden/>
          </w:rPr>
          <w:t>44</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0" w:history="1">
        <w:r w:rsidR="00143AA0" w:rsidRPr="00043379">
          <w:rPr>
            <w:rStyle w:val="Lienhypertexte"/>
            <w:lang w:val="en-US"/>
          </w:rPr>
          <w:t>7.4</w:t>
        </w:r>
        <w:r w:rsidR="00143AA0">
          <w:rPr>
            <w:rFonts w:asciiTheme="minorHAnsi" w:eastAsiaTheme="minorEastAsia" w:hAnsiTheme="minorHAnsi" w:cstheme="minorBidi"/>
            <w:color w:val="auto"/>
            <w:lang w:val="fr-FR"/>
          </w:rPr>
          <w:tab/>
        </w:r>
        <w:r w:rsidR="00143AA0" w:rsidRPr="00043379">
          <w:rPr>
            <w:rStyle w:val="Lienhypertexte"/>
            <w:lang w:val="en-US"/>
          </w:rPr>
          <w:t>Compression train no load/Partial load test</w:t>
        </w:r>
        <w:r w:rsidR="00143AA0">
          <w:rPr>
            <w:webHidden/>
          </w:rPr>
          <w:tab/>
        </w:r>
        <w:r>
          <w:rPr>
            <w:webHidden/>
          </w:rPr>
          <w:fldChar w:fldCharType="begin"/>
        </w:r>
        <w:r w:rsidR="00143AA0">
          <w:rPr>
            <w:webHidden/>
          </w:rPr>
          <w:instrText xml:space="preserve"> PAGEREF _Toc337471030 \h </w:instrText>
        </w:r>
        <w:r>
          <w:rPr>
            <w:webHidden/>
          </w:rPr>
        </w:r>
        <w:r>
          <w:rPr>
            <w:webHidden/>
          </w:rPr>
          <w:fldChar w:fldCharType="separate"/>
        </w:r>
        <w:r w:rsidR="00143AA0">
          <w:rPr>
            <w:webHidden/>
          </w:rPr>
          <w:t>46</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1" w:history="1">
        <w:r w:rsidR="00143AA0" w:rsidRPr="00043379">
          <w:rPr>
            <w:rStyle w:val="Lienhypertexte"/>
            <w:lang w:val="en-US"/>
          </w:rPr>
          <w:t>7.5</w:t>
        </w:r>
        <w:r w:rsidR="00143AA0">
          <w:rPr>
            <w:rFonts w:asciiTheme="minorHAnsi" w:eastAsiaTheme="minorEastAsia" w:hAnsiTheme="minorHAnsi" w:cstheme="minorBidi"/>
            <w:color w:val="auto"/>
            <w:lang w:val="fr-FR"/>
          </w:rPr>
          <w:tab/>
        </w:r>
        <w:r w:rsidR="00143AA0" w:rsidRPr="00043379">
          <w:rPr>
            <w:rStyle w:val="Lienhypertexte"/>
            <w:lang w:val="en-US"/>
          </w:rPr>
          <w:t>Electrical</w:t>
        </w:r>
        <w:r w:rsidR="00143AA0">
          <w:rPr>
            <w:webHidden/>
          </w:rPr>
          <w:tab/>
        </w:r>
        <w:r>
          <w:rPr>
            <w:webHidden/>
          </w:rPr>
          <w:fldChar w:fldCharType="begin"/>
        </w:r>
        <w:r w:rsidR="00143AA0">
          <w:rPr>
            <w:webHidden/>
          </w:rPr>
          <w:instrText xml:space="preserve"> PAGEREF _Toc337471031 \h </w:instrText>
        </w:r>
        <w:r>
          <w:rPr>
            <w:webHidden/>
          </w:rPr>
        </w:r>
        <w:r>
          <w:rPr>
            <w:webHidden/>
          </w:rPr>
          <w:fldChar w:fldCharType="separate"/>
        </w:r>
        <w:r w:rsidR="00143AA0">
          <w:rPr>
            <w:webHidden/>
          </w:rPr>
          <w:t>47</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2" w:history="1">
        <w:r w:rsidR="00143AA0" w:rsidRPr="00043379">
          <w:rPr>
            <w:rStyle w:val="Lienhypertexte"/>
            <w:lang w:val="en-US"/>
          </w:rPr>
          <w:t>7.6</w:t>
        </w:r>
        <w:r w:rsidR="00143AA0">
          <w:rPr>
            <w:rFonts w:asciiTheme="minorHAnsi" w:eastAsiaTheme="minorEastAsia" w:hAnsiTheme="minorHAnsi" w:cstheme="minorBidi"/>
            <w:color w:val="auto"/>
            <w:lang w:val="fr-FR"/>
          </w:rPr>
          <w:tab/>
        </w:r>
        <w:r w:rsidR="00143AA0" w:rsidRPr="00043379">
          <w:rPr>
            <w:rStyle w:val="Lienhypertexte"/>
            <w:lang w:val="en-US"/>
          </w:rPr>
          <w:t>Post test inspections</w:t>
        </w:r>
        <w:r w:rsidR="00143AA0">
          <w:rPr>
            <w:webHidden/>
          </w:rPr>
          <w:tab/>
        </w:r>
        <w:r>
          <w:rPr>
            <w:webHidden/>
          </w:rPr>
          <w:fldChar w:fldCharType="begin"/>
        </w:r>
        <w:r w:rsidR="00143AA0">
          <w:rPr>
            <w:webHidden/>
          </w:rPr>
          <w:instrText xml:space="preserve"> PAGEREF _Toc337471032 \h </w:instrText>
        </w:r>
        <w:r>
          <w:rPr>
            <w:webHidden/>
          </w:rPr>
        </w:r>
        <w:r>
          <w:rPr>
            <w:webHidden/>
          </w:rPr>
          <w:fldChar w:fldCharType="separate"/>
        </w:r>
        <w:r w:rsidR="00143AA0">
          <w:rPr>
            <w:webHidden/>
          </w:rPr>
          <w:t>47</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3" w:history="1">
        <w:r w:rsidR="00143AA0" w:rsidRPr="00043379">
          <w:rPr>
            <w:rStyle w:val="Lienhypertexte"/>
            <w:lang w:val="en-US"/>
          </w:rPr>
          <w:t>7.7</w:t>
        </w:r>
        <w:r w:rsidR="00143AA0">
          <w:rPr>
            <w:rFonts w:asciiTheme="minorHAnsi" w:eastAsiaTheme="minorEastAsia" w:hAnsiTheme="minorHAnsi" w:cstheme="minorBidi"/>
            <w:color w:val="auto"/>
            <w:lang w:val="fr-FR"/>
          </w:rPr>
          <w:tab/>
        </w:r>
        <w:r w:rsidR="00143AA0" w:rsidRPr="00043379">
          <w:rPr>
            <w:rStyle w:val="Lienhypertexte"/>
            <w:lang w:val="en-US"/>
          </w:rPr>
          <w:t>Test schedule</w:t>
        </w:r>
        <w:r w:rsidR="00143AA0">
          <w:rPr>
            <w:webHidden/>
          </w:rPr>
          <w:tab/>
        </w:r>
        <w:r>
          <w:rPr>
            <w:webHidden/>
          </w:rPr>
          <w:fldChar w:fldCharType="begin"/>
        </w:r>
        <w:r w:rsidR="00143AA0">
          <w:rPr>
            <w:webHidden/>
          </w:rPr>
          <w:instrText xml:space="preserve"> PAGEREF _Toc337471033 \h </w:instrText>
        </w:r>
        <w:r>
          <w:rPr>
            <w:webHidden/>
          </w:rPr>
        </w:r>
        <w:r>
          <w:rPr>
            <w:webHidden/>
          </w:rPr>
          <w:fldChar w:fldCharType="separate"/>
        </w:r>
        <w:r w:rsidR="00143AA0">
          <w:rPr>
            <w:webHidden/>
          </w:rPr>
          <w:t>47</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4" w:history="1">
        <w:r w:rsidR="00143AA0" w:rsidRPr="00043379">
          <w:rPr>
            <w:rStyle w:val="Lienhypertexte"/>
            <w:lang w:val="en-US"/>
          </w:rPr>
          <w:t>7.8</w:t>
        </w:r>
        <w:r w:rsidR="00143AA0">
          <w:rPr>
            <w:rFonts w:asciiTheme="minorHAnsi" w:eastAsiaTheme="minorEastAsia" w:hAnsiTheme="minorHAnsi" w:cstheme="minorBidi"/>
            <w:color w:val="auto"/>
            <w:lang w:val="fr-FR"/>
          </w:rPr>
          <w:tab/>
        </w:r>
        <w:r w:rsidR="00143AA0" w:rsidRPr="00043379">
          <w:rPr>
            <w:rStyle w:val="Lienhypertexte"/>
            <w:lang w:val="en-US"/>
          </w:rPr>
          <w:t>Site acceptance test</w:t>
        </w:r>
        <w:r w:rsidR="00143AA0">
          <w:rPr>
            <w:webHidden/>
          </w:rPr>
          <w:tab/>
        </w:r>
        <w:r>
          <w:rPr>
            <w:webHidden/>
          </w:rPr>
          <w:fldChar w:fldCharType="begin"/>
        </w:r>
        <w:r w:rsidR="00143AA0">
          <w:rPr>
            <w:webHidden/>
          </w:rPr>
          <w:instrText xml:space="preserve"> PAGEREF _Toc337471034 \h </w:instrText>
        </w:r>
        <w:r>
          <w:rPr>
            <w:webHidden/>
          </w:rPr>
        </w:r>
        <w:r>
          <w:rPr>
            <w:webHidden/>
          </w:rPr>
          <w:fldChar w:fldCharType="separate"/>
        </w:r>
        <w:r w:rsidR="00143AA0">
          <w:rPr>
            <w:webHidden/>
          </w:rPr>
          <w:t>47</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5" w:history="1">
        <w:r w:rsidR="00143AA0" w:rsidRPr="00043379">
          <w:rPr>
            <w:rStyle w:val="Lienhypertexte"/>
            <w:lang w:val="en-US"/>
          </w:rPr>
          <w:t>7.9</w:t>
        </w:r>
        <w:r w:rsidR="00143AA0">
          <w:rPr>
            <w:rFonts w:asciiTheme="minorHAnsi" w:eastAsiaTheme="minorEastAsia" w:hAnsiTheme="minorHAnsi" w:cstheme="minorBidi"/>
            <w:color w:val="auto"/>
            <w:lang w:val="fr-FR"/>
          </w:rPr>
          <w:tab/>
        </w:r>
        <w:r w:rsidR="00143AA0" w:rsidRPr="00043379">
          <w:rPr>
            <w:rStyle w:val="Lienhypertexte"/>
            <w:lang w:val="en-US"/>
          </w:rPr>
          <w:t>Acceptance criteria</w:t>
        </w:r>
        <w:r w:rsidR="00143AA0">
          <w:rPr>
            <w:webHidden/>
          </w:rPr>
          <w:tab/>
        </w:r>
        <w:r>
          <w:rPr>
            <w:webHidden/>
          </w:rPr>
          <w:fldChar w:fldCharType="begin"/>
        </w:r>
        <w:r w:rsidR="00143AA0">
          <w:rPr>
            <w:webHidden/>
          </w:rPr>
          <w:instrText xml:space="preserve"> PAGEREF _Toc337471035 \h </w:instrText>
        </w:r>
        <w:r>
          <w:rPr>
            <w:webHidden/>
          </w:rPr>
        </w:r>
        <w:r>
          <w:rPr>
            <w:webHidden/>
          </w:rPr>
          <w:fldChar w:fldCharType="separate"/>
        </w:r>
        <w:r w:rsidR="00143AA0">
          <w:rPr>
            <w:webHidden/>
          </w:rPr>
          <w:t>49</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36" w:history="1">
        <w:r w:rsidR="00143AA0" w:rsidRPr="00043379">
          <w:rPr>
            <w:rStyle w:val="Lienhypertexte"/>
            <w:lang w:val="en-US"/>
          </w:rPr>
          <w:t>8.</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Spare parts and special tools</w:t>
        </w:r>
        <w:r w:rsidR="00143AA0">
          <w:rPr>
            <w:webHidden/>
          </w:rPr>
          <w:tab/>
        </w:r>
        <w:r>
          <w:rPr>
            <w:webHidden/>
          </w:rPr>
          <w:fldChar w:fldCharType="begin"/>
        </w:r>
        <w:r w:rsidR="00143AA0">
          <w:rPr>
            <w:webHidden/>
          </w:rPr>
          <w:instrText xml:space="preserve"> PAGEREF _Toc337471036 \h </w:instrText>
        </w:r>
        <w:r>
          <w:rPr>
            <w:webHidden/>
          </w:rPr>
        </w:r>
        <w:r>
          <w:rPr>
            <w:webHidden/>
          </w:rPr>
          <w:fldChar w:fldCharType="separate"/>
        </w:r>
        <w:r w:rsidR="00143AA0">
          <w:rPr>
            <w:webHidden/>
          </w:rPr>
          <w:t>51</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7" w:history="1">
        <w:r w:rsidR="00143AA0" w:rsidRPr="00043379">
          <w:rPr>
            <w:rStyle w:val="Lienhypertexte"/>
            <w:lang w:val="en-US"/>
          </w:rPr>
          <w:t>8.1</w:t>
        </w:r>
        <w:r w:rsidR="00143AA0">
          <w:rPr>
            <w:rFonts w:asciiTheme="minorHAnsi" w:eastAsiaTheme="minorEastAsia" w:hAnsiTheme="minorHAnsi" w:cstheme="minorBidi"/>
            <w:color w:val="auto"/>
            <w:lang w:val="fr-FR"/>
          </w:rPr>
          <w:tab/>
        </w:r>
        <w:r w:rsidR="00143AA0" w:rsidRPr="00043379">
          <w:rPr>
            <w:rStyle w:val="Lienhypertexte"/>
            <w:lang w:val="en-US"/>
          </w:rPr>
          <w:t>Spare parts</w:t>
        </w:r>
        <w:r w:rsidR="00143AA0">
          <w:rPr>
            <w:webHidden/>
          </w:rPr>
          <w:tab/>
        </w:r>
        <w:r>
          <w:rPr>
            <w:webHidden/>
          </w:rPr>
          <w:fldChar w:fldCharType="begin"/>
        </w:r>
        <w:r w:rsidR="00143AA0">
          <w:rPr>
            <w:webHidden/>
          </w:rPr>
          <w:instrText xml:space="preserve"> PAGEREF _Toc337471037 \h </w:instrText>
        </w:r>
        <w:r>
          <w:rPr>
            <w:webHidden/>
          </w:rPr>
        </w:r>
        <w:r>
          <w:rPr>
            <w:webHidden/>
          </w:rPr>
          <w:fldChar w:fldCharType="separate"/>
        </w:r>
        <w:r w:rsidR="00143AA0">
          <w:rPr>
            <w:webHidden/>
          </w:rPr>
          <w:t>51</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38" w:history="1">
        <w:r w:rsidR="00143AA0" w:rsidRPr="00043379">
          <w:rPr>
            <w:rStyle w:val="Lienhypertexte"/>
            <w:lang w:val="en-US"/>
          </w:rPr>
          <w:t>8.2</w:t>
        </w:r>
        <w:r w:rsidR="00143AA0">
          <w:rPr>
            <w:rFonts w:asciiTheme="minorHAnsi" w:eastAsiaTheme="minorEastAsia" w:hAnsiTheme="minorHAnsi" w:cstheme="minorBidi"/>
            <w:color w:val="auto"/>
            <w:lang w:val="fr-FR"/>
          </w:rPr>
          <w:tab/>
        </w:r>
        <w:r w:rsidR="00143AA0" w:rsidRPr="00043379">
          <w:rPr>
            <w:rStyle w:val="Lienhypertexte"/>
            <w:lang w:val="en-US"/>
          </w:rPr>
          <w:t>Special tools</w:t>
        </w:r>
        <w:r w:rsidR="00143AA0">
          <w:rPr>
            <w:webHidden/>
          </w:rPr>
          <w:tab/>
        </w:r>
        <w:r>
          <w:rPr>
            <w:webHidden/>
          </w:rPr>
          <w:fldChar w:fldCharType="begin"/>
        </w:r>
        <w:r w:rsidR="00143AA0">
          <w:rPr>
            <w:webHidden/>
          </w:rPr>
          <w:instrText xml:space="preserve"> PAGEREF _Toc337471038 \h </w:instrText>
        </w:r>
        <w:r>
          <w:rPr>
            <w:webHidden/>
          </w:rPr>
        </w:r>
        <w:r>
          <w:rPr>
            <w:webHidden/>
          </w:rPr>
          <w:fldChar w:fldCharType="separate"/>
        </w:r>
        <w:r w:rsidR="00143AA0">
          <w:rPr>
            <w:webHidden/>
          </w:rPr>
          <w:t>53</w:t>
        </w:r>
        <w:r>
          <w:rPr>
            <w:webHidden/>
          </w:rPr>
          <w:fldChar w:fldCharType="end"/>
        </w:r>
      </w:hyperlink>
    </w:p>
    <w:p w:rsidR="00143AA0" w:rsidRDefault="000917F6">
      <w:pPr>
        <w:pStyle w:val="TM1"/>
        <w:rPr>
          <w:rFonts w:asciiTheme="minorHAnsi" w:eastAsiaTheme="minorEastAsia" w:hAnsiTheme="minorHAnsi" w:cstheme="minorBidi"/>
          <w:b w:val="0"/>
          <w:bCs w:val="0"/>
          <w:color w:val="auto"/>
          <w:sz w:val="22"/>
          <w:szCs w:val="22"/>
          <w:lang w:val="fr-FR"/>
        </w:rPr>
      </w:pPr>
      <w:hyperlink w:anchor="_Toc337471039" w:history="1">
        <w:r w:rsidR="00143AA0" w:rsidRPr="00043379">
          <w:rPr>
            <w:rStyle w:val="Lienhypertexte"/>
            <w:lang w:val="en-US"/>
          </w:rPr>
          <w:t>9.</w:t>
        </w:r>
        <w:r w:rsidR="00143AA0">
          <w:rPr>
            <w:rFonts w:asciiTheme="minorHAnsi" w:eastAsiaTheme="minorEastAsia" w:hAnsiTheme="minorHAnsi" w:cstheme="minorBidi"/>
            <w:b w:val="0"/>
            <w:bCs w:val="0"/>
            <w:color w:val="auto"/>
            <w:sz w:val="22"/>
            <w:szCs w:val="22"/>
            <w:lang w:val="fr-FR"/>
          </w:rPr>
          <w:tab/>
        </w:r>
        <w:r w:rsidR="00143AA0" w:rsidRPr="00043379">
          <w:rPr>
            <w:rStyle w:val="Lienhypertexte"/>
            <w:lang w:val="en-US"/>
          </w:rPr>
          <w:t>Preparation for shipment</w:t>
        </w:r>
        <w:r w:rsidR="00143AA0">
          <w:rPr>
            <w:webHidden/>
          </w:rPr>
          <w:tab/>
        </w:r>
        <w:r>
          <w:rPr>
            <w:webHidden/>
          </w:rPr>
          <w:fldChar w:fldCharType="begin"/>
        </w:r>
        <w:r w:rsidR="00143AA0">
          <w:rPr>
            <w:webHidden/>
          </w:rPr>
          <w:instrText xml:space="preserve"> PAGEREF _Toc337471039 \h </w:instrText>
        </w:r>
        <w:r>
          <w:rPr>
            <w:webHidden/>
          </w:rPr>
        </w:r>
        <w:r>
          <w:rPr>
            <w:webHidden/>
          </w:rPr>
          <w:fldChar w:fldCharType="separate"/>
        </w:r>
        <w:r w:rsidR="00143AA0">
          <w:rPr>
            <w:webHidden/>
          </w:rPr>
          <w:t>55</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40" w:history="1">
        <w:r w:rsidR="00143AA0" w:rsidRPr="00043379">
          <w:rPr>
            <w:rStyle w:val="Lienhypertexte"/>
            <w:lang w:val="en-US"/>
          </w:rPr>
          <w:t>9.1</w:t>
        </w:r>
        <w:r w:rsidR="00143AA0">
          <w:rPr>
            <w:rFonts w:asciiTheme="minorHAnsi" w:eastAsiaTheme="minorEastAsia" w:hAnsiTheme="minorHAnsi" w:cstheme="minorBidi"/>
            <w:color w:val="auto"/>
            <w:lang w:val="fr-FR"/>
          </w:rPr>
          <w:tab/>
        </w:r>
        <w:r w:rsidR="00143AA0" w:rsidRPr="00043379">
          <w:rPr>
            <w:rStyle w:val="Lienhypertexte"/>
            <w:lang w:val="en-US"/>
          </w:rPr>
          <w:t>Preservation</w:t>
        </w:r>
        <w:r w:rsidR="00143AA0">
          <w:rPr>
            <w:webHidden/>
          </w:rPr>
          <w:tab/>
        </w:r>
        <w:r>
          <w:rPr>
            <w:webHidden/>
          </w:rPr>
          <w:fldChar w:fldCharType="begin"/>
        </w:r>
        <w:r w:rsidR="00143AA0">
          <w:rPr>
            <w:webHidden/>
          </w:rPr>
          <w:instrText xml:space="preserve"> PAGEREF _Toc337471040 \h </w:instrText>
        </w:r>
        <w:r>
          <w:rPr>
            <w:webHidden/>
          </w:rPr>
        </w:r>
        <w:r>
          <w:rPr>
            <w:webHidden/>
          </w:rPr>
          <w:fldChar w:fldCharType="separate"/>
        </w:r>
        <w:r w:rsidR="00143AA0">
          <w:rPr>
            <w:webHidden/>
          </w:rPr>
          <w:t>55</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41" w:history="1">
        <w:r w:rsidR="00143AA0" w:rsidRPr="00043379">
          <w:rPr>
            <w:rStyle w:val="Lienhypertexte"/>
            <w:lang w:val="en-US"/>
          </w:rPr>
          <w:t>9.2</w:t>
        </w:r>
        <w:r w:rsidR="00143AA0">
          <w:rPr>
            <w:rFonts w:asciiTheme="minorHAnsi" w:eastAsiaTheme="minorEastAsia" w:hAnsiTheme="minorHAnsi" w:cstheme="minorBidi"/>
            <w:color w:val="auto"/>
            <w:lang w:val="fr-FR"/>
          </w:rPr>
          <w:tab/>
        </w:r>
        <w:r w:rsidR="00143AA0" w:rsidRPr="00043379">
          <w:rPr>
            <w:rStyle w:val="Lienhypertexte"/>
            <w:lang w:val="en-US"/>
          </w:rPr>
          <w:t>Packing</w:t>
        </w:r>
        <w:r w:rsidR="00143AA0">
          <w:rPr>
            <w:webHidden/>
          </w:rPr>
          <w:tab/>
        </w:r>
        <w:r>
          <w:rPr>
            <w:webHidden/>
          </w:rPr>
          <w:fldChar w:fldCharType="begin"/>
        </w:r>
        <w:r w:rsidR="00143AA0">
          <w:rPr>
            <w:webHidden/>
          </w:rPr>
          <w:instrText xml:space="preserve"> PAGEREF _Toc337471041 \h </w:instrText>
        </w:r>
        <w:r>
          <w:rPr>
            <w:webHidden/>
          </w:rPr>
        </w:r>
        <w:r>
          <w:rPr>
            <w:webHidden/>
          </w:rPr>
          <w:fldChar w:fldCharType="separate"/>
        </w:r>
        <w:r w:rsidR="00143AA0">
          <w:rPr>
            <w:webHidden/>
          </w:rPr>
          <w:t>58</w:t>
        </w:r>
        <w:r>
          <w:rPr>
            <w:webHidden/>
          </w:rPr>
          <w:fldChar w:fldCharType="end"/>
        </w:r>
      </w:hyperlink>
    </w:p>
    <w:p w:rsidR="00143AA0" w:rsidRDefault="000917F6">
      <w:pPr>
        <w:pStyle w:val="TM2"/>
        <w:rPr>
          <w:rFonts w:asciiTheme="minorHAnsi" w:eastAsiaTheme="minorEastAsia" w:hAnsiTheme="minorHAnsi" w:cstheme="minorBidi"/>
          <w:color w:val="auto"/>
          <w:lang w:val="fr-FR"/>
        </w:rPr>
      </w:pPr>
      <w:hyperlink w:anchor="_Toc337471042" w:history="1">
        <w:r w:rsidR="00143AA0" w:rsidRPr="00043379">
          <w:rPr>
            <w:rStyle w:val="Lienhypertexte"/>
            <w:lang w:val="en-US"/>
          </w:rPr>
          <w:t>9.3</w:t>
        </w:r>
        <w:r w:rsidR="00143AA0">
          <w:rPr>
            <w:rFonts w:asciiTheme="minorHAnsi" w:eastAsiaTheme="minorEastAsia" w:hAnsiTheme="minorHAnsi" w:cstheme="minorBidi"/>
            <w:color w:val="auto"/>
            <w:lang w:val="fr-FR"/>
          </w:rPr>
          <w:tab/>
        </w:r>
        <w:r w:rsidR="00143AA0" w:rsidRPr="00043379">
          <w:rPr>
            <w:rStyle w:val="Lienhypertexte"/>
            <w:lang w:val="en-US"/>
          </w:rPr>
          <w:t>Transportation</w:t>
        </w:r>
        <w:r w:rsidR="00143AA0">
          <w:rPr>
            <w:webHidden/>
          </w:rPr>
          <w:tab/>
        </w:r>
        <w:r>
          <w:rPr>
            <w:webHidden/>
          </w:rPr>
          <w:fldChar w:fldCharType="begin"/>
        </w:r>
        <w:r w:rsidR="00143AA0">
          <w:rPr>
            <w:webHidden/>
          </w:rPr>
          <w:instrText xml:space="preserve"> PAGEREF _Toc337471042 \h </w:instrText>
        </w:r>
        <w:r>
          <w:rPr>
            <w:webHidden/>
          </w:rPr>
        </w:r>
        <w:r>
          <w:rPr>
            <w:webHidden/>
          </w:rPr>
          <w:fldChar w:fldCharType="separate"/>
        </w:r>
        <w:r w:rsidR="00143AA0">
          <w:rPr>
            <w:webHidden/>
          </w:rPr>
          <w:t>61</w:t>
        </w:r>
        <w:r>
          <w:rPr>
            <w:webHidden/>
          </w:rPr>
          <w:fldChar w:fldCharType="end"/>
        </w:r>
      </w:hyperlink>
    </w:p>
    <w:p w:rsidR="00143AA0" w:rsidRDefault="000917F6">
      <w:pPr>
        <w:pStyle w:val="TM3"/>
        <w:tabs>
          <w:tab w:val="left" w:pos="1559"/>
        </w:tabs>
        <w:rPr>
          <w:rFonts w:asciiTheme="minorHAnsi" w:eastAsiaTheme="minorEastAsia" w:hAnsiTheme="minorHAnsi" w:cstheme="minorBidi"/>
          <w:noProof/>
          <w:color w:val="auto"/>
          <w:lang w:val="fr-FR"/>
        </w:rPr>
      </w:pPr>
      <w:hyperlink w:anchor="_Toc337471043" w:history="1">
        <w:r w:rsidR="00143AA0" w:rsidRPr="00043379">
          <w:rPr>
            <w:rStyle w:val="Lienhypertexte"/>
            <w:noProof/>
            <w:lang w:val="en-US"/>
          </w:rPr>
          <w:t>Appendix 1</w:t>
        </w:r>
        <w:r w:rsidR="00143AA0">
          <w:rPr>
            <w:rFonts w:asciiTheme="minorHAnsi" w:eastAsiaTheme="minorEastAsia" w:hAnsiTheme="minorHAnsi" w:cstheme="minorBidi"/>
            <w:noProof/>
            <w:color w:val="auto"/>
            <w:lang w:val="fr-FR"/>
          </w:rPr>
          <w:tab/>
        </w:r>
        <w:r w:rsidR="00143AA0" w:rsidRPr="00043379">
          <w:rPr>
            <w:rStyle w:val="Lienhypertexte"/>
            <w:noProof/>
            <w:lang w:val="en-US"/>
          </w:rPr>
          <w:t>Definition and abbreviations</w:t>
        </w:r>
        <w:r w:rsidR="00143AA0">
          <w:rPr>
            <w:noProof/>
            <w:webHidden/>
          </w:rPr>
          <w:tab/>
        </w:r>
        <w:r>
          <w:rPr>
            <w:noProof/>
            <w:webHidden/>
          </w:rPr>
          <w:fldChar w:fldCharType="begin"/>
        </w:r>
        <w:r w:rsidR="00143AA0">
          <w:rPr>
            <w:noProof/>
            <w:webHidden/>
          </w:rPr>
          <w:instrText xml:space="preserve"> PAGEREF _Toc337471043 \h </w:instrText>
        </w:r>
        <w:r>
          <w:rPr>
            <w:noProof/>
            <w:webHidden/>
          </w:rPr>
        </w:r>
        <w:r>
          <w:rPr>
            <w:noProof/>
            <w:webHidden/>
          </w:rPr>
          <w:fldChar w:fldCharType="separate"/>
        </w:r>
        <w:r w:rsidR="00143AA0">
          <w:rPr>
            <w:noProof/>
            <w:webHidden/>
          </w:rPr>
          <w:t>62</w:t>
        </w:r>
        <w:r>
          <w:rPr>
            <w:noProof/>
            <w:webHidden/>
          </w:rPr>
          <w:fldChar w:fldCharType="end"/>
        </w:r>
      </w:hyperlink>
    </w:p>
    <w:p w:rsidR="00143AA0" w:rsidRDefault="000917F6">
      <w:pPr>
        <w:pStyle w:val="TM3"/>
        <w:tabs>
          <w:tab w:val="left" w:pos="1559"/>
        </w:tabs>
        <w:rPr>
          <w:rFonts w:asciiTheme="minorHAnsi" w:eastAsiaTheme="minorEastAsia" w:hAnsiTheme="minorHAnsi" w:cstheme="minorBidi"/>
          <w:noProof/>
          <w:color w:val="auto"/>
          <w:lang w:val="fr-FR"/>
        </w:rPr>
      </w:pPr>
      <w:hyperlink w:anchor="_Toc337471044" w:history="1">
        <w:r w:rsidR="00143AA0" w:rsidRPr="00043379">
          <w:rPr>
            <w:rStyle w:val="Lienhypertexte"/>
            <w:noProof/>
            <w:lang w:val="en-US"/>
          </w:rPr>
          <w:t>Appendix 2</w:t>
        </w:r>
        <w:r w:rsidR="00143AA0">
          <w:rPr>
            <w:rFonts w:asciiTheme="minorHAnsi" w:eastAsiaTheme="minorEastAsia" w:hAnsiTheme="minorHAnsi" w:cstheme="minorBidi"/>
            <w:noProof/>
            <w:color w:val="auto"/>
            <w:lang w:val="fr-FR"/>
          </w:rPr>
          <w:tab/>
        </w:r>
        <w:r w:rsidR="00143AA0" w:rsidRPr="00043379">
          <w:rPr>
            <w:rStyle w:val="Lienhypertexte"/>
            <w:noProof/>
            <w:lang w:val="en-US"/>
          </w:rPr>
          <w:t>Baseplate installation</w:t>
        </w:r>
        <w:r w:rsidR="00143AA0">
          <w:rPr>
            <w:noProof/>
            <w:webHidden/>
          </w:rPr>
          <w:tab/>
        </w:r>
        <w:r>
          <w:rPr>
            <w:noProof/>
            <w:webHidden/>
          </w:rPr>
          <w:fldChar w:fldCharType="begin"/>
        </w:r>
        <w:r w:rsidR="00143AA0">
          <w:rPr>
            <w:noProof/>
            <w:webHidden/>
          </w:rPr>
          <w:instrText xml:space="preserve"> PAGEREF _Toc337471044 \h </w:instrText>
        </w:r>
        <w:r>
          <w:rPr>
            <w:noProof/>
            <w:webHidden/>
          </w:rPr>
        </w:r>
        <w:r>
          <w:rPr>
            <w:noProof/>
            <w:webHidden/>
          </w:rPr>
          <w:fldChar w:fldCharType="separate"/>
        </w:r>
        <w:r w:rsidR="00143AA0">
          <w:rPr>
            <w:noProof/>
            <w:webHidden/>
          </w:rPr>
          <w:t>63</w:t>
        </w:r>
        <w:r>
          <w:rPr>
            <w:noProof/>
            <w:webHidden/>
          </w:rPr>
          <w:fldChar w:fldCharType="end"/>
        </w:r>
      </w:hyperlink>
    </w:p>
    <w:p w:rsidR="00143AA0" w:rsidRDefault="000917F6">
      <w:pPr>
        <w:pStyle w:val="TM3"/>
        <w:tabs>
          <w:tab w:val="left" w:pos="1559"/>
        </w:tabs>
        <w:rPr>
          <w:rFonts w:asciiTheme="minorHAnsi" w:eastAsiaTheme="minorEastAsia" w:hAnsiTheme="minorHAnsi" w:cstheme="minorBidi"/>
          <w:noProof/>
          <w:color w:val="auto"/>
          <w:lang w:val="fr-FR"/>
        </w:rPr>
      </w:pPr>
      <w:hyperlink w:anchor="_Toc337471045" w:history="1">
        <w:r w:rsidR="00143AA0" w:rsidRPr="00043379">
          <w:rPr>
            <w:rStyle w:val="Lienhypertexte"/>
            <w:noProof/>
            <w:lang w:val="en-US"/>
          </w:rPr>
          <w:t>Appendix 3</w:t>
        </w:r>
        <w:r w:rsidR="00143AA0">
          <w:rPr>
            <w:rFonts w:asciiTheme="minorHAnsi" w:eastAsiaTheme="minorEastAsia" w:hAnsiTheme="minorHAnsi" w:cstheme="minorBidi"/>
            <w:noProof/>
            <w:color w:val="auto"/>
            <w:lang w:val="fr-FR"/>
          </w:rPr>
          <w:tab/>
        </w:r>
        <w:r w:rsidR="00143AA0" w:rsidRPr="00043379">
          <w:rPr>
            <w:rStyle w:val="Lienhypertexte"/>
            <w:noProof/>
            <w:lang w:val="en-US"/>
          </w:rPr>
          <w:t xml:space="preserve">Vendor </w:t>
        </w:r>
        <w:r w:rsidR="00143AA0" w:rsidRPr="00043379">
          <w:rPr>
            <w:rStyle w:val="Lienhypertexte"/>
            <w:noProof/>
          </w:rPr>
          <w:t>Document</w:t>
        </w:r>
        <w:r w:rsidR="00143AA0" w:rsidRPr="00043379">
          <w:rPr>
            <w:rStyle w:val="Lienhypertexte"/>
            <w:noProof/>
            <w:lang w:val="en-US"/>
          </w:rPr>
          <w:t xml:space="preserve"> Register (VDR)</w:t>
        </w:r>
        <w:r w:rsidR="00143AA0">
          <w:rPr>
            <w:noProof/>
            <w:webHidden/>
          </w:rPr>
          <w:tab/>
        </w:r>
        <w:r>
          <w:rPr>
            <w:noProof/>
            <w:webHidden/>
          </w:rPr>
          <w:fldChar w:fldCharType="begin"/>
        </w:r>
        <w:r w:rsidR="00143AA0">
          <w:rPr>
            <w:noProof/>
            <w:webHidden/>
          </w:rPr>
          <w:instrText xml:space="preserve"> PAGEREF _Toc337471045 \h </w:instrText>
        </w:r>
        <w:r>
          <w:rPr>
            <w:noProof/>
            <w:webHidden/>
          </w:rPr>
        </w:r>
        <w:r>
          <w:rPr>
            <w:noProof/>
            <w:webHidden/>
          </w:rPr>
          <w:fldChar w:fldCharType="separate"/>
        </w:r>
        <w:r w:rsidR="00143AA0">
          <w:rPr>
            <w:noProof/>
            <w:webHidden/>
          </w:rPr>
          <w:t>64</w:t>
        </w:r>
        <w:r>
          <w:rPr>
            <w:noProof/>
            <w:webHidden/>
          </w:rPr>
          <w:fldChar w:fldCharType="end"/>
        </w:r>
      </w:hyperlink>
    </w:p>
    <w:p w:rsidR="00143AA0" w:rsidRDefault="000917F6">
      <w:pPr>
        <w:pStyle w:val="TM3"/>
        <w:tabs>
          <w:tab w:val="left" w:pos="1559"/>
        </w:tabs>
        <w:rPr>
          <w:rFonts w:asciiTheme="minorHAnsi" w:eastAsiaTheme="minorEastAsia" w:hAnsiTheme="minorHAnsi" w:cstheme="minorBidi"/>
          <w:noProof/>
          <w:color w:val="auto"/>
          <w:lang w:val="fr-FR"/>
        </w:rPr>
      </w:pPr>
      <w:hyperlink w:anchor="_Toc337471046" w:history="1">
        <w:r w:rsidR="00143AA0" w:rsidRPr="00043379">
          <w:rPr>
            <w:rStyle w:val="Lienhypertexte"/>
            <w:noProof/>
            <w:lang w:val="en-US"/>
          </w:rPr>
          <w:t>Appendix 4</w:t>
        </w:r>
        <w:r w:rsidR="00143AA0">
          <w:rPr>
            <w:rFonts w:asciiTheme="minorHAnsi" w:eastAsiaTheme="minorEastAsia" w:hAnsiTheme="minorHAnsi" w:cstheme="minorBidi"/>
            <w:noProof/>
            <w:color w:val="auto"/>
            <w:lang w:val="fr-FR"/>
          </w:rPr>
          <w:tab/>
        </w:r>
        <w:r w:rsidR="00143AA0" w:rsidRPr="00043379">
          <w:rPr>
            <w:rStyle w:val="Lienhypertexte"/>
            <w:noProof/>
            <w:lang w:val="en-US"/>
          </w:rPr>
          <w:t>Minimum inspection requirements</w:t>
        </w:r>
        <w:r w:rsidR="00143AA0">
          <w:rPr>
            <w:noProof/>
            <w:webHidden/>
          </w:rPr>
          <w:tab/>
        </w:r>
        <w:r>
          <w:rPr>
            <w:noProof/>
            <w:webHidden/>
          </w:rPr>
          <w:fldChar w:fldCharType="begin"/>
        </w:r>
        <w:r w:rsidR="00143AA0">
          <w:rPr>
            <w:noProof/>
            <w:webHidden/>
          </w:rPr>
          <w:instrText xml:space="preserve"> PAGEREF _Toc337471046 \h </w:instrText>
        </w:r>
        <w:r>
          <w:rPr>
            <w:noProof/>
            <w:webHidden/>
          </w:rPr>
        </w:r>
        <w:r>
          <w:rPr>
            <w:noProof/>
            <w:webHidden/>
          </w:rPr>
          <w:fldChar w:fldCharType="separate"/>
        </w:r>
        <w:r w:rsidR="00143AA0">
          <w:rPr>
            <w:noProof/>
            <w:webHidden/>
          </w:rPr>
          <w:t>69</w:t>
        </w:r>
        <w:r>
          <w:rPr>
            <w:noProof/>
            <w:webHidden/>
          </w:rPr>
          <w:fldChar w:fldCharType="end"/>
        </w:r>
      </w:hyperlink>
    </w:p>
    <w:p w:rsidR="00143AA0" w:rsidRDefault="000917F6">
      <w:pPr>
        <w:pStyle w:val="TM3"/>
        <w:tabs>
          <w:tab w:val="left" w:pos="1559"/>
        </w:tabs>
        <w:rPr>
          <w:rFonts w:asciiTheme="minorHAnsi" w:eastAsiaTheme="minorEastAsia" w:hAnsiTheme="minorHAnsi" w:cstheme="minorBidi"/>
          <w:noProof/>
          <w:color w:val="auto"/>
          <w:lang w:val="fr-FR"/>
        </w:rPr>
      </w:pPr>
      <w:hyperlink w:anchor="_Toc337471047" w:history="1">
        <w:r w:rsidR="00143AA0" w:rsidRPr="00043379">
          <w:rPr>
            <w:rStyle w:val="Lienhypertexte"/>
            <w:noProof/>
            <w:lang w:val="en-US"/>
          </w:rPr>
          <w:t>Appendix 5</w:t>
        </w:r>
        <w:r w:rsidR="00143AA0">
          <w:rPr>
            <w:rFonts w:asciiTheme="minorHAnsi" w:eastAsiaTheme="minorEastAsia" w:hAnsiTheme="minorHAnsi" w:cstheme="minorBidi"/>
            <w:noProof/>
            <w:color w:val="auto"/>
            <w:lang w:val="fr-FR"/>
          </w:rPr>
          <w:tab/>
        </w:r>
        <w:r w:rsidR="00143AA0" w:rsidRPr="00043379">
          <w:rPr>
            <w:rStyle w:val="Lienhypertexte"/>
            <w:noProof/>
            <w:lang w:val="en-US"/>
          </w:rPr>
          <w:t>Deviations to the contractual documents</w:t>
        </w:r>
        <w:r w:rsidR="00143AA0">
          <w:rPr>
            <w:noProof/>
            <w:webHidden/>
          </w:rPr>
          <w:tab/>
        </w:r>
        <w:r>
          <w:rPr>
            <w:noProof/>
            <w:webHidden/>
          </w:rPr>
          <w:fldChar w:fldCharType="begin"/>
        </w:r>
        <w:r w:rsidR="00143AA0">
          <w:rPr>
            <w:noProof/>
            <w:webHidden/>
          </w:rPr>
          <w:instrText xml:space="preserve"> PAGEREF _Toc337471047 \h </w:instrText>
        </w:r>
        <w:r>
          <w:rPr>
            <w:noProof/>
            <w:webHidden/>
          </w:rPr>
        </w:r>
        <w:r>
          <w:rPr>
            <w:noProof/>
            <w:webHidden/>
          </w:rPr>
          <w:fldChar w:fldCharType="separate"/>
        </w:r>
        <w:r w:rsidR="00143AA0">
          <w:rPr>
            <w:noProof/>
            <w:webHidden/>
          </w:rPr>
          <w:t>70</w:t>
        </w:r>
        <w:r>
          <w:rPr>
            <w:noProof/>
            <w:webHidden/>
          </w:rPr>
          <w:fldChar w:fldCharType="end"/>
        </w:r>
      </w:hyperlink>
    </w:p>
    <w:p w:rsidR="00686E91" w:rsidRDefault="000917F6">
      <w:r w:rsidRPr="00E0364E">
        <w:fldChar w:fldCharType="end"/>
      </w:r>
    </w:p>
    <w:p w:rsidR="007C3162" w:rsidRPr="00E87743" w:rsidRDefault="007C3162" w:rsidP="0058094B">
      <w:pPr>
        <w:pStyle w:val="Titre1"/>
        <w:numPr>
          <w:ilvl w:val="0"/>
          <w:numId w:val="0"/>
        </w:numPr>
        <w:pBdr>
          <w:right w:val="single" w:sz="4" w:space="4" w:color="auto"/>
        </w:pBdr>
        <w:rPr>
          <w:lang w:val="en-US"/>
        </w:rPr>
      </w:pPr>
      <w:bookmarkStart w:id="10" w:name="_Toc329267677"/>
      <w:bookmarkStart w:id="11" w:name="_Toc332101941"/>
      <w:bookmarkStart w:id="12" w:name="_Toc337471001"/>
      <w:bookmarkStart w:id="13" w:name="_Toc504444060"/>
      <w:bookmarkStart w:id="14" w:name="_Toc73257089"/>
      <w:bookmarkStart w:id="15" w:name="_Toc84748586"/>
      <w:bookmarkStart w:id="16" w:name="_Toc138827665"/>
      <w:bookmarkStart w:id="17" w:name="_Toc84149423"/>
      <w:r w:rsidRPr="00E87743">
        <w:rPr>
          <w:lang w:val="en-US"/>
        </w:rPr>
        <w:lastRenderedPageBreak/>
        <w:t>Preamble</w:t>
      </w:r>
      <w:bookmarkEnd w:id="10"/>
      <w:bookmarkEnd w:id="11"/>
      <w:bookmarkEnd w:id="12"/>
    </w:p>
    <w:p w:rsidR="007C3162" w:rsidRPr="00E87743" w:rsidRDefault="007C3162" w:rsidP="007C3162">
      <w:pPr>
        <w:pBdr>
          <w:right w:val="single" w:sz="4" w:space="4" w:color="auto"/>
        </w:pBdr>
        <w:rPr>
          <w:lang w:val="en-US"/>
        </w:rPr>
      </w:pPr>
    </w:p>
    <w:p w:rsidR="00E0364E" w:rsidRPr="00E0364E" w:rsidRDefault="00E0364E" w:rsidP="00E0364E">
      <w:pPr>
        <w:pStyle w:val="Titre1"/>
        <w:tabs>
          <w:tab w:val="num" w:pos="360"/>
        </w:tabs>
      </w:pPr>
      <w:bookmarkStart w:id="18" w:name="_Toc337471002"/>
      <w:r w:rsidRPr="00E0364E">
        <w:lastRenderedPageBreak/>
        <w:t>Scope</w:t>
      </w:r>
      <w:bookmarkEnd w:id="13"/>
      <w:bookmarkEnd w:id="14"/>
      <w:bookmarkEnd w:id="15"/>
      <w:bookmarkEnd w:id="16"/>
      <w:bookmarkEnd w:id="18"/>
    </w:p>
    <w:p w:rsidR="007C3162" w:rsidRPr="00F35B4E" w:rsidRDefault="007C3162" w:rsidP="007C3162">
      <w:pPr>
        <w:pStyle w:val="Titre2"/>
        <w:spacing w:after="120"/>
        <w:rPr>
          <w:lang w:val="en-US"/>
        </w:rPr>
      </w:pPr>
      <w:bookmarkStart w:id="19" w:name="_Toc329789460"/>
      <w:bookmarkStart w:id="20" w:name="_Toc337471003"/>
      <w:r w:rsidRPr="00F35B4E">
        <w:rPr>
          <w:lang w:val="en-US"/>
        </w:rPr>
        <w:t>Purpose</w:t>
      </w:r>
      <w:bookmarkEnd w:id="19"/>
      <w:bookmarkEnd w:id="20"/>
    </w:p>
    <w:p w:rsidR="007C3162" w:rsidRPr="00F35B4E" w:rsidRDefault="007C3162" w:rsidP="007C3162">
      <w:pPr>
        <w:spacing w:before="0" w:after="120"/>
        <w:rPr>
          <w:lang w:val="en-US"/>
        </w:rPr>
      </w:pPr>
      <w:r w:rsidRPr="00F35B4E">
        <w:rPr>
          <w:lang w:val="en-US"/>
        </w:rPr>
        <w:t xml:space="preserve">This specification defines the minimum design, fabrication, inspection and testing requirements for the supply of the </w:t>
      </w:r>
      <w:r>
        <w:rPr>
          <w:lang w:val="en-US"/>
        </w:rPr>
        <w:t>moto</w:t>
      </w:r>
      <w:r w:rsidRPr="00F35B4E">
        <w:rPr>
          <w:lang w:val="en-US"/>
        </w:rPr>
        <w:t xml:space="preserve">compressor (centrifugal type) packages. It is an exhaustive document detailing the scope of supply and the associated design rules requested by TOTAL E&amp;P for the procurement of </w:t>
      </w:r>
      <w:r>
        <w:rPr>
          <w:lang w:val="en-US"/>
        </w:rPr>
        <w:t>moto</w:t>
      </w:r>
      <w:r w:rsidRPr="00F35B4E">
        <w:rPr>
          <w:lang w:val="en-US"/>
        </w:rPr>
        <w:t>compressor packages.</w:t>
      </w:r>
    </w:p>
    <w:p w:rsidR="007C3162" w:rsidRPr="00F35B4E" w:rsidRDefault="007C3162" w:rsidP="007C3162">
      <w:pPr>
        <w:pStyle w:val="Titre2"/>
        <w:rPr>
          <w:lang w:val="en-US"/>
        </w:rPr>
      </w:pPr>
      <w:bookmarkStart w:id="21" w:name="_Toc329789461"/>
      <w:bookmarkStart w:id="22" w:name="_Toc337471004"/>
      <w:r w:rsidRPr="00F35B4E">
        <w:rPr>
          <w:lang w:val="en-US"/>
        </w:rPr>
        <w:t>Application</w:t>
      </w:r>
      <w:bookmarkEnd w:id="21"/>
      <w:bookmarkEnd w:id="22"/>
    </w:p>
    <w:p w:rsidR="007C3162" w:rsidRPr="00F35B4E" w:rsidRDefault="007C3162" w:rsidP="007C3162">
      <w:pPr>
        <w:rPr>
          <w:lang w:val="en-US"/>
        </w:rPr>
      </w:pPr>
      <w:r w:rsidRPr="00F35B4E">
        <w:rPr>
          <w:lang w:val="en-US"/>
        </w:rPr>
        <w:t>This document applies to the design of all centrifugal compressors packages driven by fixed or variable speed electric motors. It excludes any other type of gas compressor.</w:t>
      </w:r>
    </w:p>
    <w:p w:rsidR="007C3162" w:rsidRPr="00F35B4E" w:rsidRDefault="007C3162" w:rsidP="007C3162">
      <w:pPr>
        <w:pStyle w:val="Titre2"/>
        <w:rPr>
          <w:lang w:val="en-US"/>
        </w:rPr>
      </w:pPr>
      <w:bookmarkStart w:id="23" w:name="_Toc329789462"/>
      <w:bookmarkStart w:id="24" w:name="_Toc337471005"/>
      <w:r w:rsidRPr="00F35B4E">
        <w:rPr>
          <w:lang w:val="en-US"/>
        </w:rPr>
        <w:t>General rules</w:t>
      </w:r>
      <w:bookmarkEnd w:id="23"/>
      <w:bookmarkEnd w:id="24"/>
    </w:p>
    <w:p w:rsidR="007C3162" w:rsidRPr="00F35B4E" w:rsidRDefault="007C3162" w:rsidP="007C3162">
      <w:pPr>
        <w:rPr>
          <w:lang w:val="en-US"/>
        </w:rPr>
      </w:pPr>
      <w:r w:rsidRPr="00F35B4E">
        <w:rPr>
          <w:lang w:val="en-US"/>
        </w:rPr>
        <w:t xml:space="preserve">All deviations from this specification or the documents referred to herein shall be stated in writing in the </w:t>
      </w:r>
      <w:r w:rsidR="000917F6" w:rsidRPr="00F35B4E">
        <w:rPr>
          <w:lang w:val="en-US"/>
        </w:rPr>
        <w:fldChar w:fldCharType="begin"/>
      </w:r>
      <w:r w:rsidRPr="00F35B4E">
        <w:rPr>
          <w:lang w:val="en-US"/>
        </w:rPr>
        <w:instrText xml:space="preserve"> REF _Ref276040818 \r \h </w:instrText>
      </w:r>
      <w:r w:rsidR="000917F6" w:rsidRPr="00F35B4E">
        <w:rPr>
          <w:lang w:val="en-US"/>
        </w:rPr>
      </w:r>
      <w:r w:rsidR="000917F6" w:rsidRPr="00F35B4E">
        <w:rPr>
          <w:lang w:val="en-US"/>
        </w:rPr>
        <w:fldChar w:fldCharType="separate"/>
      </w:r>
      <w:r w:rsidR="00EC5CCD">
        <w:rPr>
          <w:lang w:val="en-US"/>
        </w:rPr>
        <w:t>Appendix 5</w:t>
      </w:r>
      <w:r w:rsidR="000917F6" w:rsidRPr="00F35B4E">
        <w:rPr>
          <w:lang w:val="en-US"/>
        </w:rPr>
        <w:fldChar w:fldCharType="end"/>
      </w:r>
      <w:r w:rsidRPr="00F35B4E">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7C3162" w:rsidRPr="00F35B4E" w:rsidRDefault="007C3162" w:rsidP="007C3162">
      <w:pPr>
        <w:rPr>
          <w:lang w:val="en-US"/>
        </w:rPr>
      </w:pPr>
      <w:r w:rsidRPr="00F35B4E">
        <w:rPr>
          <w:lang w:val="en-US"/>
        </w:rPr>
        <w:t>Where this specification, or any other project document, allows the Supplier to propose an “option”, the Supplier shall clearly state the selected option in his bid.</w:t>
      </w:r>
    </w:p>
    <w:p w:rsidR="007C3162" w:rsidRPr="00F35B4E" w:rsidRDefault="007C3162" w:rsidP="007C3162">
      <w:pPr>
        <w:rPr>
          <w:lang w:val="en-US"/>
        </w:rPr>
      </w:pPr>
      <w:r w:rsidRPr="00F35B4E">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7C3162" w:rsidRPr="00F35B4E" w:rsidRDefault="007C3162" w:rsidP="007C3162">
      <w:pPr>
        <w:spacing w:after="120"/>
        <w:rPr>
          <w:lang w:val="en-US"/>
        </w:rPr>
      </w:pPr>
      <w:r w:rsidRPr="00F35B4E">
        <w:rPr>
          <w:lang w:val="en-US"/>
        </w:rPr>
        <w:t>Components not mentioned in this specification that are necessary for the operation of the equipment or required by certifying agency, regulatory bodies or by law, shall be Supplier standard components.</w:t>
      </w:r>
    </w:p>
    <w:p w:rsidR="007C3162" w:rsidRPr="00F35B4E" w:rsidRDefault="007C3162" w:rsidP="007C3162">
      <w:pPr>
        <w:pBdr>
          <w:top w:val="single" w:sz="18" w:space="1" w:color="FF0000"/>
          <w:left w:val="single" w:sz="18" w:space="4" w:color="FF0000"/>
          <w:bottom w:val="single" w:sz="18" w:space="1" w:color="FF0000"/>
          <w:right w:val="single" w:sz="18" w:space="4" w:color="FF0000"/>
        </w:pBdr>
        <w:spacing w:before="0"/>
        <w:rPr>
          <w:b/>
          <w:lang w:val="en-US"/>
        </w:rPr>
      </w:pPr>
      <w:r w:rsidRPr="00F35B4E">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7C3162" w:rsidRDefault="000917F6" w:rsidP="007C3162">
      <w:pPr>
        <w:pBdr>
          <w:top w:val="single" w:sz="18" w:space="1" w:color="FF0000"/>
          <w:left w:val="single" w:sz="18" w:space="4" w:color="FF0000"/>
          <w:bottom w:val="single" w:sz="18" w:space="1" w:color="FF0000"/>
          <w:right w:val="single" w:sz="18" w:space="4" w:color="FF0000"/>
        </w:pBdr>
        <w:spacing w:before="0"/>
        <w:rPr>
          <w:b/>
          <w:lang w:val="en-US"/>
        </w:rPr>
      </w:pPr>
      <w:r w:rsidRPr="000917F6">
        <w:rPr>
          <w:b/>
          <w:noProof/>
        </w:rPr>
        <w:pict>
          <v:shapetype id="_x0000_t32" coordsize="21600,21600" o:spt="32" o:oned="t" path="m,l21600,21600e" filled="f">
            <v:path arrowok="t" fillok="f" o:connecttype="none"/>
            <o:lock v:ext="edit" shapetype="t"/>
          </v:shapetype>
          <v:shape id="_x0000_s1026" type="#_x0000_t32" style="position:absolute;left:0;text-align:left;margin-left:484.1pt;margin-top:24.05pt;width:0;height:66.75pt;z-index:251660288" o:connectortype="straight"/>
        </w:pict>
      </w:r>
      <w:r w:rsidR="007C3162" w:rsidRPr="00F35B4E">
        <w:rPr>
          <w:b/>
          <w:lang w:val="en-US"/>
        </w:rPr>
        <w:t>Then, the General Specification shall be attributed a Project reference number with the associated Project front page.</w:t>
      </w:r>
    </w:p>
    <w:p w:rsidR="007C3162" w:rsidRPr="00B01E9A" w:rsidRDefault="007C3162" w:rsidP="007C3162">
      <w:pPr>
        <w:pBdr>
          <w:top w:val="single" w:sz="18" w:space="1" w:color="FF0000"/>
          <w:left w:val="single" w:sz="18" w:space="4" w:color="FF0000"/>
          <w:bottom w:val="single" w:sz="18" w:space="1" w:color="FF0000"/>
          <w:right w:val="single" w:sz="18" w:space="4" w:color="FF0000"/>
        </w:pBdr>
        <w:spacing w:before="0"/>
        <w:rPr>
          <w:b/>
          <w:lang w:val="en-US"/>
        </w:rPr>
      </w:pPr>
      <w:r w:rsidRPr="00B01E9A">
        <w:rPr>
          <w:b/>
          <w:lang w:val="en-US"/>
        </w:rPr>
        <w:t>Preamble shall be completed with the Project description (location, number of machines, etc…).</w:t>
      </w:r>
    </w:p>
    <w:p w:rsidR="007C3162" w:rsidRPr="00355FF3" w:rsidRDefault="007C3162" w:rsidP="007C3162">
      <w:pPr>
        <w:pBdr>
          <w:top w:val="single" w:sz="18" w:space="1" w:color="FF0000"/>
          <w:left w:val="single" w:sz="18" w:space="4" w:color="FF0000"/>
          <w:bottom w:val="single" w:sz="18" w:space="1" w:color="FF0000"/>
          <w:right w:val="single" w:sz="18" w:space="4" w:color="FF0000"/>
        </w:pBdr>
        <w:spacing w:before="0"/>
        <w:rPr>
          <w:b/>
          <w:lang w:val="en-US"/>
        </w:rPr>
      </w:pPr>
      <w:r w:rsidRPr="00B01E9A">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040818 \r \h  \* MERGEFORMAT ">
        <w:r w:rsidR="00EC5CCD" w:rsidRPr="00EC5CCD">
          <w:rPr>
            <w:b/>
            <w:lang w:val="en-US"/>
          </w:rPr>
          <w:t>Appendix 5</w:t>
        </w:r>
      </w:fldSimple>
      <w:r w:rsidRPr="00B01E9A">
        <w:rPr>
          <w:b/>
          <w:lang w:val="en-US"/>
        </w:rPr>
        <w:t xml:space="preserve"> of this specification.</w:t>
      </w:r>
    </w:p>
    <w:p w:rsidR="007C3162" w:rsidRPr="00F35B4E" w:rsidRDefault="007C3162" w:rsidP="007C3162">
      <w:pPr>
        <w:keepNext/>
        <w:spacing w:after="120"/>
        <w:rPr>
          <w:lang w:val="en-US"/>
        </w:rPr>
      </w:pPr>
      <w:r w:rsidRPr="00F35B4E">
        <w:rPr>
          <w:lang w:val="en-US"/>
        </w:rPr>
        <w:t>This specification will then be issued in two steps:</w:t>
      </w:r>
    </w:p>
    <w:p w:rsidR="007C3162" w:rsidRPr="00F35B4E" w:rsidRDefault="007C3162" w:rsidP="007C3162">
      <w:pPr>
        <w:pStyle w:val="Listepuces"/>
        <w:keepNext/>
      </w:pPr>
      <w:r w:rsidRPr="00F35B4E">
        <w:t>Issued “for inquiry”</w:t>
      </w:r>
    </w:p>
    <w:p w:rsidR="007C3162" w:rsidRPr="00F35B4E" w:rsidRDefault="007C3162" w:rsidP="007C3162">
      <w:pPr>
        <w:pStyle w:val="Listepuces"/>
      </w:pPr>
      <w:r w:rsidRPr="00F35B4E">
        <w:t>Issued “for purchase”.</w:t>
      </w:r>
    </w:p>
    <w:p w:rsidR="007C3162" w:rsidRPr="00F35B4E" w:rsidRDefault="007C3162" w:rsidP="007C3162">
      <w:pPr>
        <w:keepNext/>
        <w:spacing w:after="120"/>
        <w:rPr>
          <w:lang w:val="en-US"/>
        </w:rPr>
      </w:pPr>
      <w:r w:rsidRPr="00F35B4E">
        <w:rPr>
          <w:lang w:val="en-US"/>
        </w:rPr>
        <w:lastRenderedPageBreak/>
        <w:t>The applicable documents shall be considered in the following order:</w:t>
      </w:r>
    </w:p>
    <w:p w:rsidR="007C3162" w:rsidRPr="00F35B4E" w:rsidRDefault="007C3162" w:rsidP="007C3162">
      <w:pPr>
        <w:pStyle w:val="Listepuces"/>
        <w:keepNext/>
      </w:pPr>
      <w:r w:rsidRPr="00F35B4E">
        <w:t>Local regulations</w:t>
      </w:r>
    </w:p>
    <w:p w:rsidR="00A8205B" w:rsidRDefault="00A8205B" w:rsidP="0058094B">
      <w:pPr>
        <w:pStyle w:val="Listepuces"/>
        <w:pBdr>
          <w:right w:val="single" w:sz="4" w:space="4" w:color="auto"/>
        </w:pBdr>
        <w:rPr>
          <w:color w:val="000000" w:themeColor="text1"/>
        </w:rPr>
      </w:pPr>
      <w:r>
        <w:rPr>
          <w:color w:val="000000" w:themeColor="text1"/>
        </w:rPr>
        <w:t>Classification Society Rules (If applicable)</w:t>
      </w:r>
    </w:p>
    <w:p w:rsidR="007C3162" w:rsidRPr="006477D2" w:rsidRDefault="007C3162" w:rsidP="007C3162">
      <w:pPr>
        <w:pStyle w:val="Listepuces"/>
      </w:pPr>
      <w:r w:rsidRPr="006477D2">
        <w:t>Frame agreement if available</w:t>
      </w:r>
      <w:r>
        <w:t xml:space="preserve"> </w:t>
      </w:r>
      <w:r w:rsidRPr="006477D2">
        <w:t>- Frame agreement: Applicable</w:t>
      </w:r>
      <w:r>
        <w:t xml:space="preserve"> </w:t>
      </w:r>
      <w:r w:rsidR="000917F6">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12.75pt;height:12pt" o:ole="">
            <v:imagedata r:id="rId12" o:title=""/>
          </v:shape>
          <w:control r:id="rId13" w:name="OptionButton10" w:shapeid="_x0000_i1120"/>
        </w:object>
      </w:r>
      <w:r w:rsidRPr="006477D2">
        <w:t xml:space="preserve"> - Not applicable </w:t>
      </w:r>
      <w:r w:rsidR="000917F6">
        <w:rPr>
          <w:rFonts w:eastAsia="SimSun"/>
          <w:lang w:val="en-US"/>
        </w:rPr>
        <w:object w:dxaOrig="225" w:dyaOrig="225">
          <v:shape id="_x0000_i1122" type="#_x0000_t75" style="width:12.75pt;height:12pt" o:ole="">
            <v:imagedata r:id="rId14" o:title=""/>
          </v:shape>
          <w:control r:id="rId15" w:name="OptionButton101" w:shapeid="_x0000_i1122"/>
        </w:object>
      </w:r>
    </w:p>
    <w:p w:rsidR="007C3162" w:rsidRPr="00F35B4E" w:rsidRDefault="007C3162" w:rsidP="007C3162">
      <w:pPr>
        <w:pStyle w:val="Listepuces"/>
      </w:pPr>
      <w:r w:rsidRPr="00F35B4E">
        <w:t>This completed specification and associated data sheets</w:t>
      </w:r>
    </w:p>
    <w:p w:rsidR="007C3162" w:rsidRPr="00F35B4E" w:rsidRDefault="007C3162" w:rsidP="007C3162">
      <w:pPr>
        <w:pStyle w:val="Listepuces"/>
      </w:pPr>
      <w:r w:rsidRPr="00F35B4E">
        <w:t>Referenced General Specifications</w:t>
      </w:r>
    </w:p>
    <w:p w:rsidR="007C3162" w:rsidRPr="00F35B4E" w:rsidRDefault="007C3162" w:rsidP="007C3162">
      <w:pPr>
        <w:pStyle w:val="Listepuces"/>
        <w:keepNext/>
      </w:pPr>
      <w:r w:rsidRPr="00F35B4E">
        <w:t>Referenced Project specifications</w:t>
      </w:r>
    </w:p>
    <w:p w:rsidR="007C3162" w:rsidRPr="00F35B4E" w:rsidRDefault="007C3162" w:rsidP="007C3162">
      <w:pPr>
        <w:pStyle w:val="Listepuces"/>
      </w:pPr>
      <w:r w:rsidRPr="00F35B4E">
        <w:t>Codes and standards.</w:t>
      </w:r>
    </w:p>
    <w:p w:rsidR="00AB6A7C" w:rsidRDefault="00AB6A7C" w:rsidP="007C3162">
      <w:pPr>
        <w:pStyle w:val="Titre1"/>
        <w:pageBreakBefore w:val="0"/>
        <w:spacing w:before="240"/>
      </w:pPr>
      <w:bookmarkStart w:id="25" w:name="_Toc337471006"/>
      <w:r w:rsidRPr="00AB6A7C">
        <w:t>Reference</w:t>
      </w:r>
      <w:r>
        <w:t xml:space="preserve"> documents</w:t>
      </w:r>
      <w:bookmarkEnd w:id="25"/>
    </w:p>
    <w:p w:rsidR="00AB6A7C" w:rsidRDefault="00AB6A7C" w:rsidP="00AB6A7C">
      <w:r>
        <w:t xml:space="preserve">The reference documents listed below form an integral part of this General Specification. </w:t>
      </w:r>
    </w:p>
    <w:p w:rsidR="00AB6A7C" w:rsidRPr="00AB6A7C" w:rsidRDefault="00AB6A7C" w:rsidP="007C3162">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7C3162" w:rsidRPr="00E0364E" w:rsidTr="007C3162">
        <w:trPr>
          <w:cantSplit/>
          <w:tblHeader/>
        </w:trPr>
        <w:tc>
          <w:tcPr>
            <w:tcW w:w="2835" w:type="dxa"/>
            <w:tcBorders>
              <w:top w:val="single" w:sz="6" w:space="0" w:color="auto"/>
              <w:bottom w:val="single" w:sz="6" w:space="0" w:color="auto"/>
            </w:tcBorders>
          </w:tcPr>
          <w:p w:rsidR="007C3162" w:rsidRPr="00E0364E" w:rsidRDefault="007C3162"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7C3162" w:rsidRPr="00E0364E" w:rsidRDefault="007C3162" w:rsidP="00E0364E">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7C3162" w:rsidRPr="00E0364E" w:rsidRDefault="007C3162" w:rsidP="00E0364E">
            <w:pPr>
              <w:keepNext/>
              <w:spacing w:before="60" w:after="60"/>
              <w:jc w:val="center"/>
              <w:rPr>
                <w:b/>
              </w:rPr>
            </w:pPr>
          </w:p>
        </w:tc>
      </w:tr>
      <w:tr w:rsidR="007C3162" w:rsidRPr="00E0364E" w:rsidTr="007C3162">
        <w:trPr>
          <w:cantSplit/>
        </w:trPr>
        <w:tc>
          <w:tcPr>
            <w:tcW w:w="2835" w:type="dxa"/>
            <w:tcBorders>
              <w:top w:val="nil"/>
              <w:bottom w:val="nil"/>
            </w:tcBorders>
          </w:tcPr>
          <w:p w:rsidR="007C3162" w:rsidRPr="007C3162" w:rsidRDefault="007C3162" w:rsidP="007C3162">
            <w:pPr>
              <w:keepNext/>
              <w:spacing w:before="60" w:after="60"/>
              <w:jc w:val="left"/>
              <w:rPr>
                <w:rStyle w:val="norme"/>
              </w:rPr>
            </w:pPr>
            <w:r w:rsidRPr="007C3162">
              <w:rPr>
                <w:rStyle w:val="norme"/>
              </w:rPr>
              <w:t>1999/92/</w:t>
            </w:r>
            <w:smartTag w:uri="urn:schemas-microsoft-com:office:smarttags" w:element="stockticker">
              <w:r w:rsidRPr="007C3162">
                <w:rPr>
                  <w:rStyle w:val="norme"/>
                </w:rPr>
                <w:t>EEC</w:t>
              </w:r>
            </w:smartTag>
            <w:r w:rsidRPr="007C3162">
              <w:rPr>
                <w:rStyle w:val="norme"/>
              </w:rPr>
              <w:br/>
              <w:t>(ATEX 118</w:t>
            </w:r>
            <w:r w:rsidRPr="007C3162">
              <w:rPr>
                <w:rStyle w:val="norme"/>
                <w:vertAlign w:val="superscript"/>
              </w:rPr>
              <w:t>1</w:t>
            </w:r>
            <w:r w:rsidRPr="007C3162">
              <w:rPr>
                <w:rStyle w:val="norme"/>
              </w:rPr>
              <w:t>/ATEX 137</w:t>
            </w:r>
            <w:r w:rsidRPr="007C3162">
              <w:rPr>
                <w:rStyle w:val="norme"/>
                <w:vertAlign w:val="superscript"/>
              </w:rPr>
              <w:t>2</w:t>
            </w:r>
            <w:r w:rsidRPr="007C3162">
              <w:rPr>
                <w:rStyle w:val="norme"/>
              </w:rPr>
              <w:t>)</w:t>
            </w:r>
          </w:p>
        </w:tc>
        <w:tc>
          <w:tcPr>
            <w:tcW w:w="6521" w:type="dxa"/>
            <w:tcBorders>
              <w:top w:val="nil"/>
              <w:bottom w:val="nil"/>
              <w:right w:val="single" w:sz="4" w:space="0" w:color="auto"/>
            </w:tcBorders>
          </w:tcPr>
          <w:p w:rsidR="007C3162" w:rsidRPr="00F35B4E" w:rsidRDefault="007C3162" w:rsidP="007C3162">
            <w:pPr>
              <w:keepNext/>
              <w:spacing w:before="60" w:after="60"/>
              <w:jc w:val="left"/>
              <w:rPr>
                <w:lang w:val="en-US"/>
              </w:rPr>
            </w:pPr>
            <w:r w:rsidRPr="00F35B4E">
              <w:rPr>
                <w:lang w:val="en-US"/>
              </w:rPr>
              <w:t>European Directive 1999/92/</w:t>
            </w:r>
            <w:smartTag w:uri="urn:schemas-microsoft-com:office:smarttags" w:element="stockticker">
              <w:r w:rsidRPr="00F35B4E">
                <w:rPr>
                  <w:lang w:val="en-US"/>
                </w:rPr>
                <w:t>EEC</w:t>
              </w:r>
            </w:smartTag>
            <w:r w:rsidRPr="00F35B4E">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171AE3">
        <w:trPr>
          <w:cantSplit/>
        </w:trPr>
        <w:tc>
          <w:tcPr>
            <w:tcW w:w="2835" w:type="dxa"/>
            <w:tcBorders>
              <w:top w:val="nil"/>
            </w:tcBorders>
          </w:tcPr>
          <w:p w:rsidR="007C3162" w:rsidRPr="007C3162" w:rsidRDefault="007C3162" w:rsidP="007C3162">
            <w:pPr>
              <w:keepNext/>
              <w:spacing w:before="60" w:after="60"/>
              <w:jc w:val="left"/>
              <w:rPr>
                <w:rStyle w:val="norme"/>
              </w:rPr>
            </w:pPr>
            <w:r w:rsidRPr="007C3162">
              <w:rPr>
                <w:rStyle w:val="norme"/>
              </w:rPr>
              <w:t>94/9/EC</w:t>
            </w:r>
            <w:r w:rsidRPr="007C3162">
              <w:rPr>
                <w:rStyle w:val="norme"/>
              </w:rPr>
              <w:br/>
              <w:t>(ATEX 100a</w:t>
            </w:r>
            <w:r w:rsidRPr="007C3162">
              <w:rPr>
                <w:rStyle w:val="norme"/>
                <w:vertAlign w:val="superscript"/>
              </w:rPr>
              <w:footnoteReference w:id="1"/>
            </w:r>
            <w:r w:rsidRPr="007C3162">
              <w:rPr>
                <w:rStyle w:val="norme"/>
              </w:rPr>
              <w:t>/ATEX 95</w:t>
            </w:r>
            <w:r w:rsidRPr="007C3162">
              <w:rPr>
                <w:rStyle w:val="norme"/>
                <w:vertAlign w:val="superscript"/>
              </w:rPr>
              <w:footnoteReference w:id="2"/>
            </w:r>
            <w:r w:rsidRPr="007C3162">
              <w:rPr>
                <w:rStyle w:val="norme"/>
              </w:rPr>
              <w:t>)</w:t>
            </w:r>
          </w:p>
        </w:tc>
        <w:tc>
          <w:tcPr>
            <w:tcW w:w="6521" w:type="dxa"/>
            <w:tcBorders>
              <w:top w:val="nil"/>
              <w:right w:val="single" w:sz="4" w:space="0" w:color="auto"/>
            </w:tcBorders>
          </w:tcPr>
          <w:p w:rsidR="007C3162" w:rsidRPr="00F35B4E" w:rsidRDefault="007C3162" w:rsidP="007C3162">
            <w:pPr>
              <w:keepNext/>
              <w:spacing w:before="60" w:after="60"/>
              <w:jc w:val="left"/>
              <w:rPr>
                <w:lang w:val="en-US"/>
              </w:rPr>
            </w:pPr>
            <w:r w:rsidRPr="00F35B4E">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171AE3" w:rsidRPr="00E0364E" w:rsidTr="00171AE3">
        <w:trPr>
          <w:cantSplit/>
        </w:trPr>
        <w:tc>
          <w:tcPr>
            <w:tcW w:w="2835" w:type="dxa"/>
            <w:tcBorders>
              <w:top w:val="nil"/>
            </w:tcBorders>
          </w:tcPr>
          <w:p w:rsidR="00171AE3" w:rsidRPr="006477D2" w:rsidRDefault="00171AE3" w:rsidP="001C1E8E">
            <w:pPr>
              <w:spacing w:before="60" w:after="60"/>
              <w:jc w:val="left"/>
              <w:rPr>
                <w:rStyle w:val="norme"/>
                <w:lang w:val="en-US"/>
              </w:rPr>
            </w:pPr>
            <w:r w:rsidRPr="006477D2">
              <w:rPr>
                <w:rStyle w:val="norme"/>
                <w:lang w:val="en-US"/>
              </w:rPr>
              <w:t>API Std 6</w:t>
            </w:r>
            <w:r>
              <w:rPr>
                <w:rStyle w:val="norme"/>
                <w:lang w:val="en-US"/>
              </w:rPr>
              <w:t>17</w:t>
            </w:r>
          </w:p>
        </w:tc>
        <w:tc>
          <w:tcPr>
            <w:tcW w:w="6521" w:type="dxa"/>
            <w:tcBorders>
              <w:top w:val="nil"/>
              <w:right w:val="single" w:sz="4" w:space="0" w:color="auto"/>
            </w:tcBorders>
          </w:tcPr>
          <w:p w:rsidR="00171AE3" w:rsidRPr="006477D2" w:rsidRDefault="00171AE3" w:rsidP="001C1E8E">
            <w:pPr>
              <w:spacing w:before="60" w:after="60"/>
              <w:jc w:val="left"/>
              <w:rPr>
                <w:rFonts w:cs="Arial"/>
                <w:lang w:val="en-US"/>
              </w:rPr>
            </w:pPr>
            <w:r>
              <w:rPr>
                <w:rFonts w:cs="Arial"/>
                <w:lang w:val="en-US"/>
              </w:rPr>
              <w:t>Axial and Centrifugal Compressors and Expander-compressors for Petroleum, Chemical and Gas Industry Services</w:t>
            </w:r>
          </w:p>
        </w:tc>
        <w:tc>
          <w:tcPr>
            <w:tcW w:w="162" w:type="dxa"/>
            <w:tcBorders>
              <w:top w:val="nil"/>
              <w:left w:val="single" w:sz="4" w:space="0" w:color="auto"/>
              <w:bottom w:val="nil"/>
              <w:right w:val="single" w:sz="4" w:space="0" w:color="auto"/>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tcBorders>
          </w:tcPr>
          <w:p w:rsidR="00171AE3" w:rsidRPr="00F35B4E" w:rsidRDefault="00171AE3" w:rsidP="007C3162">
            <w:pPr>
              <w:spacing w:before="60" w:after="60"/>
              <w:jc w:val="left"/>
              <w:rPr>
                <w:rStyle w:val="norme"/>
                <w:rFonts w:cs="Arial"/>
                <w:lang w:val="en-US"/>
              </w:rPr>
            </w:pPr>
            <w:r w:rsidRPr="00F35B4E">
              <w:rPr>
                <w:rStyle w:val="norme"/>
                <w:rFonts w:cs="Arial"/>
                <w:lang w:val="en-US"/>
              </w:rPr>
              <w:t>API Std 670</w:t>
            </w:r>
          </w:p>
        </w:tc>
        <w:tc>
          <w:tcPr>
            <w:tcW w:w="6521" w:type="dxa"/>
            <w:tcBorders>
              <w:top w:val="nil"/>
              <w:right w:val="single" w:sz="4" w:space="0" w:color="auto"/>
            </w:tcBorders>
          </w:tcPr>
          <w:p w:rsidR="00171AE3" w:rsidRPr="00F35B4E" w:rsidRDefault="00171AE3" w:rsidP="007C3162">
            <w:pPr>
              <w:spacing w:before="60" w:after="60"/>
              <w:jc w:val="left"/>
              <w:rPr>
                <w:rFonts w:cs="Arial"/>
                <w:lang w:val="en-US"/>
              </w:rPr>
            </w:pPr>
            <w:r w:rsidRPr="00F35B4E">
              <w:rPr>
                <w:rFonts w:cs="Arial"/>
                <w:lang w:val="en-US"/>
              </w:rPr>
              <w:t>Machinery Protection Systems</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tcBorders>
          </w:tcPr>
          <w:p w:rsidR="00171AE3" w:rsidRPr="007C3162" w:rsidRDefault="00171AE3" w:rsidP="007C3162">
            <w:pPr>
              <w:spacing w:before="60" w:after="60"/>
              <w:jc w:val="left"/>
              <w:rPr>
                <w:rStyle w:val="norme"/>
              </w:rPr>
            </w:pPr>
            <w:r w:rsidRPr="007C3162">
              <w:rPr>
                <w:rStyle w:val="norme"/>
              </w:rPr>
              <w:t>ASME PTC 10</w:t>
            </w:r>
          </w:p>
        </w:tc>
        <w:tc>
          <w:tcPr>
            <w:tcW w:w="6521" w:type="dxa"/>
            <w:tcBorders>
              <w:top w:val="nil"/>
              <w:right w:val="single" w:sz="4" w:space="0" w:color="auto"/>
            </w:tcBorders>
          </w:tcPr>
          <w:p w:rsidR="00171AE3" w:rsidRPr="00F35B4E" w:rsidRDefault="00171AE3" w:rsidP="007C3162">
            <w:pPr>
              <w:spacing w:before="60" w:after="60"/>
              <w:jc w:val="left"/>
              <w:rPr>
                <w:lang w:val="en-US"/>
              </w:rPr>
            </w:pPr>
            <w:r w:rsidRPr="00F35B4E">
              <w:rPr>
                <w:lang w:val="en-US"/>
              </w:rPr>
              <w:t>Performance Test Code on Compressors and Exhausters</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3D43A4" w:rsidTr="00FF186A">
        <w:trPr>
          <w:cantSplit/>
        </w:trPr>
        <w:tc>
          <w:tcPr>
            <w:tcW w:w="2835" w:type="dxa"/>
            <w:tcBorders>
              <w:top w:val="nil"/>
            </w:tcBorders>
          </w:tcPr>
          <w:p w:rsidR="00171AE3" w:rsidRPr="007C3162" w:rsidRDefault="00171AE3" w:rsidP="007C3162">
            <w:pPr>
              <w:spacing w:before="60" w:after="60"/>
              <w:jc w:val="left"/>
              <w:rPr>
                <w:rStyle w:val="norme"/>
              </w:rPr>
            </w:pPr>
            <w:r w:rsidRPr="007C3162">
              <w:rPr>
                <w:rStyle w:val="norme"/>
              </w:rPr>
              <w:t>ASME VIII Division 1</w:t>
            </w:r>
          </w:p>
        </w:tc>
        <w:tc>
          <w:tcPr>
            <w:tcW w:w="6521" w:type="dxa"/>
            <w:tcBorders>
              <w:top w:val="nil"/>
              <w:right w:val="single" w:sz="4" w:space="0" w:color="auto"/>
            </w:tcBorders>
          </w:tcPr>
          <w:p w:rsidR="00171AE3" w:rsidRPr="007C3162" w:rsidRDefault="00171AE3" w:rsidP="007C3162">
            <w:pPr>
              <w:spacing w:before="60" w:after="60"/>
              <w:jc w:val="left"/>
              <w:rPr>
                <w:lang w:val="fr-FR"/>
              </w:rPr>
            </w:pPr>
            <w:r w:rsidRPr="007C3162">
              <w:rPr>
                <w:lang w:val="fr-FR"/>
              </w:rPr>
              <w:t>Boiler and Pressure Vessel Code</w:t>
            </w:r>
          </w:p>
        </w:tc>
        <w:tc>
          <w:tcPr>
            <w:tcW w:w="162" w:type="dxa"/>
            <w:tcBorders>
              <w:top w:val="nil"/>
              <w:left w:val="single" w:sz="4" w:space="0" w:color="auto"/>
              <w:bottom w:val="nil"/>
              <w:right w:val="nil"/>
            </w:tcBorders>
          </w:tcPr>
          <w:p w:rsidR="00171AE3" w:rsidRPr="007C3162" w:rsidRDefault="00171AE3" w:rsidP="007C3162">
            <w:pPr>
              <w:spacing w:before="60" w:after="60"/>
              <w:jc w:val="left"/>
              <w:rPr>
                <w:lang w:val="fr-FR"/>
              </w:rPr>
            </w:pPr>
          </w:p>
        </w:tc>
      </w:tr>
      <w:tr w:rsidR="00171AE3" w:rsidRPr="00E0364E" w:rsidTr="00FF186A">
        <w:trPr>
          <w:cantSplit/>
        </w:trPr>
        <w:tc>
          <w:tcPr>
            <w:tcW w:w="2835" w:type="dxa"/>
            <w:tcBorders>
              <w:top w:val="nil"/>
            </w:tcBorders>
          </w:tcPr>
          <w:p w:rsidR="00171AE3" w:rsidRPr="007C3162" w:rsidRDefault="00171AE3" w:rsidP="007C3162">
            <w:pPr>
              <w:spacing w:before="60" w:after="60"/>
              <w:jc w:val="left"/>
              <w:rPr>
                <w:rStyle w:val="norme"/>
              </w:rPr>
            </w:pPr>
            <w:r w:rsidRPr="007C3162">
              <w:rPr>
                <w:rStyle w:val="norme"/>
              </w:rPr>
              <w:t>DIN 55473</w:t>
            </w:r>
          </w:p>
        </w:tc>
        <w:tc>
          <w:tcPr>
            <w:tcW w:w="6521" w:type="dxa"/>
            <w:tcBorders>
              <w:top w:val="nil"/>
              <w:right w:val="single" w:sz="4" w:space="0" w:color="auto"/>
            </w:tcBorders>
          </w:tcPr>
          <w:p w:rsidR="00171AE3" w:rsidRPr="00F35B4E" w:rsidRDefault="00171AE3" w:rsidP="007C3162">
            <w:pPr>
              <w:spacing w:before="60" w:after="60"/>
              <w:jc w:val="left"/>
              <w:rPr>
                <w:lang w:val="en-US"/>
              </w:rPr>
            </w:pPr>
            <w:r w:rsidRPr="00F35B4E">
              <w:rPr>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tcBorders>
          </w:tcPr>
          <w:p w:rsidR="00171AE3" w:rsidRPr="007C3162" w:rsidRDefault="00171AE3" w:rsidP="007C3162">
            <w:pPr>
              <w:spacing w:before="60" w:after="60"/>
              <w:jc w:val="left"/>
              <w:rPr>
                <w:rStyle w:val="norme"/>
              </w:rPr>
            </w:pPr>
            <w:r w:rsidRPr="007C3162">
              <w:rPr>
                <w:rStyle w:val="norme"/>
              </w:rPr>
              <w:t>IP 15</w:t>
            </w:r>
          </w:p>
        </w:tc>
        <w:tc>
          <w:tcPr>
            <w:tcW w:w="6521" w:type="dxa"/>
            <w:tcBorders>
              <w:top w:val="nil"/>
              <w:right w:val="single" w:sz="4" w:space="0" w:color="auto"/>
            </w:tcBorders>
          </w:tcPr>
          <w:p w:rsidR="00171AE3" w:rsidRPr="00F35B4E" w:rsidRDefault="00171AE3" w:rsidP="007C3162">
            <w:pPr>
              <w:spacing w:before="60" w:after="60"/>
              <w:jc w:val="left"/>
              <w:rPr>
                <w:lang w:val="en-US"/>
              </w:rPr>
            </w:pPr>
            <w:r w:rsidRPr="00F35B4E">
              <w:rPr>
                <w:lang w:val="en-US"/>
              </w:rPr>
              <w:t>Area Classification Code for Petroleum Installation handling flammable fluids - July 2005 (3</w:t>
            </w:r>
            <w:r w:rsidRPr="00F35B4E">
              <w:rPr>
                <w:vertAlign w:val="superscript"/>
                <w:lang w:val="en-US"/>
              </w:rPr>
              <w:t>rd</w:t>
            </w:r>
            <w:r w:rsidRPr="00F35B4E">
              <w:rPr>
                <w:lang w:val="en-US"/>
              </w:rPr>
              <w:t xml:space="preserve"> edition)</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tcBorders>
          </w:tcPr>
          <w:p w:rsidR="00171AE3" w:rsidRPr="00F35B4E" w:rsidRDefault="00171AE3" w:rsidP="007C3162">
            <w:pPr>
              <w:spacing w:before="60" w:after="60"/>
              <w:jc w:val="left"/>
              <w:rPr>
                <w:rStyle w:val="norme"/>
                <w:rFonts w:cs="Arial"/>
                <w:lang w:val="en-US"/>
              </w:rPr>
            </w:pPr>
            <w:r w:rsidRPr="00F35B4E">
              <w:rPr>
                <w:rStyle w:val="norme"/>
                <w:lang w:val="en-US"/>
              </w:rPr>
              <w:lastRenderedPageBreak/>
              <w:t>ISO 10438 (all parts) / API Std 614</w:t>
            </w:r>
          </w:p>
        </w:tc>
        <w:tc>
          <w:tcPr>
            <w:tcW w:w="6521" w:type="dxa"/>
            <w:tcBorders>
              <w:top w:val="nil"/>
              <w:right w:val="single" w:sz="4" w:space="0" w:color="auto"/>
            </w:tcBorders>
          </w:tcPr>
          <w:p w:rsidR="00171AE3" w:rsidRPr="00F35B4E" w:rsidRDefault="00171AE3" w:rsidP="007C3162">
            <w:pPr>
              <w:spacing w:before="60" w:after="60"/>
              <w:jc w:val="left"/>
              <w:rPr>
                <w:rFonts w:cs="Arial"/>
                <w:lang w:val="en-US"/>
              </w:rPr>
            </w:pPr>
            <w:r w:rsidRPr="00F35B4E">
              <w:rPr>
                <w:rFonts w:cs="Arial"/>
                <w:lang w:val="en-US"/>
              </w:rPr>
              <w:t>Petroleum, petrochemical and natural gas industries - Lubrication, shaft-sealing and control-oil systems and auxiliaries / Lubrication, Shaft-sealing and Oil-control Systems and Auxiliaries</w:t>
            </w:r>
          </w:p>
        </w:tc>
        <w:tc>
          <w:tcPr>
            <w:tcW w:w="162" w:type="dxa"/>
            <w:tcBorders>
              <w:top w:val="nil"/>
              <w:left w:val="single" w:sz="4" w:space="0" w:color="auto"/>
              <w:bottom w:val="nil"/>
              <w:right w:val="nil"/>
            </w:tcBorders>
          </w:tcPr>
          <w:p w:rsidR="00171AE3" w:rsidRPr="00E0364E" w:rsidRDefault="00171AE3" w:rsidP="00E0364E">
            <w:pPr>
              <w:keepNext/>
              <w:spacing w:before="60" w:after="60"/>
              <w:jc w:val="left"/>
            </w:pPr>
          </w:p>
        </w:tc>
      </w:tr>
      <w:tr w:rsidR="00171AE3" w:rsidRPr="00E0364E" w:rsidTr="007C3162">
        <w:trPr>
          <w:cantSplit/>
        </w:trPr>
        <w:tc>
          <w:tcPr>
            <w:tcW w:w="2835" w:type="dxa"/>
            <w:tcBorders>
              <w:top w:val="nil"/>
            </w:tcBorders>
          </w:tcPr>
          <w:p w:rsidR="00171AE3" w:rsidRPr="00F35B4E" w:rsidRDefault="00171AE3" w:rsidP="007C3162">
            <w:pPr>
              <w:spacing w:before="60" w:after="60"/>
              <w:jc w:val="left"/>
              <w:rPr>
                <w:rStyle w:val="norme"/>
                <w:lang w:val="en-US"/>
              </w:rPr>
            </w:pPr>
            <w:r w:rsidRPr="00F35B4E">
              <w:rPr>
                <w:rStyle w:val="norme"/>
                <w:lang w:val="en-US"/>
              </w:rPr>
              <w:t>ISO 780</w:t>
            </w:r>
          </w:p>
        </w:tc>
        <w:tc>
          <w:tcPr>
            <w:tcW w:w="6521" w:type="dxa"/>
            <w:tcBorders>
              <w:top w:val="nil"/>
              <w:right w:val="single" w:sz="4" w:space="0" w:color="auto"/>
            </w:tcBorders>
          </w:tcPr>
          <w:p w:rsidR="00171AE3" w:rsidRPr="00F35B4E" w:rsidRDefault="00171AE3" w:rsidP="007C3162">
            <w:pPr>
              <w:spacing w:before="60" w:after="60"/>
              <w:jc w:val="left"/>
              <w:rPr>
                <w:rFonts w:cs="Arial"/>
                <w:lang w:val="en-US"/>
              </w:rPr>
            </w:pPr>
            <w:r w:rsidRPr="00F35B4E">
              <w:rPr>
                <w:rFonts w:cs="Arial"/>
                <w:lang w:val="en-US"/>
              </w:rPr>
              <w:t>Packaging. Pictorial marking for handling of goods</w:t>
            </w:r>
          </w:p>
        </w:tc>
        <w:tc>
          <w:tcPr>
            <w:tcW w:w="162" w:type="dxa"/>
            <w:tcBorders>
              <w:top w:val="nil"/>
              <w:left w:val="single" w:sz="4" w:space="0" w:color="auto"/>
              <w:bottom w:val="nil"/>
              <w:right w:val="nil"/>
            </w:tcBorders>
          </w:tcPr>
          <w:p w:rsidR="00171AE3" w:rsidRPr="00E0364E" w:rsidRDefault="00171AE3" w:rsidP="00E0364E">
            <w:pPr>
              <w:keepNext/>
              <w:spacing w:before="60" w:after="60"/>
              <w:jc w:val="left"/>
            </w:pPr>
          </w:p>
        </w:tc>
      </w:tr>
      <w:tr w:rsidR="00171AE3" w:rsidRPr="00E0364E" w:rsidTr="007C3162">
        <w:trPr>
          <w:cantSplit/>
        </w:trPr>
        <w:tc>
          <w:tcPr>
            <w:tcW w:w="2835" w:type="dxa"/>
            <w:tcBorders>
              <w:top w:val="nil"/>
            </w:tcBorders>
          </w:tcPr>
          <w:p w:rsidR="00171AE3" w:rsidRPr="00F35B4E" w:rsidRDefault="00171AE3" w:rsidP="007C3162">
            <w:pPr>
              <w:spacing w:before="60" w:after="60"/>
              <w:jc w:val="left"/>
              <w:rPr>
                <w:rStyle w:val="norme"/>
                <w:lang w:val="en-US"/>
              </w:rPr>
            </w:pPr>
            <w:r w:rsidRPr="00F35B4E">
              <w:rPr>
                <w:rStyle w:val="norme"/>
                <w:lang w:val="en-US"/>
              </w:rPr>
              <w:t>NF H00-310</w:t>
            </w:r>
          </w:p>
        </w:tc>
        <w:tc>
          <w:tcPr>
            <w:tcW w:w="6521" w:type="dxa"/>
            <w:tcBorders>
              <w:top w:val="nil"/>
              <w:right w:val="single" w:sz="4" w:space="0" w:color="auto"/>
            </w:tcBorders>
          </w:tcPr>
          <w:p w:rsidR="00171AE3" w:rsidRPr="00F35B4E" w:rsidRDefault="00171AE3" w:rsidP="00430CCA">
            <w:pPr>
              <w:spacing w:before="60" w:after="60"/>
              <w:jc w:val="left"/>
              <w:rPr>
                <w:rFonts w:cs="Arial"/>
                <w:lang w:val="en-US"/>
              </w:rPr>
            </w:pPr>
            <w:r w:rsidRPr="00F35B4E">
              <w:rPr>
                <w:rFonts w:cs="Arial"/>
                <w:lang w:val="en-US"/>
              </w:rPr>
              <w:t>Industrial packagings. Flexible and heat sealing protection materials of low coefficient of water vapour transmission (P &lt; 0</w:t>
            </w:r>
            <w:r w:rsidR="00430CCA">
              <w:rPr>
                <w:rFonts w:cs="Arial"/>
                <w:lang w:val="en-US"/>
              </w:rPr>
              <w:t>.</w:t>
            </w:r>
            <w:r w:rsidRPr="00F35B4E">
              <w:rPr>
                <w:rFonts w:cs="Arial"/>
                <w:lang w:val="en-US"/>
              </w:rPr>
              <w:t>3 g/m</w:t>
            </w:r>
            <w:r w:rsidRPr="00F35B4E">
              <w:rPr>
                <w:rFonts w:cs="Arial"/>
                <w:vertAlign w:val="superscript"/>
                <w:lang w:val="en-US"/>
              </w:rPr>
              <w:t>2</w:t>
            </w:r>
            <w:r w:rsidRPr="00F35B4E">
              <w:rPr>
                <w:rFonts w:cs="Arial"/>
                <w:lang w:val="en-US"/>
              </w:rPr>
              <w:t xml:space="preserve"> 24 h)</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bottom w:val="nil"/>
            </w:tcBorders>
          </w:tcPr>
          <w:p w:rsidR="00171AE3" w:rsidRPr="00F35B4E" w:rsidRDefault="00171AE3" w:rsidP="007C3162">
            <w:pPr>
              <w:spacing w:before="60" w:after="60"/>
              <w:jc w:val="left"/>
              <w:rPr>
                <w:rStyle w:val="norme"/>
                <w:lang w:val="en-US"/>
              </w:rPr>
            </w:pPr>
            <w:r w:rsidRPr="00F35B4E">
              <w:rPr>
                <w:rStyle w:val="norme"/>
                <w:lang w:val="en-US"/>
              </w:rPr>
              <w:t>NF H00-320</w:t>
            </w:r>
          </w:p>
        </w:tc>
        <w:tc>
          <w:tcPr>
            <w:tcW w:w="6521" w:type="dxa"/>
            <w:tcBorders>
              <w:top w:val="nil"/>
              <w:bottom w:val="nil"/>
              <w:right w:val="single" w:sz="4" w:space="0" w:color="auto"/>
            </w:tcBorders>
          </w:tcPr>
          <w:p w:rsidR="00171AE3" w:rsidRPr="00F35B4E" w:rsidRDefault="00171AE3" w:rsidP="007C3162">
            <w:pPr>
              <w:spacing w:before="60" w:after="60"/>
              <w:jc w:val="left"/>
              <w:rPr>
                <w:rFonts w:cs="Arial"/>
                <w:lang w:val="en-US"/>
              </w:rPr>
            </w:pPr>
            <w:r w:rsidRPr="00F35B4E">
              <w:rPr>
                <w:rFonts w:cs="Arial"/>
                <w:lang w:val="en-US"/>
              </w:rPr>
              <w:t>Packaging. Desiccant. Specifications and tests</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tcBorders>
          </w:tcPr>
          <w:p w:rsidR="00171AE3" w:rsidRPr="007C3162" w:rsidRDefault="00171AE3" w:rsidP="007C3162">
            <w:pPr>
              <w:spacing w:before="60" w:after="60"/>
              <w:jc w:val="left"/>
              <w:rPr>
                <w:rStyle w:val="norme"/>
              </w:rPr>
            </w:pPr>
            <w:r w:rsidRPr="007C3162">
              <w:rPr>
                <w:rStyle w:val="norme"/>
              </w:rPr>
              <w:t>US MIL D 3464E</w:t>
            </w:r>
          </w:p>
        </w:tc>
        <w:tc>
          <w:tcPr>
            <w:tcW w:w="6521" w:type="dxa"/>
            <w:tcBorders>
              <w:top w:val="nil"/>
              <w:right w:val="single" w:sz="4" w:space="0" w:color="auto"/>
            </w:tcBorders>
          </w:tcPr>
          <w:p w:rsidR="00171AE3" w:rsidRPr="00F35B4E" w:rsidRDefault="00171AE3" w:rsidP="007C3162">
            <w:pPr>
              <w:spacing w:before="60" w:after="60"/>
              <w:jc w:val="left"/>
              <w:rPr>
                <w:lang w:val="en-US"/>
              </w:rPr>
            </w:pPr>
            <w:r w:rsidRPr="00F35B4E">
              <w:rPr>
                <w:lang w:val="en-US"/>
              </w:rPr>
              <w:t>Desiccants, activated, bagged, packaging use and static dehumidification</w:t>
            </w:r>
          </w:p>
        </w:tc>
        <w:tc>
          <w:tcPr>
            <w:tcW w:w="162" w:type="dxa"/>
            <w:tcBorders>
              <w:top w:val="nil"/>
              <w:left w:val="single" w:sz="4" w:space="0" w:color="auto"/>
              <w:bottom w:val="nil"/>
              <w:right w:val="nil"/>
            </w:tcBorders>
          </w:tcPr>
          <w:p w:rsidR="00171AE3" w:rsidRPr="00E0364E" w:rsidRDefault="00171AE3" w:rsidP="007C3162">
            <w:pPr>
              <w:spacing w:before="60" w:after="60"/>
              <w:jc w:val="left"/>
            </w:pPr>
          </w:p>
        </w:tc>
      </w:tr>
      <w:tr w:rsidR="00171AE3" w:rsidRPr="00E0364E" w:rsidTr="007C3162">
        <w:trPr>
          <w:cantSplit/>
        </w:trPr>
        <w:tc>
          <w:tcPr>
            <w:tcW w:w="2835" w:type="dxa"/>
            <w:tcBorders>
              <w:top w:val="nil"/>
              <w:bottom w:val="nil"/>
            </w:tcBorders>
          </w:tcPr>
          <w:p w:rsidR="00171AE3" w:rsidRPr="007C3162" w:rsidRDefault="00171AE3" w:rsidP="007C3162">
            <w:pPr>
              <w:keepNext/>
              <w:spacing w:before="60" w:after="60"/>
              <w:jc w:val="left"/>
              <w:rPr>
                <w:rStyle w:val="norme"/>
              </w:rPr>
            </w:pPr>
            <w:r w:rsidRPr="007C3162">
              <w:rPr>
                <w:rStyle w:val="norme"/>
              </w:rPr>
              <w:t>US MIL PRF 131K</w:t>
            </w:r>
          </w:p>
        </w:tc>
        <w:tc>
          <w:tcPr>
            <w:tcW w:w="6521" w:type="dxa"/>
            <w:tcBorders>
              <w:top w:val="nil"/>
              <w:bottom w:val="nil"/>
              <w:right w:val="single" w:sz="4" w:space="0" w:color="auto"/>
            </w:tcBorders>
          </w:tcPr>
          <w:p w:rsidR="00171AE3" w:rsidRPr="00F35B4E" w:rsidRDefault="00171AE3" w:rsidP="007C3162">
            <w:pPr>
              <w:keepNext/>
              <w:spacing w:before="60" w:after="60"/>
              <w:jc w:val="left"/>
              <w:rPr>
                <w:lang w:val="en-US"/>
              </w:rPr>
            </w:pPr>
            <w:r w:rsidRPr="00F35B4E">
              <w:rPr>
                <w:lang w:val="en-US"/>
              </w:rPr>
              <w:t>Performance specification: barrier materials, watervaporproof, greaseproof, flexible, heat-sealable</w:t>
            </w:r>
          </w:p>
        </w:tc>
        <w:tc>
          <w:tcPr>
            <w:tcW w:w="162" w:type="dxa"/>
            <w:tcBorders>
              <w:top w:val="nil"/>
              <w:left w:val="single" w:sz="4" w:space="0" w:color="auto"/>
              <w:bottom w:val="nil"/>
              <w:right w:val="nil"/>
            </w:tcBorders>
          </w:tcPr>
          <w:p w:rsidR="00171AE3" w:rsidRPr="00E0364E" w:rsidRDefault="00171AE3" w:rsidP="007C3162">
            <w:pPr>
              <w:keepNext/>
              <w:spacing w:before="60" w:after="60"/>
              <w:jc w:val="left"/>
            </w:pPr>
          </w:p>
        </w:tc>
      </w:tr>
      <w:tr w:rsidR="00171AE3" w:rsidRPr="00E0364E" w:rsidTr="007C3162">
        <w:trPr>
          <w:cantSplit/>
        </w:trPr>
        <w:tc>
          <w:tcPr>
            <w:tcW w:w="2835" w:type="dxa"/>
            <w:tcBorders>
              <w:top w:val="nil"/>
            </w:tcBorders>
          </w:tcPr>
          <w:p w:rsidR="00171AE3" w:rsidRPr="007C3162" w:rsidRDefault="00171AE3" w:rsidP="007C3162">
            <w:pPr>
              <w:keepNext/>
              <w:spacing w:before="60" w:after="60"/>
              <w:jc w:val="left"/>
              <w:rPr>
                <w:rStyle w:val="norme"/>
              </w:rPr>
            </w:pPr>
            <w:r w:rsidRPr="007C3162">
              <w:rPr>
                <w:rStyle w:val="norme"/>
              </w:rPr>
              <w:t>US MIL-STD-2073-1 E</w:t>
            </w:r>
          </w:p>
        </w:tc>
        <w:tc>
          <w:tcPr>
            <w:tcW w:w="6521" w:type="dxa"/>
            <w:tcBorders>
              <w:top w:val="nil"/>
              <w:right w:val="single" w:sz="4" w:space="0" w:color="auto"/>
            </w:tcBorders>
          </w:tcPr>
          <w:p w:rsidR="00171AE3" w:rsidRPr="00F35B4E" w:rsidRDefault="00171AE3" w:rsidP="007C3162">
            <w:pPr>
              <w:keepNext/>
              <w:spacing w:before="60" w:after="60"/>
              <w:jc w:val="left"/>
              <w:rPr>
                <w:lang w:val="en-US"/>
              </w:rPr>
            </w:pPr>
            <w:r w:rsidRPr="00F35B4E">
              <w:rPr>
                <w:lang w:val="en-US"/>
              </w:rPr>
              <w:t>Standard practice for military packaging</w:t>
            </w:r>
          </w:p>
        </w:tc>
        <w:tc>
          <w:tcPr>
            <w:tcW w:w="162" w:type="dxa"/>
            <w:tcBorders>
              <w:top w:val="nil"/>
              <w:left w:val="single" w:sz="4" w:space="0" w:color="auto"/>
              <w:bottom w:val="nil"/>
              <w:right w:val="nil"/>
            </w:tcBorders>
          </w:tcPr>
          <w:p w:rsidR="00171AE3" w:rsidRPr="00E0364E" w:rsidRDefault="00171AE3" w:rsidP="007C3162">
            <w:pPr>
              <w:keepNext/>
              <w:spacing w:before="60" w:after="60"/>
              <w:jc w:val="left"/>
            </w:pPr>
          </w:p>
        </w:tc>
      </w:tr>
    </w:tbl>
    <w:p w:rsidR="00E0364E" w:rsidRDefault="00E0364E" w:rsidP="00E0364E"/>
    <w:p w:rsidR="00AB6A7C" w:rsidRPr="00AB6A7C" w:rsidRDefault="00AB6A7C" w:rsidP="007C3162">
      <w:pPr>
        <w:keepNext/>
        <w:pBdr>
          <w:right w:val="single" w:sz="4" w:space="4" w:color="auto"/>
        </w:pBdr>
        <w:rPr>
          <w:b/>
        </w:rPr>
      </w:pPr>
      <w:r w:rsidRPr="00AB6A7C">
        <w:rPr>
          <w:b/>
        </w:rPr>
        <w:t>Total General Specifications</w:t>
      </w:r>
    </w:p>
    <w:p w:rsidR="00AB6A7C" w:rsidRDefault="00AB6A7C" w:rsidP="0058094B">
      <w:pPr>
        <w:keepNext/>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7C3162" w:rsidRDefault="007C3162" w:rsidP="007C3162">
      <w:pPr>
        <w:keepNext/>
        <w:spacing w:before="0"/>
        <w:rPr>
          <w:lang w:val="en-US"/>
        </w:rPr>
      </w:pPr>
      <w:r w:rsidRPr="00F35B4E">
        <w:rPr>
          <w:lang w:val="en-US"/>
        </w:rPr>
        <w:t>TOTAL EP General Specification Referential is applicable for the following Project:</w:t>
      </w:r>
    </w:p>
    <w:p w:rsidR="007C3162" w:rsidRDefault="000917F6" w:rsidP="007C3162">
      <w:pPr>
        <w:spacing w:before="0"/>
        <w:rPr>
          <w:lang w:val="en-US"/>
        </w:rPr>
      </w:pPr>
      <w:r>
        <w:rPr>
          <w:lang w:val="en-US"/>
        </w:rPr>
        <w:fldChar w:fldCharType="begin">
          <w:ffData>
            <w:name w:val="Texte4"/>
            <w:enabled/>
            <w:calcOnExit w:val="0"/>
            <w:textInput/>
          </w:ffData>
        </w:fldChar>
      </w:r>
      <w:bookmarkStart w:id="26" w:name="Texte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26"/>
    </w:p>
    <w:p w:rsidR="007C3162" w:rsidRPr="00F35B4E" w:rsidRDefault="007C3162" w:rsidP="007C3162">
      <w:pPr>
        <w:spacing w:after="120"/>
        <w:rPr>
          <w:lang w:val="en-US"/>
        </w:rPr>
      </w:pPr>
      <w:r w:rsidRPr="00F35B4E">
        <w:rPr>
          <w:lang w:val="en-US"/>
        </w:rPr>
        <w:t>The following Company specifications are fully applicable to all purchased equipment as listed in paragraph </w:t>
      </w:r>
      <w:fldSimple w:instr=" REF _Ref274502257 \r \h  \* MERGEFORMAT ">
        <w:r w:rsidR="00EC5CCD" w:rsidRPr="00EC5CCD">
          <w:rPr>
            <w:lang w:val="en-US"/>
          </w:rPr>
          <w:t>3.1</w:t>
        </w:r>
      </w:fldSimple>
      <w:r w:rsidRPr="00F35B4E">
        <w:rPr>
          <w:lang w:val="en-US"/>
        </w:rPr>
        <w:t xml:space="preserve"> completed by the technical details reported in paragraph </w:t>
      </w:r>
      <w:fldSimple w:instr=" REF _Ref274502272 \r \h  \* MERGEFORMAT ">
        <w:r w:rsidR="00EC5CCD" w:rsidRPr="00EC5CCD">
          <w:rPr>
            <w:lang w:val="en-US"/>
          </w:rPr>
          <w:t>4</w:t>
        </w:r>
      </w:fldSimple>
      <w:r w:rsidRPr="00F35B4E">
        <w:rPr>
          <w:lang w:val="en-US"/>
        </w:rPr>
        <w:t xml:space="preserve"> and taken into account accepted deviations as listed in </w:t>
      </w:r>
      <w:r w:rsidR="000917F6" w:rsidRPr="00F35B4E">
        <w:rPr>
          <w:lang w:val="en-US"/>
        </w:rPr>
        <w:fldChar w:fldCharType="begin"/>
      </w:r>
      <w:r w:rsidRPr="00F35B4E">
        <w:rPr>
          <w:lang w:val="en-US"/>
        </w:rPr>
        <w:instrText xml:space="preserve"> REF _Ref276040829 \r \h </w:instrText>
      </w:r>
      <w:r w:rsidR="000917F6" w:rsidRPr="00F35B4E">
        <w:rPr>
          <w:lang w:val="en-US"/>
        </w:rPr>
      </w:r>
      <w:r w:rsidR="000917F6" w:rsidRPr="00F35B4E">
        <w:rPr>
          <w:lang w:val="en-US"/>
        </w:rPr>
        <w:fldChar w:fldCharType="separate"/>
      </w:r>
      <w:r w:rsidR="00EC5CCD">
        <w:rPr>
          <w:lang w:val="en-US"/>
        </w:rPr>
        <w:t>Appendix 5</w:t>
      </w:r>
      <w:r w:rsidR="000917F6" w:rsidRPr="00F35B4E">
        <w:rPr>
          <w:lang w:val="en-US"/>
        </w:rPr>
        <w:fldChar w:fldCharType="end"/>
      </w:r>
      <w:r w:rsidRPr="00F35B4E">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7C3162" w:rsidRPr="00F35B4E" w:rsidRDefault="007C3162" w:rsidP="007C3162">
      <w:pPr>
        <w:spacing w:after="120"/>
        <w:rPr>
          <w:lang w:val="en-US"/>
        </w:rPr>
      </w:pPr>
      <w:r w:rsidRPr="00F35B4E">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7C3162" w:rsidRPr="00E0364E" w:rsidTr="007C3162">
        <w:trPr>
          <w:cantSplit/>
          <w:tblHeader/>
        </w:trPr>
        <w:tc>
          <w:tcPr>
            <w:tcW w:w="2835" w:type="dxa"/>
            <w:tcBorders>
              <w:top w:val="single" w:sz="6" w:space="0" w:color="auto"/>
              <w:bottom w:val="single" w:sz="6" w:space="0" w:color="auto"/>
            </w:tcBorders>
          </w:tcPr>
          <w:p w:rsidR="007C3162" w:rsidRPr="00E0364E" w:rsidRDefault="007C3162" w:rsidP="007C3162">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7C3162" w:rsidRPr="00E0364E" w:rsidRDefault="007C3162" w:rsidP="007C3162">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7C3162" w:rsidRPr="00E0364E" w:rsidRDefault="007C3162" w:rsidP="007C3162">
            <w:pPr>
              <w:keepNext/>
              <w:spacing w:before="60" w:after="60"/>
              <w:jc w:val="center"/>
              <w:rPr>
                <w:b/>
              </w:rPr>
            </w:pPr>
          </w:p>
        </w:tc>
      </w:tr>
      <w:tr w:rsidR="007C3162" w:rsidRPr="00E0364E" w:rsidTr="007C3162">
        <w:trPr>
          <w:cantSplit/>
        </w:trPr>
        <w:tc>
          <w:tcPr>
            <w:tcW w:w="2835" w:type="dxa"/>
            <w:tcBorders>
              <w:top w:val="nil"/>
            </w:tcBorders>
          </w:tcPr>
          <w:p w:rsidR="007C3162" w:rsidRPr="00F35B4E" w:rsidRDefault="007C3162" w:rsidP="007C3162">
            <w:pPr>
              <w:keepNext/>
              <w:spacing w:before="60" w:after="60"/>
              <w:jc w:val="left"/>
              <w:rPr>
                <w:rStyle w:val="SG"/>
                <w:lang w:val="en-US"/>
              </w:rPr>
            </w:pPr>
            <w:r w:rsidRPr="00F35B4E">
              <w:rPr>
                <w:rStyle w:val="SG"/>
                <w:lang w:val="en-US"/>
              </w:rPr>
              <w:t>GS EP COR 170</w:t>
            </w:r>
          </w:p>
        </w:tc>
        <w:tc>
          <w:tcPr>
            <w:tcW w:w="6521" w:type="dxa"/>
            <w:tcBorders>
              <w:top w:val="nil"/>
              <w:right w:val="single" w:sz="4" w:space="0" w:color="auto"/>
            </w:tcBorders>
          </w:tcPr>
          <w:p w:rsidR="007C3162" w:rsidRPr="00F35B4E" w:rsidRDefault="007C3162" w:rsidP="007C3162">
            <w:pPr>
              <w:keepNext/>
              <w:spacing w:before="60" w:after="60"/>
              <w:jc w:val="left"/>
              <w:rPr>
                <w:lang w:val="en-US"/>
              </w:rPr>
            </w:pPr>
            <w:r w:rsidRPr="00F35B4E">
              <w:rPr>
                <w:lang w:val="en-US"/>
              </w:rPr>
              <w:t>Materials for Sour Service (Upstream Applications) Specification for design</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keepNext/>
              <w:spacing w:before="60" w:after="60"/>
              <w:jc w:val="left"/>
              <w:rPr>
                <w:rStyle w:val="SG"/>
                <w:lang w:val="en-US"/>
              </w:rPr>
            </w:pPr>
            <w:r w:rsidRPr="00F35B4E">
              <w:rPr>
                <w:rStyle w:val="SG"/>
                <w:lang w:val="en-US"/>
              </w:rPr>
              <w:t>GS EP COR 350</w:t>
            </w:r>
          </w:p>
        </w:tc>
        <w:tc>
          <w:tcPr>
            <w:tcW w:w="6521" w:type="dxa"/>
            <w:tcBorders>
              <w:top w:val="nil"/>
              <w:right w:val="single" w:sz="4" w:space="0" w:color="auto"/>
            </w:tcBorders>
          </w:tcPr>
          <w:p w:rsidR="007C3162" w:rsidRPr="00F35B4E" w:rsidRDefault="007C3162" w:rsidP="007C3162">
            <w:pPr>
              <w:keepNext/>
              <w:spacing w:before="60" w:after="60"/>
              <w:jc w:val="left"/>
              <w:rPr>
                <w:lang w:val="en-US"/>
              </w:rPr>
            </w:pPr>
            <w:r w:rsidRPr="00F35B4E">
              <w:rPr>
                <w:lang w:val="en-US"/>
              </w:rPr>
              <w:t>External protection of offshore and coastal structures and equipment by painting</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FF186A">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COR 354</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External protection of onshore structures and equipment by painting</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FF186A" w:rsidRPr="00E0364E" w:rsidTr="00FF186A">
        <w:trPr>
          <w:cantSplit/>
        </w:trPr>
        <w:tc>
          <w:tcPr>
            <w:tcW w:w="2835" w:type="dxa"/>
            <w:tcBorders>
              <w:top w:val="nil"/>
            </w:tcBorders>
          </w:tcPr>
          <w:p w:rsidR="00FF186A" w:rsidRPr="00F35B4E" w:rsidRDefault="00FF186A" w:rsidP="0058094B">
            <w:pPr>
              <w:spacing w:before="60" w:after="60"/>
              <w:jc w:val="left"/>
              <w:rPr>
                <w:rStyle w:val="SG"/>
                <w:lang w:val="en-US"/>
              </w:rPr>
            </w:pPr>
            <w:r>
              <w:rPr>
                <w:color w:val="FF0000"/>
                <w:lang w:val="en-US"/>
              </w:rPr>
              <w:t>GS</w:t>
            </w:r>
            <w:r w:rsidR="0058094B">
              <w:rPr>
                <w:color w:val="FF0000"/>
                <w:lang w:val="en-US"/>
              </w:rPr>
              <w:t> </w:t>
            </w:r>
            <w:r>
              <w:rPr>
                <w:color w:val="FF0000"/>
                <w:lang w:val="en-US"/>
              </w:rPr>
              <w:t>EP</w:t>
            </w:r>
            <w:r w:rsidR="0058094B">
              <w:rPr>
                <w:color w:val="FF0000"/>
                <w:lang w:val="en-US"/>
              </w:rPr>
              <w:t> </w:t>
            </w:r>
            <w:r>
              <w:rPr>
                <w:color w:val="FF0000"/>
                <w:lang w:val="en-US"/>
              </w:rPr>
              <w:t>COR</w:t>
            </w:r>
            <w:r w:rsidR="0058094B">
              <w:rPr>
                <w:color w:val="FF0000"/>
                <w:lang w:val="en-US"/>
              </w:rPr>
              <w:t> </w:t>
            </w:r>
            <w:r>
              <w:rPr>
                <w:color w:val="FF0000"/>
                <w:lang w:val="en-US"/>
              </w:rPr>
              <w:t>356</w:t>
            </w:r>
          </w:p>
        </w:tc>
        <w:tc>
          <w:tcPr>
            <w:tcW w:w="6521" w:type="dxa"/>
            <w:tcBorders>
              <w:top w:val="nil"/>
              <w:right w:val="single" w:sz="4" w:space="0" w:color="auto"/>
            </w:tcBorders>
          </w:tcPr>
          <w:p w:rsidR="00FF186A" w:rsidRPr="00F35B4E" w:rsidRDefault="00FF186A" w:rsidP="007C3162">
            <w:pPr>
              <w:spacing w:before="60" w:after="60"/>
              <w:jc w:val="left"/>
              <w:rPr>
                <w:lang w:val="en-US"/>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62" w:type="dxa"/>
            <w:tcBorders>
              <w:top w:val="nil"/>
              <w:left w:val="single" w:sz="4" w:space="0" w:color="auto"/>
              <w:bottom w:val="nil"/>
              <w:right w:val="single" w:sz="4" w:space="0" w:color="auto"/>
            </w:tcBorders>
          </w:tcPr>
          <w:p w:rsidR="00FF186A" w:rsidRPr="00E0364E" w:rsidRDefault="00FF186A"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lastRenderedPageBreak/>
              <w:t>GS EP ELE 011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Electrical requirements for packaged units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031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Design of earthing and bonding systems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079</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Electrical apparatus for potentially explosive gas atmospheres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650A18">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111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Induction motors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650A18">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121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HV Variable Speed Drive Systems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650A18">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141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Power transformers</w:t>
            </w:r>
          </w:p>
        </w:tc>
        <w:tc>
          <w:tcPr>
            <w:tcW w:w="162" w:type="dxa"/>
            <w:tcBorders>
              <w:top w:val="nil"/>
              <w:left w:val="single" w:sz="4" w:space="0" w:color="auto"/>
              <w:bottom w:val="nil"/>
              <w:right w:val="single" w:sz="4" w:space="0" w:color="auto"/>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ELE 161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Electrical cables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color w:val="FF0000"/>
                <w:lang w:val="en-US"/>
              </w:rPr>
              <w:t>GS EP EXP 217</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Requirements to Vendors, Suppliers and EPC’S for spare parts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101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Instrumentation engineering, supply and construction general requirements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102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Instrumentation identification</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107</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Design</w:t>
            </w:r>
            <w:r>
              <w:rPr>
                <w:lang w:val="en-US"/>
              </w:rPr>
              <w:t xml:space="preserve"> and installation of instrumentation</w:t>
            </w:r>
            <w:r w:rsidRPr="00F35B4E">
              <w:rPr>
                <w:lang w:val="en-US"/>
              </w:rPr>
              <w:t xml:space="preserve"> links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110</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Instrumentation for package units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120</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310AB8">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135</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Cyber Security requirements for design and supply of ICSS and Package Systems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color w:val="FF0000"/>
                <w:lang w:val="en-US"/>
              </w:rPr>
              <w:t>GS EP INS 137</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On/off valve control panels and actuators functional and construction requirements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INS 900</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Instrument hook-up diagrams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MEC 101</w:t>
            </w:r>
          </w:p>
        </w:tc>
        <w:tc>
          <w:tcPr>
            <w:tcW w:w="6521" w:type="dxa"/>
            <w:tcBorders>
              <w:top w:val="nil"/>
              <w:right w:val="single" w:sz="4" w:space="0" w:color="auto"/>
            </w:tcBorders>
          </w:tcPr>
          <w:p w:rsidR="007C3162" w:rsidRPr="00F35B4E" w:rsidRDefault="007C3162" w:rsidP="007C3162">
            <w:pPr>
              <w:tabs>
                <w:tab w:val="center" w:pos="3152"/>
              </w:tabs>
              <w:spacing w:before="60" w:after="60"/>
              <w:jc w:val="left"/>
              <w:rPr>
                <w:lang w:val="en-US"/>
              </w:rPr>
            </w:pPr>
            <w:r w:rsidRPr="00F35B4E">
              <w:rPr>
                <w:lang w:val="en-US"/>
              </w:rPr>
              <w:t xml:space="preserve">Driver Power </w:t>
            </w:r>
            <w:r>
              <w:rPr>
                <w:lang w:val="en-US"/>
              </w:rPr>
              <w:t>Sizing</w:t>
            </w:r>
          </w:p>
        </w:tc>
        <w:tc>
          <w:tcPr>
            <w:tcW w:w="162" w:type="dxa"/>
            <w:tcBorders>
              <w:top w:val="nil"/>
              <w:left w:val="single" w:sz="4" w:space="0" w:color="auto"/>
              <w:bottom w:val="nil"/>
              <w:right w:val="single" w:sz="4" w:space="0" w:color="auto"/>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E87743" w:rsidRDefault="007C3162" w:rsidP="007C3162">
            <w:pPr>
              <w:spacing w:before="60" w:after="60"/>
              <w:jc w:val="left"/>
              <w:rPr>
                <w:color w:val="FF0000"/>
                <w:lang w:val="en-US"/>
              </w:rPr>
            </w:pPr>
            <w:r w:rsidRPr="00E87743">
              <w:rPr>
                <w:color w:val="FF0000"/>
                <w:lang w:val="en-US"/>
              </w:rPr>
              <w:t>GS EP MEC 240</w:t>
            </w:r>
          </w:p>
        </w:tc>
        <w:tc>
          <w:tcPr>
            <w:tcW w:w="6521" w:type="dxa"/>
            <w:tcBorders>
              <w:top w:val="nil"/>
              <w:right w:val="single" w:sz="4" w:space="0" w:color="auto"/>
            </w:tcBorders>
          </w:tcPr>
          <w:p w:rsidR="007C3162" w:rsidRPr="00E87743" w:rsidRDefault="00DB7987" w:rsidP="007C3162">
            <w:pPr>
              <w:spacing w:before="60" w:after="60"/>
              <w:jc w:val="left"/>
              <w:rPr>
                <w:color w:val="auto"/>
                <w:lang w:val="en-US"/>
              </w:rPr>
            </w:pPr>
            <w:r w:rsidRPr="00B81AEE">
              <w:rPr>
                <w:lang w:val="en-US"/>
              </w:rPr>
              <w:t>Special Purpose Couplings for Petroleum, Chemical, and Gas Industry Services according to API Standard 671</w:t>
            </w:r>
          </w:p>
        </w:tc>
        <w:tc>
          <w:tcPr>
            <w:tcW w:w="162" w:type="dxa"/>
            <w:tcBorders>
              <w:top w:val="nil"/>
              <w:left w:val="single" w:sz="4" w:space="0" w:color="auto"/>
              <w:bottom w:val="nil"/>
              <w:right w:val="single" w:sz="4" w:space="0" w:color="auto"/>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highlight w:val="yellow"/>
                <w:lang w:val="en-US"/>
              </w:rPr>
            </w:pPr>
            <w:r w:rsidRPr="00F35B4E">
              <w:rPr>
                <w:rStyle w:val="SG"/>
                <w:lang w:val="en-US"/>
              </w:rPr>
              <w:t>GS EP MEC 242</w:t>
            </w:r>
          </w:p>
        </w:tc>
        <w:tc>
          <w:tcPr>
            <w:tcW w:w="6521" w:type="dxa"/>
            <w:tcBorders>
              <w:top w:val="nil"/>
              <w:right w:val="single" w:sz="4" w:space="0" w:color="auto"/>
            </w:tcBorders>
          </w:tcPr>
          <w:p w:rsidR="007C3162" w:rsidRPr="00F35B4E" w:rsidRDefault="007C3162" w:rsidP="007C3162">
            <w:pPr>
              <w:tabs>
                <w:tab w:val="center" w:pos="3152"/>
              </w:tabs>
              <w:spacing w:before="60" w:after="60"/>
              <w:jc w:val="left"/>
              <w:rPr>
                <w:lang w:val="en-US"/>
              </w:rPr>
            </w:pPr>
            <w:r w:rsidRPr="00F35B4E">
              <w:rPr>
                <w:lang w:val="en-US"/>
              </w:rPr>
              <w:t>Special Purpose Gear Units for Petroleum, Chemical and Gas Service Industries According to API Standard 613</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MEC 251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986FF1">
              <w:rPr>
                <w:lang w:val="en-US"/>
              </w:rPr>
              <w:t xml:space="preserve">Supply of Axial and Centrifugal Compressors and Expander-compressors for Petroleum, Chemical and Gas Industry Services according to </w:t>
            </w:r>
            <w:smartTag w:uri="urn:schemas-microsoft-com:office:smarttags" w:element="stockticker">
              <w:r w:rsidRPr="00986FF1">
                <w:rPr>
                  <w:lang w:val="en-US"/>
                </w:rPr>
                <w:t>API</w:t>
              </w:r>
            </w:smartTag>
            <w:r w:rsidRPr="00986FF1">
              <w:rPr>
                <w:lang w:val="en-US"/>
              </w:rPr>
              <w:t xml:space="preserve"> Standard 617</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MEC 253</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Anti Surge System for Centrifugal and Axial Compressors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MEC 281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Lubrication, Shaft Sealing and Oil Control Systems and Auxiliaries according to ISO 10438</w:t>
            </w:r>
            <w:r>
              <w:rPr>
                <w:lang w:val="en-US"/>
              </w:rPr>
              <w:t xml:space="preserve"> </w:t>
            </w:r>
            <w:r w:rsidRPr="00F35B4E">
              <w:rPr>
                <w:lang w:val="en-US"/>
              </w:rPr>
              <w:t>/</w:t>
            </w:r>
            <w:r>
              <w:rPr>
                <w:lang w:val="en-US"/>
              </w:rPr>
              <w:t xml:space="preserve"> </w:t>
            </w:r>
            <w:r w:rsidRPr="00F35B4E">
              <w:rPr>
                <w:lang w:val="en-US"/>
              </w:rPr>
              <w:t>API Standard 614</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color w:val="FF0000"/>
                <w:lang w:val="en-US"/>
              </w:rPr>
              <w:t>GS EP MEC 292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Rotating Machines Packages Installation Requirements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FF186A">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MEC 300</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Pr>
                <w:lang w:val="en-US"/>
              </w:rPr>
              <w:t xml:space="preserve">Noise and </w:t>
            </w:r>
            <w:r w:rsidRPr="00F35B4E">
              <w:rPr>
                <w:lang w:val="en-US"/>
              </w:rPr>
              <w:t>Vibration</w:t>
            </w:r>
            <w:r>
              <w:rPr>
                <w:lang w:val="en-US"/>
              </w:rPr>
              <w:t>s</w:t>
            </w:r>
            <w:r w:rsidRPr="00F35B4E">
              <w:rPr>
                <w:lang w:val="en-US"/>
              </w:rPr>
              <w:t xml:space="preserve"> of Rotating Machine Packages</w:t>
            </w:r>
          </w:p>
        </w:tc>
        <w:tc>
          <w:tcPr>
            <w:tcW w:w="162" w:type="dxa"/>
            <w:tcBorders>
              <w:top w:val="nil"/>
              <w:left w:val="single" w:sz="4" w:space="0" w:color="auto"/>
              <w:bottom w:val="nil"/>
              <w:right w:val="single" w:sz="4" w:space="0" w:color="auto"/>
            </w:tcBorders>
          </w:tcPr>
          <w:p w:rsidR="007C3162" w:rsidRPr="007C3162" w:rsidRDefault="007C3162" w:rsidP="007C3162">
            <w:pPr>
              <w:keepNext/>
              <w:spacing w:before="60" w:after="60"/>
              <w:jc w:val="left"/>
              <w:rPr>
                <w:lang w:val="en-US"/>
              </w:rPr>
            </w:pPr>
          </w:p>
        </w:tc>
      </w:tr>
      <w:tr w:rsidR="00FF186A" w:rsidRPr="00E0364E" w:rsidTr="00FF186A">
        <w:trPr>
          <w:cantSplit/>
        </w:trPr>
        <w:tc>
          <w:tcPr>
            <w:tcW w:w="2835" w:type="dxa"/>
            <w:tcBorders>
              <w:top w:val="nil"/>
            </w:tcBorders>
          </w:tcPr>
          <w:p w:rsidR="00FF186A" w:rsidRPr="00F35B4E" w:rsidRDefault="0058094B" w:rsidP="007C3162">
            <w:pPr>
              <w:spacing w:before="60" w:after="60"/>
              <w:jc w:val="left"/>
              <w:rPr>
                <w:rStyle w:val="SG"/>
                <w:lang w:val="en-US"/>
              </w:rPr>
            </w:pPr>
            <w:r w:rsidRPr="00F35B4E">
              <w:rPr>
                <w:rStyle w:val="SG"/>
                <w:lang w:val="en-US"/>
              </w:rPr>
              <w:t>GS EP PVV </w:t>
            </w:r>
            <w:r w:rsidR="00FF186A">
              <w:rPr>
                <w:color w:val="FF0000"/>
                <w:lang w:val="en-US"/>
              </w:rPr>
              <w:t>102</w:t>
            </w:r>
          </w:p>
        </w:tc>
        <w:tc>
          <w:tcPr>
            <w:tcW w:w="6521" w:type="dxa"/>
            <w:tcBorders>
              <w:top w:val="nil"/>
              <w:right w:val="single" w:sz="4" w:space="0" w:color="auto"/>
            </w:tcBorders>
          </w:tcPr>
          <w:p w:rsidR="00FF186A" w:rsidRPr="00F35B4E" w:rsidRDefault="00FF186A" w:rsidP="007C3162">
            <w:pPr>
              <w:spacing w:before="60" w:after="60"/>
              <w:jc w:val="left"/>
              <w:rPr>
                <w:lang w:val="en-US"/>
              </w:rPr>
            </w:pPr>
            <w:r>
              <w:rPr>
                <w:lang w:val="en-US"/>
              </w:rPr>
              <w:t>Piping Hook-up Standards</w:t>
            </w:r>
          </w:p>
        </w:tc>
        <w:tc>
          <w:tcPr>
            <w:tcW w:w="162" w:type="dxa"/>
            <w:tcBorders>
              <w:top w:val="nil"/>
              <w:left w:val="single" w:sz="4" w:space="0" w:color="auto"/>
              <w:bottom w:val="nil"/>
              <w:right w:val="single" w:sz="4" w:space="0" w:color="auto"/>
            </w:tcBorders>
          </w:tcPr>
          <w:p w:rsidR="00FF186A" w:rsidRPr="00E0364E" w:rsidRDefault="00FF186A"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112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Piping material classes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color w:val="FF0000"/>
                <w:lang w:val="en-US"/>
              </w:rPr>
              <w:lastRenderedPageBreak/>
              <w:t>GS EP PVV 142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Valves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143</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Metallic pipes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144</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Fittings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145</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Flanges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rStyle w:val="SG"/>
                <w:lang w:val="en-US"/>
              </w:rPr>
              <w:t>GS EP PVV 146</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Bolting for piping</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rStyle w:val="SG"/>
                <w:lang w:val="en-US"/>
              </w:rPr>
              <w:t>GS EP PVV 147</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Gaskets for piping and vessels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color w:val="FF0000"/>
                <w:lang w:val="en-US"/>
              </w:rPr>
            </w:pPr>
            <w:r w:rsidRPr="00F35B4E">
              <w:rPr>
                <w:color w:val="FF0000"/>
                <w:lang w:val="en-US"/>
              </w:rPr>
              <w:t>GS EP PVV 175</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Cleaning of piping and vessels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211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Design and fabrication of pressure vessels according to ASME VIII</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412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B14E48">
              <w:rPr>
                <w:lang w:val="en-US"/>
              </w:rPr>
              <w:t xml:space="preserve">Plate </w:t>
            </w:r>
            <w:r>
              <w:rPr>
                <w:lang w:val="en-US"/>
              </w:rPr>
              <w:t xml:space="preserve">and frame </w:t>
            </w:r>
            <w:r w:rsidRPr="00B14E48">
              <w:rPr>
                <w:lang w:val="en-US"/>
              </w:rPr>
              <w:t>heat exchanger</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415</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Design and fabrication of air cooler</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rStyle w:val="SG"/>
                <w:lang w:val="en-US"/>
              </w:rPr>
              <w:t>GS EP PVV 611</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Welding of pressure containing piping and equipment</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color w:val="FF0000"/>
                <w:lang w:val="en-US"/>
              </w:rPr>
              <w:t>GS EP PVV 612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 xml:space="preserve">Piping and </w:t>
            </w:r>
            <w:r>
              <w:rPr>
                <w:lang w:val="en-US"/>
              </w:rPr>
              <w:t>e</w:t>
            </w:r>
            <w:r w:rsidRPr="00F35B4E">
              <w:rPr>
                <w:lang w:val="en-US"/>
              </w:rPr>
              <w:t>quipment subject to severe sour service. Metallurgical</w:t>
            </w:r>
            <w:r>
              <w:rPr>
                <w:lang w:val="en-US"/>
              </w:rPr>
              <w:t xml:space="preserve"> and welding requirements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spacing w:before="60" w:after="60"/>
              <w:jc w:val="left"/>
              <w:rPr>
                <w:rStyle w:val="SG"/>
                <w:lang w:val="en-US"/>
              </w:rPr>
            </w:pPr>
            <w:r w:rsidRPr="00F35B4E">
              <w:rPr>
                <w:color w:val="FF0000"/>
                <w:lang w:val="en-US"/>
              </w:rPr>
              <w:t>GS EP PVV 622</w:t>
            </w:r>
          </w:p>
        </w:tc>
        <w:tc>
          <w:tcPr>
            <w:tcW w:w="6521" w:type="dxa"/>
            <w:tcBorders>
              <w:top w:val="nil"/>
              <w:right w:val="single" w:sz="4" w:space="0" w:color="auto"/>
            </w:tcBorders>
          </w:tcPr>
          <w:p w:rsidR="007C3162" w:rsidRPr="00F35B4E" w:rsidRDefault="007C3162" w:rsidP="007C3162">
            <w:pPr>
              <w:spacing w:before="60" w:after="60"/>
              <w:jc w:val="left"/>
              <w:rPr>
                <w:lang w:val="en-US"/>
              </w:rPr>
            </w:pPr>
            <w:r w:rsidRPr="00F35B4E">
              <w:rPr>
                <w:lang w:val="en-US"/>
              </w:rPr>
              <w:t xml:space="preserve">Piping and </w:t>
            </w:r>
            <w:r>
              <w:rPr>
                <w:lang w:val="en-US"/>
              </w:rPr>
              <w:t>e</w:t>
            </w:r>
            <w:r w:rsidRPr="00F35B4E">
              <w:rPr>
                <w:lang w:val="en-US"/>
              </w:rPr>
              <w:t xml:space="preserve">quipment subject to intermediate sour service. Metallurgical </w:t>
            </w:r>
            <w:r>
              <w:rPr>
                <w:lang w:val="en-US"/>
              </w:rPr>
              <w:t>and welding requirements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keepNext/>
              <w:spacing w:before="60" w:after="60"/>
              <w:jc w:val="left"/>
              <w:rPr>
                <w:rStyle w:val="SG"/>
                <w:lang w:val="en-US"/>
              </w:rPr>
            </w:pPr>
            <w:r w:rsidRPr="00F35B4E">
              <w:rPr>
                <w:rStyle w:val="SG"/>
                <w:lang w:val="en-US"/>
              </w:rPr>
              <w:t>GS EP STR 001</w:t>
            </w:r>
          </w:p>
        </w:tc>
        <w:tc>
          <w:tcPr>
            <w:tcW w:w="6521" w:type="dxa"/>
            <w:tcBorders>
              <w:top w:val="nil"/>
              <w:right w:val="single" w:sz="4" w:space="0" w:color="auto"/>
            </w:tcBorders>
          </w:tcPr>
          <w:p w:rsidR="007C3162" w:rsidRPr="00F35B4E" w:rsidRDefault="007C3162" w:rsidP="007C3162">
            <w:pPr>
              <w:keepNext/>
              <w:spacing w:before="60" w:after="60"/>
              <w:jc w:val="left"/>
              <w:rPr>
                <w:lang w:val="en-US"/>
              </w:rPr>
            </w:pPr>
            <w:r w:rsidRPr="00F35B4E">
              <w:rPr>
                <w:lang w:val="en-US"/>
              </w:rPr>
              <w:t>Weight monitoring and weighing offshore units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r w:rsidR="007C3162" w:rsidRPr="00E0364E" w:rsidTr="007C3162">
        <w:trPr>
          <w:cantSplit/>
        </w:trPr>
        <w:tc>
          <w:tcPr>
            <w:tcW w:w="2835" w:type="dxa"/>
            <w:tcBorders>
              <w:top w:val="nil"/>
            </w:tcBorders>
          </w:tcPr>
          <w:p w:rsidR="007C3162" w:rsidRPr="00F35B4E" w:rsidRDefault="007C3162" w:rsidP="007C3162">
            <w:pPr>
              <w:keepNext/>
              <w:spacing w:before="60" w:after="60"/>
              <w:jc w:val="left"/>
              <w:rPr>
                <w:rStyle w:val="SG"/>
                <w:lang w:val="en-US"/>
              </w:rPr>
            </w:pPr>
            <w:r w:rsidRPr="00F35B4E">
              <w:rPr>
                <w:rStyle w:val="SG"/>
                <w:lang w:val="en-US"/>
              </w:rPr>
              <w:t>GS EP STR 103</w:t>
            </w:r>
          </w:p>
        </w:tc>
        <w:tc>
          <w:tcPr>
            <w:tcW w:w="6521" w:type="dxa"/>
            <w:tcBorders>
              <w:top w:val="nil"/>
              <w:right w:val="single" w:sz="4" w:space="0" w:color="auto"/>
            </w:tcBorders>
          </w:tcPr>
          <w:p w:rsidR="007C3162" w:rsidRPr="00F35B4E" w:rsidRDefault="007C3162" w:rsidP="007C3162">
            <w:pPr>
              <w:keepNext/>
              <w:spacing w:before="60" w:after="60"/>
              <w:jc w:val="left"/>
              <w:rPr>
                <w:lang w:val="en-US"/>
              </w:rPr>
            </w:pPr>
            <w:r w:rsidRPr="00F35B4E">
              <w:rPr>
                <w:lang w:val="en-US"/>
              </w:rPr>
              <w:t>Design and fabrication of skids and equipment supporting structures</w:t>
            </w:r>
          </w:p>
        </w:tc>
        <w:tc>
          <w:tcPr>
            <w:tcW w:w="162" w:type="dxa"/>
            <w:tcBorders>
              <w:top w:val="nil"/>
              <w:left w:val="single" w:sz="4" w:space="0" w:color="auto"/>
              <w:bottom w:val="nil"/>
              <w:right w:val="nil"/>
            </w:tcBorders>
          </w:tcPr>
          <w:p w:rsidR="007C3162" w:rsidRPr="00E0364E" w:rsidRDefault="007C3162" w:rsidP="007C3162">
            <w:pPr>
              <w:keepNext/>
              <w:spacing w:before="60" w:after="60"/>
              <w:jc w:val="left"/>
            </w:pPr>
          </w:p>
        </w:tc>
      </w:tr>
    </w:tbl>
    <w:p w:rsidR="007C3162" w:rsidRDefault="007C3162" w:rsidP="007C3162"/>
    <w:p w:rsidR="007C3162" w:rsidRPr="00F35B4E" w:rsidRDefault="007C3162" w:rsidP="007F5DE6">
      <w:pPr>
        <w:keepNext/>
        <w:spacing w:after="120"/>
        <w:rPr>
          <w:lang w:val="en-US"/>
        </w:rPr>
      </w:pPr>
      <w:r w:rsidRPr="00F35B4E">
        <w:rPr>
          <w:lang w:val="en-US"/>
        </w:rPr>
        <w:lastRenderedPageBreak/>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3721393 \r \h  \* MERGEFORMAT ">
        <w:r w:rsidR="00EC5CCD" w:rsidRPr="00EC5CCD">
          <w:rPr>
            <w:lang w:val="en-US"/>
          </w:rPr>
          <w:t>4.1</w:t>
        </w:r>
      </w:fldSimple>
      <w:r w:rsidRPr="00F35B4E">
        <w:rPr>
          <w:lang w:val="en-US"/>
        </w:rPr>
        <w:t xml:space="preserve"> of this specification.</w:t>
      </w:r>
    </w:p>
    <w:p w:rsidR="007C3162" w:rsidRPr="00F35B4E" w:rsidRDefault="007C3162" w:rsidP="007C3162">
      <w:pPr>
        <w:keepNext/>
        <w:spacing w:after="120"/>
        <w:rPr>
          <w:b/>
          <w:lang w:val="en-US"/>
        </w:rPr>
      </w:pPr>
      <w:r w:rsidRPr="00F35B4E">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7C3162" w:rsidRPr="00F35B4E" w:rsidTr="0058094B">
        <w:trPr>
          <w:jc w:val="center"/>
        </w:trPr>
        <w:tc>
          <w:tcPr>
            <w:tcW w:w="534" w:type="dxa"/>
            <w:vAlign w:val="center"/>
          </w:tcPr>
          <w:p w:rsidR="007C3162" w:rsidRPr="00F35B4E" w:rsidRDefault="007C3162" w:rsidP="007C3162">
            <w:pPr>
              <w:keepNext/>
              <w:spacing w:before="60" w:after="60"/>
              <w:jc w:val="center"/>
              <w:rPr>
                <w:b/>
                <w:bCs/>
                <w:lang w:val="en-US"/>
              </w:rPr>
            </w:pPr>
          </w:p>
        </w:tc>
        <w:tc>
          <w:tcPr>
            <w:tcW w:w="2976" w:type="dxa"/>
          </w:tcPr>
          <w:p w:rsidR="007C3162" w:rsidRPr="00F35B4E" w:rsidRDefault="007C3162" w:rsidP="007C3162">
            <w:pPr>
              <w:keepNext/>
              <w:spacing w:before="60" w:after="60"/>
              <w:jc w:val="left"/>
              <w:rPr>
                <w:b/>
                <w:bCs/>
                <w:lang w:val="en-US"/>
              </w:rPr>
            </w:pPr>
            <w:r w:rsidRPr="00F35B4E">
              <w:rPr>
                <w:b/>
                <w:bCs/>
                <w:lang w:val="en-US"/>
              </w:rPr>
              <w:t>Designation</w:t>
            </w:r>
          </w:p>
        </w:tc>
        <w:tc>
          <w:tcPr>
            <w:tcW w:w="851" w:type="dxa"/>
          </w:tcPr>
          <w:p w:rsidR="007C3162" w:rsidRPr="00F35B4E" w:rsidRDefault="007C3162" w:rsidP="007C3162">
            <w:pPr>
              <w:keepNext/>
              <w:spacing w:before="60" w:after="60"/>
              <w:jc w:val="center"/>
              <w:rPr>
                <w:b/>
                <w:bCs/>
                <w:lang w:val="en-US"/>
              </w:rPr>
            </w:pPr>
            <w:r w:rsidRPr="00F35B4E">
              <w:rPr>
                <w:b/>
                <w:bCs/>
                <w:lang w:val="en-US"/>
              </w:rPr>
              <w:t>Rev</w:t>
            </w:r>
          </w:p>
        </w:tc>
        <w:tc>
          <w:tcPr>
            <w:tcW w:w="5134" w:type="dxa"/>
          </w:tcPr>
          <w:p w:rsidR="007C3162" w:rsidRPr="00F35B4E" w:rsidRDefault="007C3162" w:rsidP="007C3162">
            <w:pPr>
              <w:keepNext/>
              <w:spacing w:before="60" w:after="60"/>
              <w:jc w:val="left"/>
              <w:rPr>
                <w:b/>
                <w:bCs/>
                <w:lang w:val="en-US"/>
              </w:rPr>
            </w:pPr>
            <w:r w:rsidRPr="00F35B4E">
              <w:rPr>
                <w:b/>
                <w:bCs/>
                <w:lang w:val="en-US"/>
              </w:rPr>
              <w:t>Reference</w:t>
            </w:r>
          </w:p>
        </w:tc>
      </w:tr>
      <w:tr w:rsidR="007C3162" w:rsidRPr="00F35B4E" w:rsidTr="0058094B">
        <w:trPr>
          <w:jc w:val="center"/>
        </w:trPr>
        <w:tc>
          <w:tcPr>
            <w:tcW w:w="534" w:type="dxa"/>
            <w:vAlign w:val="center"/>
          </w:tcPr>
          <w:p w:rsidR="007C3162" w:rsidRPr="00F35B4E" w:rsidRDefault="007C3162" w:rsidP="007C3162">
            <w:pPr>
              <w:keepNext/>
              <w:spacing w:before="60" w:after="60"/>
              <w:jc w:val="center"/>
              <w:rPr>
                <w:lang w:val="en-US"/>
              </w:rPr>
            </w:pPr>
            <w:r w:rsidRPr="00F35B4E">
              <w:rPr>
                <w:lang w:val="en-US"/>
              </w:rPr>
              <w:t>1</w:t>
            </w:r>
          </w:p>
        </w:tc>
        <w:tc>
          <w:tcPr>
            <w:tcW w:w="2976" w:type="dxa"/>
          </w:tcPr>
          <w:p w:rsidR="007C3162" w:rsidRPr="00F35B4E" w:rsidRDefault="007C3162" w:rsidP="007C3162">
            <w:pPr>
              <w:keepNext/>
              <w:spacing w:before="60" w:after="60"/>
              <w:jc w:val="left"/>
              <w:rPr>
                <w:lang w:val="en-US"/>
              </w:rPr>
            </w:pPr>
            <w:r w:rsidRPr="00F35B4E">
              <w:rPr>
                <w:lang w:val="en-US"/>
              </w:rPr>
              <w:t>Compression PFD (*)</w:t>
            </w:r>
          </w:p>
        </w:tc>
        <w:bookmarkStart w:id="27" w:name="Texte6"/>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bookmarkEnd w:id="27"/>
          </w:p>
        </w:tc>
        <w:tc>
          <w:tcPr>
            <w:tcW w:w="5134" w:type="dxa"/>
          </w:tcPr>
          <w:p w:rsidR="007C3162" w:rsidRPr="00F35B4E" w:rsidRDefault="000917F6" w:rsidP="007C3162">
            <w:pPr>
              <w:keepNext/>
              <w:spacing w:before="60" w:after="60"/>
              <w:rPr>
                <w:lang w:val="en-US"/>
              </w:rPr>
            </w:pPr>
            <w:r>
              <w:rPr>
                <w:lang w:val="en-US"/>
              </w:rPr>
              <w:fldChar w:fldCharType="begin">
                <w:ffData>
                  <w:name w:val="Texte19"/>
                  <w:enabled/>
                  <w:calcOnExit w:val="0"/>
                  <w:textInput/>
                </w:ffData>
              </w:fldChar>
            </w:r>
            <w:bookmarkStart w:id="28" w:name="Texte1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28"/>
          </w:p>
        </w:tc>
      </w:tr>
      <w:tr w:rsidR="007C3162" w:rsidRPr="00F35B4E" w:rsidTr="0058094B">
        <w:trPr>
          <w:jc w:val="center"/>
        </w:trPr>
        <w:tc>
          <w:tcPr>
            <w:tcW w:w="534" w:type="dxa"/>
            <w:vAlign w:val="center"/>
          </w:tcPr>
          <w:p w:rsidR="007C3162" w:rsidRPr="00F35B4E" w:rsidRDefault="007C3162" w:rsidP="007C3162">
            <w:pPr>
              <w:keepNext/>
              <w:spacing w:before="60" w:after="60"/>
              <w:jc w:val="center"/>
              <w:rPr>
                <w:lang w:val="en-US"/>
              </w:rPr>
            </w:pPr>
            <w:r w:rsidRPr="00F35B4E">
              <w:rPr>
                <w:lang w:val="en-US"/>
              </w:rPr>
              <w:t>2</w:t>
            </w:r>
          </w:p>
        </w:tc>
        <w:tc>
          <w:tcPr>
            <w:tcW w:w="2976" w:type="dxa"/>
          </w:tcPr>
          <w:p w:rsidR="007C3162" w:rsidRPr="00F35B4E" w:rsidRDefault="007C3162" w:rsidP="007C3162">
            <w:pPr>
              <w:keepNext/>
              <w:spacing w:before="60" w:after="60"/>
              <w:jc w:val="left"/>
              <w:rPr>
                <w:lang w:val="en-US"/>
              </w:rPr>
            </w:pPr>
            <w:r w:rsidRPr="00F35B4E">
              <w:rPr>
                <w:lang w:val="en-US"/>
              </w:rPr>
              <w:t>Compression area layout (*)</w:t>
            </w:r>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0"/>
                  <w:enabled/>
                  <w:calcOnExit w:val="0"/>
                  <w:textInput/>
                </w:ffData>
              </w:fldChar>
            </w:r>
            <w:bookmarkStart w:id="29" w:name="Texte2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29"/>
          </w:p>
        </w:tc>
      </w:tr>
      <w:tr w:rsidR="007C3162" w:rsidRPr="00F276FA" w:rsidTr="0058094B">
        <w:trPr>
          <w:jc w:val="center"/>
        </w:trPr>
        <w:tc>
          <w:tcPr>
            <w:tcW w:w="534" w:type="dxa"/>
            <w:shd w:val="clear" w:color="auto" w:fill="auto"/>
            <w:vAlign w:val="center"/>
          </w:tcPr>
          <w:p w:rsidR="007C3162" w:rsidRPr="00F35B4E" w:rsidRDefault="007C3162" w:rsidP="007C3162">
            <w:pPr>
              <w:keepNext/>
              <w:spacing w:before="60" w:after="60"/>
              <w:jc w:val="center"/>
              <w:rPr>
                <w:lang w:val="en-US"/>
              </w:rPr>
            </w:pPr>
            <w:r w:rsidRPr="00F35B4E">
              <w:rPr>
                <w:lang w:val="en-US"/>
              </w:rPr>
              <w:t>3</w:t>
            </w:r>
          </w:p>
        </w:tc>
        <w:tc>
          <w:tcPr>
            <w:tcW w:w="2976" w:type="dxa"/>
            <w:shd w:val="clear" w:color="auto" w:fill="auto"/>
          </w:tcPr>
          <w:p w:rsidR="007C3162" w:rsidRPr="00F35B4E" w:rsidRDefault="007C3162" w:rsidP="007C3162">
            <w:pPr>
              <w:keepNext/>
              <w:spacing w:before="60" w:after="60"/>
              <w:jc w:val="left"/>
              <w:rPr>
                <w:lang w:val="en-US"/>
              </w:rPr>
            </w:pPr>
            <w:r w:rsidRPr="00F35B4E">
              <w:rPr>
                <w:lang w:val="en-US"/>
              </w:rPr>
              <w:t>Project specification for electrical requirements for packaged units (*)</w:t>
            </w:r>
          </w:p>
        </w:tc>
        <w:tc>
          <w:tcPr>
            <w:tcW w:w="851" w:type="dxa"/>
            <w:shd w:val="clear" w:color="auto" w:fill="auto"/>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shd w:val="clear" w:color="auto" w:fill="auto"/>
          </w:tcPr>
          <w:p w:rsidR="007C3162" w:rsidRPr="00F35B4E" w:rsidRDefault="000917F6" w:rsidP="007C3162">
            <w:pPr>
              <w:keepNext/>
              <w:spacing w:before="60" w:after="60"/>
              <w:rPr>
                <w:lang w:val="en-US"/>
              </w:rPr>
            </w:pPr>
            <w:r>
              <w:rPr>
                <w:lang w:val="en-US"/>
              </w:rPr>
              <w:fldChar w:fldCharType="begin">
                <w:ffData>
                  <w:name w:val="Texte21"/>
                  <w:enabled/>
                  <w:calcOnExit w:val="0"/>
                  <w:textInput/>
                </w:ffData>
              </w:fldChar>
            </w:r>
            <w:bookmarkStart w:id="30" w:name="Texte2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0"/>
          </w:p>
        </w:tc>
      </w:tr>
      <w:tr w:rsidR="007C3162" w:rsidRPr="00F35B4E" w:rsidTr="0058094B">
        <w:trPr>
          <w:jc w:val="center"/>
        </w:trPr>
        <w:tc>
          <w:tcPr>
            <w:tcW w:w="534" w:type="dxa"/>
            <w:shd w:val="clear" w:color="auto" w:fill="auto"/>
            <w:vAlign w:val="center"/>
          </w:tcPr>
          <w:p w:rsidR="007C3162" w:rsidRPr="00F35B4E" w:rsidRDefault="007C3162" w:rsidP="007C3162">
            <w:pPr>
              <w:keepNext/>
              <w:spacing w:before="60" w:after="60"/>
              <w:jc w:val="center"/>
              <w:rPr>
                <w:lang w:val="en-US"/>
              </w:rPr>
            </w:pPr>
            <w:r w:rsidRPr="00F35B4E">
              <w:rPr>
                <w:lang w:val="en-US"/>
              </w:rPr>
              <w:t>4</w:t>
            </w:r>
          </w:p>
        </w:tc>
        <w:tc>
          <w:tcPr>
            <w:tcW w:w="2976" w:type="dxa"/>
            <w:shd w:val="clear" w:color="auto" w:fill="auto"/>
          </w:tcPr>
          <w:p w:rsidR="007C3162" w:rsidRPr="00F35B4E" w:rsidRDefault="007C3162" w:rsidP="007C3162">
            <w:pPr>
              <w:keepNext/>
              <w:spacing w:before="60" w:after="60"/>
              <w:jc w:val="left"/>
              <w:rPr>
                <w:lang w:val="en-US"/>
              </w:rPr>
            </w:pPr>
            <w:r w:rsidRPr="00F35B4E">
              <w:rPr>
                <w:lang w:val="en-US"/>
              </w:rPr>
              <w:t>Instrument tagging specification</w:t>
            </w:r>
          </w:p>
        </w:tc>
        <w:tc>
          <w:tcPr>
            <w:tcW w:w="851" w:type="dxa"/>
            <w:shd w:val="clear" w:color="auto" w:fill="auto"/>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shd w:val="clear" w:color="auto" w:fill="auto"/>
          </w:tcPr>
          <w:p w:rsidR="007C3162" w:rsidRPr="00F35B4E" w:rsidRDefault="000917F6" w:rsidP="007C3162">
            <w:pPr>
              <w:keepNext/>
              <w:spacing w:before="60" w:after="60"/>
              <w:rPr>
                <w:lang w:val="en-US"/>
              </w:rPr>
            </w:pPr>
            <w:r>
              <w:rPr>
                <w:lang w:val="en-US"/>
              </w:rPr>
              <w:fldChar w:fldCharType="begin">
                <w:ffData>
                  <w:name w:val="Texte22"/>
                  <w:enabled/>
                  <w:calcOnExit w:val="0"/>
                  <w:textInput/>
                </w:ffData>
              </w:fldChar>
            </w:r>
            <w:bookmarkStart w:id="31" w:name="Texte2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1"/>
          </w:p>
        </w:tc>
      </w:tr>
      <w:tr w:rsidR="007C3162" w:rsidRPr="00F35B4E" w:rsidTr="0058094B">
        <w:trPr>
          <w:jc w:val="center"/>
        </w:trPr>
        <w:tc>
          <w:tcPr>
            <w:tcW w:w="534" w:type="dxa"/>
            <w:shd w:val="clear" w:color="auto" w:fill="auto"/>
            <w:vAlign w:val="center"/>
          </w:tcPr>
          <w:p w:rsidR="007C3162" w:rsidRPr="00F35B4E" w:rsidRDefault="007C3162" w:rsidP="007C3162">
            <w:pPr>
              <w:keepNext/>
              <w:spacing w:before="60" w:after="60"/>
              <w:jc w:val="center"/>
              <w:rPr>
                <w:lang w:val="en-US"/>
              </w:rPr>
            </w:pPr>
            <w:r w:rsidRPr="00F35B4E">
              <w:rPr>
                <w:lang w:val="en-US"/>
              </w:rPr>
              <w:t>5</w:t>
            </w:r>
          </w:p>
        </w:tc>
        <w:tc>
          <w:tcPr>
            <w:tcW w:w="2976" w:type="dxa"/>
            <w:shd w:val="clear" w:color="auto" w:fill="auto"/>
          </w:tcPr>
          <w:p w:rsidR="007C3162" w:rsidRPr="00F35B4E" w:rsidRDefault="007C3162" w:rsidP="007C3162">
            <w:pPr>
              <w:keepNext/>
              <w:spacing w:before="60" w:after="60"/>
              <w:jc w:val="left"/>
              <w:rPr>
                <w:lang w:val="en-US"/>
              </w:rPr>
            </w:pPr>
            <w:r w:rsidRPr="00F35B4E">
              <w:rPr>
                <w:lang w:val="en-US"/>
              </w:rPr>
              <w:t>Instrument list database specification</w:t>
            </w:r>
          </w:p>
        </w:tc>
        <w:tc>
          <w:tcPr>
            <w:tcW w:w="851" w:type="dxa"/>
            <w:shd w:val="clear" w:color="auto" w:fill="auto"/>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shd w:val="clear" w:color="auto" w:fill="auto"/>
          </w:tcPr>
          <w:p w:rsidR="007C3162" w:rsidRPr="00F35B4E" w:rsidRDefault="000917F6" w:rsidP="007C3162">
            <w:pPr>
              <w:keepNext/>
              <w:spacing w:before="60" w:after="60"/>
              <w:rPr>
                <w:lang w:val="en-US"/>
              </w:rPr>
            </w:pPr>
            <w:r>
              <w:rPr>
                <w:lang w:val="en-US"/>
              </w:rPr>
              <w:fldChar w:fldCharType="begin">
                <w:ffData>
                  <w:name w:val="Texte23"/>
                  <w:enabled/>
                  <w:calcOnExit w:val="0"/>
                  <w:textInput/>
                </w:ffData>
              </w:fldChar>
            </w:r>
            <w:bookmarkStart w:id="32" w:name="Texte2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2"/>
          </w:p>
        </w:tc>
      </w:tr>
      <w:bookmarkStart w:id="33" w:name="Texte5"/>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bookmarkEnd w:id="33"/>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7"/>
                  <w:enabled/>
                  <w:calcOnExit w:val="0"/>
                  <w:textInput/>
                </w:ffData>
              </w:fldChar>
            </w:r>
            <w:bookmarkStart w:id="34" w:name="Texte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4"/>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4"/>
                  <w:enabled/>
                  <w:calcOnExit w:val="0"/>
                  <w:textInput/>
                </w:ffData>
              </w:fldChar>
            </w:r>
            <w:bookmarkStart w:id="35" w:name="Texte2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5"/>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8"/>
                  <w:enabled/>
                  <w:calcOnExit w:val="0"/>
                  <w:textInput/>
                </w:ffData>
              </w:fldChar>
            </w:r>
            <w:bookmarkStart w:id="36" w:name="Texte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6"/>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5"/>
                  <w:enabled/>
                  <w:calcOnExit w:val="0"/>
                  <w:textInput/>
                </w:ffData>
              </w:fldChar>
            </w:r>
            <w:bookmarkStart w:id="37" w:name="Texte2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7"/>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9"/>
                  <w:enabled/>
                  <w:calcOnExit w:val="0"/>
                  <w:textInput/>
                </w:ffData>
              </w:fldChar>
            </w:r>
            <w:bookmarkStart w:id="38" w:name="Texte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8"/>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6"/>
                  <w:enabled/>
                  <w:calcOnExit w:val="0"/>
                  <w:textInput/>
                </w:ffData>
              </w:fldChar>
            </w:r>
            <w:bookmarkStart w:id="39" w:name="Texte2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39"/>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0"/>
                  <w:enabled/>
                  <w:calcOnExit w:val="0"/>
                  <w:textInput/>
                </w:ffData>
              </w:fldChar>
            </w:r>
            <w:bookmarkStart w:id="40" w:name="Texte1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0"/>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7"/>
                  <w:enabled/>
                  <w:calcOnExit w:val="0"/>
                  <w:textInput/>
                </w:ffData>
              </w:fldChar>
            </w:r>
            <w:bookmarkStart w:id="41" w:name="Texte2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1"/>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1"/>
                  <w:enabled/>
                  <w:calcOnExit w:val="0"/>
                  <w:textInput/>
                </w:ffData>
              </w:fldChar>
            </w:r>
            <w:bookmarkStart w:id="42" w:name="Texte1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2"/>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8"/>
                  <w:enabled/>
                  <w:calcOnExit w:val="0"/>
                  <w:textInput/>
                </w:ffData>
              </w:fldChar>
            </w:r>
            <w:bookmarkStart w:id="43" w:name="Texte2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3"/>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2"/>
                  <w:enabled/>
                  <w:calcOnExit w:val="0"/>
                  <w:textInput/>
                </w:ffData>
              </w:fldChar>
            </w:r>
            <w:bookmarkStart w:id="44" w:name="Texte1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4"/>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29"/>
                  <w:enabled/>
                  <w:calcOnExit w:val="0"/>
                  <w:textInput/>
                </w:ffData>
              </w:fldChar>
            </w:r>
            <w:bookmarkStart w:id="45" w:name="Texte2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5"/>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3"/>
                  <w:enabled/>
                  <w:calcOnExit w:val="0"/>
                  <w:textInput/>
                </w:ffData>
              </w:fldChar>
            </w:r>
            <w:bookmarkStart w:id="46" w:name="Texte1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6"/>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0"/>
                  <w:enabled/>
                  <w:calcOnExit w:val="0"/>
                  <w:textInput/>
                </w:ffData>
              </w:fldChar>
            </w:r>
            <w:bookmarkStart w:id="47" w:name="Texte3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7"/>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4"/>
                  <w:enabled/>
                  <w:calcOnExit w:val="0"/>
                  <w:textInput/>
                </w:ffData>
              </w:fldChar>
            </w:r>
            <w:bookmarkStart w:id="48" w:name="Texte1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8"/>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1"/>
                  <w:enabled/>
                  <w:calcOnExit w:val="0"/>
                  <w:textInput/>
                </w:ffData>
              </w:fldChar>
            </w:r>
            <w:bookmarkStart w:id="49" w:name="Texte3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49"/>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5"/>
                  <w:enabled/>
                  <w:calcOnExit w:val="0"/>
                  <w:textInput/>
                </w:ffData>
              </w:fldChar>
            </w:r>
            <w:bookmarkStart w:id="50" w:name="Texte1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0"/>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2"/>
                  <w:enabled/>
                  <w:calcOnExit w:val="0"/>
                  <w:textInput/>
                </w:ffData>
              </w:fldChar>
            </w:r>
            <w:bookmarkStart w:id="51" w:name="Texte3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1"/>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6"/>
                  <w:enabled/>
                  <w:calcOnExit w:val="0"/>
                  <w:textInput/>
                </w:ffData>
              </w:fldChar>
            </w:r>
            <w:bookmarkStart w:id="52" w:name="Texte1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2"/>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3"/>
                  <w:enabled/>
                  <w:calcOnExit w:val="0"/>
                  <w:textInput/>
                </w:ffData>
              </w:fldChar>
            </w:r>
            <w:bookmarkStart w:id="53" w:name="Texte3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3"/>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7"/>
                  <w:enabled/>
                  <w:calcOnExit w:val="0"/>
                  <w:textInput/>
                </w:ffData>
              </w:fldChar>
            </w:r>
            <w:bookmarkStart w:id="54" w:name="Texte1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4"/>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4"/>
                  <w:enabled/>
                  <w:calcOnExit w:val="0"/>
                  <w:textInput/>
                </w:ffData>
              </w:fldChar>
            </w:r>
            <w:bookmarkStart w:id="55" w:name="Texte3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5"/>
          </w:p>
        </w:tc>
      </w:tr>
      <w:tr w:rsidR="007C3162" w:rsidRPr="00F35B4E" w:rsidTr="0058094B">
        <w:trPr>
          <w:jc w:val="center"/>
        </w:trPr>
        <w:tc>
          <w:tcPr>
            <w:tcW w:w="534" w:type="dxa"/>
            <w:vAlign w:val="center"/>
          </w:tcPr>
          <w:p w:rsidR="007C3162" w:rsidRPr="00F35B4E" w:rsidRDefault="000917F6" w:rsidP="007C3162">
            <w:pPr>
              <w:keepNext/>
              <w:spacing w:before="60" w:after="60"/>
              <w:jc w:val="center"/>
              <w:rPr>
                <w:lang w:val="en-US"/>
              </w:rPr>
            </w:pPr>
            <w:r>
              <w:rPr>
                <w:lang w:val="en-US"/>
              </w:rPr>
              <w:fldChar w:fldCharType="begin">
                <w:ffData>
                  <w:name w:val="Texte5"/>
                  <w:enabled/>
                  <w:calcOnExit w:val="0"/>
                  <w:textInput>
                    <w:maxLength w:val="2"/>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Pr>
                <w:lang w:val="en-US"/>
              </w:rPr>
              <w:fldChar w:fldCharType="end"/>
            </w:r>
          </w:p>
        </w:tc>
        <w:tc>
          <w:tcPr>
            <w:tcW w:w="2976" w:type="dxa"/>
          </w:tcPr>
          <w:p w:rsidR="007C3162" w:rsidRPr="00F35B4E" w:rsidRDefault="000917F6" w:rsidP="007C3162">
            <w:pPr>
              <w:keepNext/>
              <w:spacing w:before="60" w:after="60"/>
              <w:jc w:val="left"/>
              <w:rPr>
                <w:lang w:val="en-US"/>
              </w:rPr>
            </w:pPr>
            <w:r>
              <w:rPr>
                <w:lang w:val="en-US"/>
              </w:rPr>
              <w:fldChar w:fldCharType="begin">
                <w:ffData>
                  <w:name w:val="Texte18"/>
                  <w:enabled/>
                  <w:calcOnExit w:val="0"/>
                  <w:textInput/>
                </w:ffData>
              </w:fldChar>
            </w:r>
            <w:bookmarkStart w:id="56" w:name="Texte1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6"/>
          </w:p>
        </w:tc>
        <w:tc>
          <w:tcPr>
            <w:tcW w:w="851" w:type="dxa"/>
          </w:tcPr>
          <w:p w:rsidR="007C3162" w:rsidRPr="00F35B4E" w:rsidRDefault="000917F6" w:rsidP="007C3162">
            <w:pPr>
              <w:keepNext/>
              <w:spacing w:before="60" w:after="60"/>
              <w:jc w:val="center"/>
              <w:rPr>
                <w:lang w:val="en-US"/>
              </w:rPr>
            </w:pPr>
            <w:r>
              <w:rPr>
                <w:lang w:val="en-US"/>
              </w:rPr>
              <w:fldChar w:fldCharType="begin">
                <w:ffData>
                  <w:name w:val="Texte6"/>
                  <w:enabled/>
                  <w:calcOnExit w:val="0"/>
                  <w:textInput>
                    <w:maxLength w:val="3"/>
                  </w:textInput>
                </w:ffData>
              </w:fldChar>
            </w:r>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Pr>
                <w:lang w:val="en-US"/>
              </w:rPr>
              <w:fldChar w:fldCharType="end"/>
            </w:r>
          </w:p>
        </w:tc>
        <w:tc>
          <w:tcPr>
            <w:tcW w:w="5134" w:type="dxa"/>
          </w:tcPr>
          <w:p w:rsidR="007C3162" w:rsidRPr="00F35B4E" w:rsidRDefault="000917F6" w:rsidP="007C3162">
            <w:pPr>
              <w:keepNext/>
              <w:spacing w:before="60" w:after="60"/>
              <w:rPr>
                <w:lang w:val="en-US"/>
              </w:rPr>
            </w:pPr>
            <w:r>
              <w:rPr>
                <w:lang w:val="en-US"/>
              </w:rPr>
              <w:fldChar w:fldCharType="begin">
                <w:ffData>
                  <w:name w:val="Texte35"/>
                  <w:enabled/>
                  <w:calcOnExit w:val="0"/>
                  <w:textInput/>
                </w:ffData>
              </w:fldChar>
            </w:r>
            <w:bookmarkStart w:id="57" w:name="Texte3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7"/>
          </w:p>
        </w:tc>
      </w:tr>
    </w:tbl>
    <w:p w:rsidR="007C3162" w:rsidRPr="00F35B4E" w:rsidRDefault="007C3162" w:rsidP="007F5DE6">
      <w:pPr>
        <w:keepNext/>
        <w:rPr>
          <w:lang w:val="en-US"/>
        </w:rPr>
      </w:pPr>
      <w:r w:rsidRPr="00F35B4E">
        <w:rPr>
          <w:b/>
          <w:lang w:val="en-US"/>
        </w:rPr>
        <w:t>Note:</w:t>
      </w:r>
      <w:r w:rsidRPr="00F35B4E">
        <w:rPr>
          <w:lang w:val="en-US"/>
        </w:rPr>
        <w:t xml:space="preserve"> All the documents identified by (*) shall be available along with this specification for the issue for inquiry and for purchase.</w:t>
      </w:r>
    </w:p>
    <w:p w:rsidR="007C3162" w:rsidRPr="00F35B4E" w:rsidRDefault="007C3162" w:rsidP="007C3162">
      <w:pPr>
        <w:rPr>
          <w:lang w:val="en-US"/>
        </w:rPr>
      </w:pPr>
      <w:r w:rsidRPr="00F35B4E">
        <w:rPr>
          <w:lang w:val="en-US"/>
        </w:rPr>
        <w:t>Project data sheets are listed in paragraph </w:t>
      </w:r>
      <w:r w:rsidR="000917F6">
        <w:rPr>
          <w:lang w:val="en-US"/>
        </w:rPr>
        <w:fldChar w:fldCharType="begin"/>
      </w:r>
      <w:r w:rsidR="00FF186A">
        <w:rPr>
          <w:lang w:val="en-US"/>
        </w:rPr>
        <w:instrText xml:space="preserve"> REF _Ref332370360 \r \h </w:instrText>
      </w:r>
      <w:r w:rsidR="000917F6">
        <w:rPr>
          <w:lang w:val="en-US"/>
        </w:rPr>
      </w:r>
      <w:r w:rsidR="000917F6">
        <w:rPr>
          <w:lang w:val="en-US"/>
        </w:rPr>
        <w:fldChar w:fldCharType="separate"/>
      </w:r>
      <w:r w:rsidR="00EC5CCD">
        <w:rPr>
          <w:lang w:val="en-US"/>
        </w:rPr>
        <w:t>5</w:t>
      </w:r>
      <w:r w:rsidR="000917F6">
        <w:rPr>
          <w:lang w:val="en-US"/>
        </w:rPr>
        <w:fldChar w:fldCharType="end"/>
      </w:r>
      <w:r w:rsidRPr="00F35B4E">
        <w:rPr>
          <w:lang w:val="en-US"/>
        </w:rPr>
        <w:t>.</w:t>
      </w:r>
    </w:p>
    <w:p w:rsidR="007C3162" w:rsidRPr="00F35B4E" w:rsidRDefault="007C3162" w:rsidP="007C3162">
      <w:pPr>
        <w:pStyle w:val="Titre1"/>
        <w:rPr>
          <w:lang w:val="en-US"/>
        </w:rPr>
      </w:pPr>
      <w:bookmarkStart w:id="58" w:name="_Toc266458994"/>
      <w:bookmarkStart w:id="59" w:name="_Toc329789464"/>
      <w:bookmarkStart w:id="60" w:name="_Toc337471007"/>
      <w:r w:rsidRPr="00F35B4E">
        <w:rPr>
          <w:lang w:val="en-US"/>
        </w:rPr>
        <w:lastRenderedPageBreak/>
        <w:t>Scope of supply and exclusions</w:t>
      </w:r>
      <w:bookmarkEnd w:id="58"/>
      <w:bookmarkEnd w:id="59"/>
      <w:bookmarkEnd w:id="60"/>
    </w:p>
    <w:p w:rsidR="007C3162" w:rsidRPr="00F35B4E" w:rsidRDefault="007C3162" w:rsidP="007C3162">
      <w:pPr>
        <w:pStyle w:val="Titre2"/>
        <w:rPr>
          <w:lang w:val="en-US"/>
        </w:rPr>
      </w:pPr>
      <w:bookmarkStart w:id="61" w:name="_Toc266458995"/>
      <w:bookmarkStart w:id="62" w:name="_Ref266802080"/>
      <w:bookmarkStart w:id="63" w:name="_Ref274502257"/>
      <w:bookmarkStart w:id="64" w:name="_Toc329789465"/>
      <w:bookmarkStart w:id="65" w:name="_Toc337471008"/>
      <w:r w:rsidRPr="00F35B4E">
        <w:rPr>
          <w:lang w:val="en-US"/>
        </w:rPr>
        <w:t>Scope of supply</w:t>
      </w:r>
      <w:bookmarkEnd w:id="61"/>
      <w:bookmarkEnd w:id="62"/>
      <w:bookmarkEnd w:id="63"/>
      <w:bookmarkEnd w:id="64"/>
      <w:bookmarkEnd w:id="65"/>
    </w:p>
    <w:p w:rsidR="007C3162" w:rsidRDefault="007C3162" w:rsidP="007C3162">
      <w:pPr>
        <w:keepNext/>
        <w:pBdr>
          <w:right w:val="single" w:sz="4" w:space="4" w:color="auto"/>
        </w:pBdr>
        <w:spacing w:after="120"/>
        <w:rPr>
          <w:noProof/>
          <w:lang w:val="en-US"/>
        </w:rPr>
      </w:pPr>
      <w:r>
        <w:rPr>
          <w:lang w:val="en-US"/>
        </w:rPr>
        <w:t xml:space="preserve">The scope of supply consists in </w:t>
      </w:r>
      <w:r w:rsidR="000917F6">
        <w:rPr>
          <w:noProof/>
        </w:rPr>
        <w:fldChar w:fldCharType="begin">
          <w:ffData>
            <w:name w:val="Texte4"/>
            <w:enabled/>
            <w:calcOnExit w:val="0"/>
            <w:textInput/>
          </w:ffData>
        </w:fldChar>
      </w:r>
      <w:r w:rsidRPr="00725C4A">
        <w:rPr>
          <w:noProof/>
          <w:lang w:val="en-US"/>
        </w:rPr>
        <w:instrText xml:space="preserve"> FORMTEXT </w:instrText>
      </w:r>
      <w:r w:rsidR="000917F6">
        <w:rPr>
          <w:noProof/>
        </w:rPr>
      </w:r>
      <w:r w:rsidR="000917F6">
        <w:rPr>
          <w:noProof/>
        </w:rPr>
        <w:fldChar w:fldCharType="separate"/>
      </w:r>
      <w:r w:rsidR="00EC5CCD">
        <w:rPr>
          <w:noProof/>
        </w:rPr>
        <w:t> </w:t>
      </w:r>
      <w:r w:rsidR="00EC5CCD">
        <w:rPr>
          <w:noProof/>
        </w:rPr>
        <w:t> </w:t>
      </w:r>
      <w:r w:rsidR="00EC5CCD">
        <w:rPr>
          <w:noProof/>
        </w:rPr>
        <w:t> </w:t>
      </w:r>
      <w:r w:rsidR="00EC5CCD">
        <w:rPr>
          <w:noProof/>
        </w:rPr>
        <w:t> </w:t>
      </w:r>
      <w:r w:rsidR="00EC5CCD">
        <w:rPr>
          <w:noProof/>
        </w:rPr>
        <w:t> </w:t>
      </w:r>
      <w:r w:rsidR="000917F6">
        <w:rPr>
          <w:noProof/>
        </w:rPr>
        <w:fldChar w:fldCharType="end"/>
      </w:r>
      <w:r w:rsidRPr="00F50D92">
        <w:rPr>
          <w:noProof/>
          <w:lang w:val="en-US"/>
        </w:rPr>
        <w:t xml:space="preserve"> identical </w:t>
      </w:r>
      <w:r>
        <w:rPr>
          <w:noProof/>
          <w:lang w:val="en-US"/>
        </w:rPr>
        <w:t>moto</w:t>
      </w:r>
      <w:r w:rsidRPr="00F50D92">
        <w:rPr>
          <w:noProof/>
          <w:lang w:val="en-US"/>
        </w:rPr>
        <w:t>compressor packages</w:t>
      </w:r>
      <w:r>
        <w:rPr>
          <w:noProof/>
          <w:lang w:val="en-US"/>
        </w:rPr>
        <w:t xml:space="preserve"> which overall layout is as per below scheme:</w:t>
      </w:r>
    </w:p>
    <w:p w:rsidR="007C3162" w:rsidRDefault="000917F6" w:rsidP="0046043F">
      <w:pPr>
        <w:keepNext/>
        <w:pBdr>
          <w:right w:val="single" w:sz="4" w:space="4" w:color="auto"/>
        </w:pBdr>
        <w:spacing w:before="60" w:after="60"/>
        <w:rPr>
          <w:noProof/>
          <w:lang w:val="en-US"/>
        </w:rPr>
      </w:pPr>
      <w:r>
        <w:rPr>
          <w:noProof/>
          <w:lang w:val="fr-FR"/>
        </w:rPr>
        <w:pict>
          <v:group id="_x0000_s1107" style="position:absolute;left:0;text-align:left;margin-left:40.1pt;margin-top:16.75pt;width:218.15pt;height:91.5pt;z-index:251665920" coordorigin="2220,4934" coordsize="4363,1830">
            <v:rect id="_x0000_s1031" style="position:absolute;left:2220;top:4934;width:4230;height:1830"/>
            <v:rect id="_x0000_s1032" style="position:absolute;left:2400;top:5189;width:1950;height:1305"/>
            <v:rect id="_x0000_s1033" style="position:absolute;left:4620;top:5564;width:330;height:900"/>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34" type="#_x0000_t8" style="position:absolute;left:5332;top:5656;width:788;height:998;rotation:90"/>
            <v:shapetype id="_x0000_t202" coordsize="21600,21600" o:spt="202" path="m,l,21600r21600,l21600,xe">
              <v:stroke joinstyle="miter"/>
              <v:path gradientshapeok="t" o:connecttype="rect"/>
            </v:shapetype>
            <v:shape id="_x0000_s1035" type="#_x0000_t202" style="position:absolute;left:2880;top:5609;width:1440;height:495" stroked="f">
              <v:textbox style="mso-next-textbox:#_x0000_s1035">
                <w:txbxContent>
                  <w:p w:rsidR="00EC5CCD" w:rsidRPr="0039650E" w:rsidRDefault="00EC5CCD" w:rsidP="007C3162">
                    <w:pPr>
                      <w:rPr>
                        <w:sz w:val="14"/>
                      </w:rPr>
                    </w:pPr>
                    <w:r>
                      <w:rPr>
                        <w:sz w:val="14"/>
                      </w:rPr>
                      <w:t>Electric motor</w:t>
                    </w:r>
                  </w:p>
                </w:txbxContent>
              </v:textbox>
            </v:shape>
            <v:shape id="_x0000_s1036" type="#_x0000_t202" style="position:absolute;left:5143;top:5866;width:1440;height:495" filled="f" stroked="f">
              <v:textbox style="mso-next-textbox:#_x0000_s1036">
                <w:txbxContent>
                  <w:p w:rsidR="00EC5CCD" w:rsidRPr="0039650E" w:rsidRDefault="00EC5CCD" w:rsidP="007C3162">
                    <w:pPr>
                      <w:rPr>
                        <w:sz w:val="14"/>
                      </w:rPr>
                    </w:pPr>
                    <w:r w:rsidRPr="0039650E">
                      <w:rPr>
                        <w:sz w:val="14"/>
                      </w:rPr>
                      <w:t>Compressor 1</w:t>
                    </w:r>
                  </w:p>
                </w:txbxContent>
              </v:textbox>
            </v:shape>
            <v:shape id="_x0000_s1037" type="#_x0000_t202" style="position:absolute;left:4530;top:5639;width:615;height:855" filled="f" stroked="f">
              <v:textbox style="layout-flow:vertical-ideographic;mso-next-textbox:#_x0000_s1037">
                <w:txbxContent>
                  <w:p w:rsidR="00EC5CCD" w:rsidRPr="0039650E" w:rsidRDefault="00EC5CCD" w:rsidP="007C3162">
                    <w:pPr>
                      <w:rPr>
                        <w:sz w:val="14"/>
                      </w:rPr>
                    </w:pPr>
                    <w:r w:rsidRPr="0039650E">
                      <w:rPr>
                        <w:sz w:val="14"/>
                      </w:rPr>
                      <w:t>Gearbox</w:t>
                    </w:r>
                    <w:r>
                      <w:rPr>
                        <w:sz w:val="14"/>
                      </w:rPr>
                      <w:t xml:space="preserve"> 1*</w:t>
                    </w:r>
                  </w:p>
                </w:txbxContent>
              </v:textbox>
            </v:shape>
            <v:shape id="_x0000_s1038" type="#_x0000_t32" style="position:absolute;left:4350;top:5866;width:270;height:0" o:connectortype="straight"/>
            <v:shape id="_x0000_s1039" type="#_x0000_t32" style="position:absolute;left:4950;top:6149;width:277;height:0" o:connectortype="straight"/>
          </v:group>
        </w:pict>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sidR="000917F6">
        <w:fldChar w:fldCharType="begin">
          <w:ffData>
            <w:name w:val="CaseACocher2"/>
            <w:enabled/>
            <w:calcOnExit w:val="0"/>
            <w:checkBox>
              <w:sizeAuto/>
              <w:default w:val="0"/>
            </w:checkBox>
          </w:ffData>
        </w:fldChar>
      </w:r>
      <w:r>
        <w:instrText xml:space="preserve"> FORMCHECKBOX </w:instrText>
      </w:r>
      <w:r w:rsidR="000917F6">
        <w:fldChar w:fldCharType="separate"/>
      </w:r>
      <w:r w:rsidR="000917F6">
        <w:fldChar w:fldCharType="end"/>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240"/>
        <w:rPr>
          <w:noProof/>
          <w:lang w:val="en-US"/>
        </w:rPr>
      </w:pPr>
    </w:p>
    <w:p w:rsidR="007C3162" w:rsidRDefault="000917F6" w:rsidP="0046043F">
      <w:pPr>
        <w:keepNext/>
        <w:pBdr>
          <w:right w:val="single" w:sz="4" w:space="4" w:color="auto"/>
        </w:pBdr>
        <w:spacing w:before="60" w:after="60"/>
        <w:rPr>
          <w:noProof/>
          <w:lang w:val="en-US"/>
        </w:rPr>
      </w:pPr>
      <w:r>
        <w:rPr>
          <w:noProof/>
          <w:lang w:val="fr-FR"/>
        </w:rPr>
        <w:pict>
          <v:group id="_x0000_s1108" style="position:absolute;left:0;text-align:left;margin-left:40.1pt;margin-top:1.55pt;width:285.65pt;height:91.5pt;z-index:251674880" coordorigin="2220,7241" coordsize="5713,1830">
            <v:rect id="_x0000_s1040" style="position:absolute;left:2220;top:7241;width:5713;height:1830"/>
            <v:rect id="_x0000_s1041" style="position:absolute;left:2400;top:7496;width:1950;height:1305"/>
            <v:shape id="_x0000_s1042" type="#_x0000_t8" style="position:absolute;left:5332;top:7963;width:788;height:998;rotation:90"/>
            <v:shape id="_x0000_s1043" type="#_x0000_t202" style="position:absolute;left:2880;top:7916;width:1440;height:495" stroked="f">
              <v:textbox style="mso-next-textbox:#_x0000_s1043">
                <w:txbxContent>
                  <w:p w:rsidR="00EC5CCD" w:rsidRPr="0039650E" w:rsidRDefault="00EC5CCD" w:rsidP="007C3162">
                    <w:pPr>
                      <w:rPr>
                        <w:sz w:val="14"/>
                      </w:rPr>
                    </w:pPr>
                    <w:r>
                      <w:rPr>
                        <w:sz w:val="14"/>
                      </w:rPr>
                      <w:t>Electric motor</w:t>
                    </w:r>
                  </w:p>
                  <w:p w:rsidR="00EC5CCD" w:rsidRPr="00E328B1" w:rsidRDefault="00EC5CCD" w:rsidP="007C3162"/>
                </w:txbxContent>
              </v:textbox>
            </v:shape>
            <v:shape id="_x0000_s1044" type="#_x0000_t202" style="position:absolute;left:5143;top:8173;width:1440;height:495" filled="f" stroked="f">
              <v:textbox style="mso-next-textbox:#_x0000_s1044">
                <w:txbxContent>
                  <w:p w:rsidR="00EC5CCD" w:rsidRPr="0039650E" w:rsidRDefault="00EC5CCD" w:rsidP="007C3162">
                    <w:pPr>
                      <w:rPr>
                        <w:sz w:val="14"/>
                      </w:rPr>
                    </w:pPr>
                    <w:r w:rsidRPr="0039650E">
                      <w:rPr>
                        <w:sz w:val="14"/>
                      </w:rPr>
                      <w:t>Compressor 1</w:t>
                    </w:r>
                  </w:p>
                </w:txbxContent>
              </v:textbox>
            </v:shape>
            <v:shape id="_x0000_s1045" type="#_x0000_t202" style="position:absolute;left:4530;top:7946;width:615;height:855" filled="f" stroked="f">
              <v:textbox style="layout-flow:vertical-ideographic;mso-next-textbox:#_x0000_s1045">
                <w:txbxContent>
                  <w:p w:rsidR="00EC5CCD" w:rsidRPr="0039650E" w:rsidRDefault="00EC5CCD" w:rsidP="007C3162">
                    <w:pPr>
                      <w:rPr>
                        <w:sz w:val="14"/>
                      </w:rPr>
                    </w:pPr>
                    <w:r w:rsidRPr="0039650E">
                      <w:rPr>
                        <w:sz w:val="14"/>
                      </w:rPr>
                      <w:t>Gearbox</w:t>
                    </w:r>
                    <w:r>
                      <w:rPr>
                        <w:sz w:val="14"/>
                      </w:rPr>
                      <w:t xml:space="preserve"> 1*</w:t>
                    </w:r>
                  </w:p>
                </w:txbxContent>
              </v:textbox>
            </v:shape>
            <v:shape id="_x0000_s1046" type="#_x0000_t32" style="position:absolute;left:4350;top:8173;width:270;height:0" o:connectortype="straight"/>
            <v:rect id="_x0000_s1047" style="position:absolute;left:4620;top:7916;width:330;height:885" filled="f"/>
            <v:shape id="_x0000_s1048" type="#_x0000_t32" style="position:absolute;left:4950;top:8472;width:277;height:0" o:connectortype="straight"/>
            <v:shape id="_x0000_s1049" type="#_x0000_t8" style="position:absolute;left:6682;top:7963;width:788;height:998;rotation:90"/>
            <v:shape id="_x0000_s1050" type="#_x0000_t202" style="position:absolute;left:6493;top:8173;width:1440;height:495" filled="f" stroked="f">
              <v:textbox style="mso-next-textbox:#_x0000_s1050">
                <w:txbxContent>
                  <w:p w:rsidR="00EC5CCD" w:rsidRPr="0039650E" w:rsidRDefault="00EC5CCD" w:rsidP="007C3162">
                    <w:pPr>
                      <w:rPr>
                        <w:sz w:val="14"/>
                      </w:rPr>
                    </w:pPr>
                    <w:r w:rsidRPr="0039650E">
                      <w:rPr>
                        <w:sz w:val="14"/>
                      </w:rPr>
                      <w:t xml:space="preserve">Compressor </w:t>
                    </w:r>
                    <w:r>
                      <w:rPr>
                        <w:sz w:val="14"/>
                      </w:rPr>
                      <w:t>2</w:t>
                    </w:r>
                  </w:p>
                </w:txbxContent>
              </v:textbox>
            </v:shape>
            <v:shape id="_x0000_s1051" type="#_x0000_t32" style="position:absolute;left:6225;top:8472;width:352;height:0" o:connectortype="straight"/>
          </v:group>
        </w:pict>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sidR="000917F6">
        <w:fldChar w:fldCharType="begin">
          <w:ffData>
            <w:name w:val="CaseACocher2"/>
            <w:enabled/>
            <w:calcOnExit w:val="0"/>
            <w:checkBox>
              <w:sizeAuto/>
              <w:default w:val="0"/>
            </w:checkBox>
          </w:ffData>
        </w:fldChar>
      </w:r>
      <w:r>
        <w:instrText xml:space="preserve"> FORMCHECKBOX </w:instrText>
      </w:r>
      <w:r w:rsidR="000917F6">
        <w:fldChar w:fldCharType="separate"/>
      </w:r>
      <w:r w:rsidR="000917F6">
        <w:fldChar w:fldCharType="end"/>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240"/>
        <w:rPr>
          <w:noProof/>
          <w:lang w:val="en-US"/>
        </w:rPr>
      </w:pPr>
    </w:p>
    <w:p w:rsidR="007C3162" w:rsidRDefault="000917F6" w:rsidP="0046043F">
      <w:pPr>
        <w:keepNext/>
        <w:pBdr>
          <w:right w:val="single" w:sz="4" w:space="4" w:color="auto"/>
        </w:pBdr>
        <w:spacing w:before="60" w:after="60"/>
        <w:rPr>
          <w:noProof/>
          <w:lang w:val="en-US"/>
        </w:rPr>
      </w:pPr>
      <w:r>
        <w:rPr>
          <w:noProof/>
          <w:lang w:val="fr-FR" w:eastAsia="zh-CN"/>
        </w:rPr>
        <w:pict>
          <v:group id="_x0000_s1282" style="position:absolute;left:0;text-align:left;margin-left:40.1pt;margin-top:1.55pt;width:316.4pt;height:91.5pt;z-index:251762688" coordorigin="2220,9059" coordsize="6328,1830">
            <v:rect id="_x0000_s1052" style="position:absolute;left:2220;top:9059;width:6165;height:1830" o:regroupid="1"/>
            <v:rect id="_x0000_s1053" style="position:absolute;left:4350;top:9314;width:1950;height:1305" o:regroupid="1"/>
            <v:shape id="_x0000_s1054" type="#_x0000_t8" style="position:absolute;left:7297;top:9781;width:788;height:998;rotation:90" o:regroupid="1"/>
            <v:shape id="_x0000_s1055" type="#_x0000_t202" style="position:absolute;left:4830;top:9734;width:1440;height:495" o:regroupid="1" stroked="f">
              <v:textbox style="mso-next-textbox:#_x0000_s1055">
                <w:txbxContent>
                  <w:p w:rsidR="00EC5CCD" w:rsidRPr="0039650E" w:rsidRDefault="00EC5CCD" w:rsidP="007C3162">
                    <w:pPr>
                      <w:rPr>
                        <w:sz w:val="14"/>
                      </w:rPr>
                    </w:pPr>
                    <w:r>
                      <w:rPr>
                        <w:sz w:val="14"/>
                      </w:rPr>
                      <w:t>Electric motor</w:t>
                    </w:r>
                  </w:p>
                  <w:p w:rsidR="00EC5CCD" w:rsidRPr="00E328B1" w:rsidRDefault="00EC5CCD" w:rsidP="007C3162"/>
                </w:txbxContent>
              </v:textbox>
            </v:shape>
            <v:shape id="_x0000_s1056" type="#_x0000_t202" style="position:absolute;left:7108;top:9991;width:1440;height:495" o:regroupid="1" filled="f" stroked="f">
              <v:textbox style="mso-next-textbox:#_x0000_s1056">
                <w:txbxContent>
                  <w:p w:rsidR="00EC5CCD" w:rsidRPr="0039650E" w:rsidRDefault="00EC5CCD" w:rsidP="007C3162">
                    <w:pPr>
                      <w:rPr>
                        <w:sz w:val="14"/>
                      </w:rPr>
                    </w:pPr>
                    <w:r w:rsidRPr="0039650E">
                      <w:rPr>
                        <w:sz w:val="14"/>
                      </w:rPr>
                      <w:t>Compressor 1</w:t>
                    </w:r>
                  </w:p>
                </w:txbxContent>
              </v:textbox>
            </v:shape>
            <v:shape id="_x0000_s1057" type="#_x0000_t32" style="position:absolute;left:6300;top:9945;width:277;height:0" o:connectortype="straight" o:regroupid="1"/>
            <v:shape id="_x0000_s1058" type="#_x0000_t8" style="position:absolute;left:2514;top:9765;width:788;height:998;rotation:270" o:regroupid="1"/>
            <v:shape id="_x0000_s1059" type="#_x0000_t202" style="position:absolute;left:2325;top:9975;width:1440;height:495" o:regroupid="1" filled="f" stroked="f">
              <v:textbox style="mso-next-textbox:#_x0000_s1059">
                <w:txbxContent>
                  <w:p w:rsidR="00EC5CCD" w:rsidRPr="0039650E" w:rsidRDefault="00EC5CCD" w:rsidP="007C3162">
                    <w:pPr>
                      <w:rPr>
                        <w:sz w:val="14"/>
                      </w:rPr>
                    </w:pPr>
                    <w:r w:rsidRPr="0039650E">
                      <w:rPr>
                        <w:sz w:val="14"/>
                      </w:rPr>
                      <w:t xml:space="preserve">Compressor </w:t>
                    </w:r>
                    <w:r>
                      <w:rPr>
                        <w:sz w:val="14"/>
                      </w:rPr>
                      <w:t>2</w:t>
                    </w:r>
                  </w:p>
                </w:txbxContent>
              </v:textbox>
            </v:shape>
            <v:shape id="_x0000_s1060" type="#_x0000_t32" style="position:absolute;left:3413;top:10273;width:352;height:0" o:connectortype="straight" o:regroupid="1"/>
            <v:shape id="_x0000_s1061" type="#_x0000_t202" style="position:absolute;left:6457;top:9631;width:615;height:855" o:regroupid="1" filled="f" stroked="f">
              <v:textbox style="layout-flow:vertical-ideographic;mso-next-textbox:#_x0000_s1061">
                <w:txbxContent>
                  <w:p w:rsidR="00EC5CCD" w:rsidRPr="0039650E" w:rsidRDefault="00EC5CCD" w:rsidP="007C3162">
                    <w:pPr>
                      <w:rPr>
                        <w:sz w:val="14"/>
                      </w:rPr>
                    </w:pPr>
                    <w:r w:rsidRPr="0039650E">
                      <w:rPr>
                        <w:sz w:val="14"/>
                      </w:rPr>
                      <w:t>Gearbox</w:t>
                    </w:r>
                    <w:r>
                      <w:rPr>
                        <w:sz w:val="14"/>
                      </w:rPr>
                      <w:t xml:space="preserve"> 1</w:t>
                    </w:r>
                  </w:p>
                </w:txbxContent>
              </v:textbox>
            </v:shape>
            <v:rect id="_x0000_s1062" style="position:absolute;left:6574;top:9552;width:321;height:934" o:regroupid="1" filled="f" strokecolor="black [3213]"/>
            <v:shape id="_x0000_s1063" type="#_x0000_t32" style="position:absolute;left:6895;top:10273;width:297;height:0" o:connectortype="straight" o:regroupid="1"/>
            <v:shape id="_x0000_s1064" type="#_x0000_t202" style="position:absolute;left:3660;top:9631;width:615;height:855" o:regroupid="1" filled="f" stroked="f">
              <v:textbox style="layout-flow:vertical-ideographic;mso-next-textbox:#_x0000_s1064">
                <w:txbxContent>
                  <w:p w:rsidR="00EC5CCD" w:rsidRPr="0039650E" w:rsidRDefault="00EC5CCD" w:rsidP="007C3162">
                    <w:pPr>
                      <w:rPr>
                        <w:sz w:val="14"/>
                      </w:rPr>
                    </w:pPr>
                    <w:r w:rsidRPr="0039650E">
                      <w:rPr>
                        <w:sz w:val="14"/>
                      </w:rPr>
                      <w:t>Gearbox</w:t>
                    </w:r>
                    <w:r>
                      <w:rPr>
                        <w:sz w:val="14"/>
                      </w:rPr>
                      <w:t xml:space="preserve"> 2</w:t>
                    </w:r>
                  </w:p>
                </w:txbxContent>
              </v:textbox>
            </v:shape>
            <v:rect id="_x0000_s1065" style="position:absolute;left:3777;top:9552;width:321;height:934" o:regroupid="1" filled="f" strokecolor="black [3213]"/>
            <v:shape id="_x0000_s1066" type="#_x0000_t32" style="position:absolute;left:4098;top:9946;width:252;height:0" o:connectortype="straight" o:regroupid="1"/>
          </v:group>
        </w:pict>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sidR="000917F6">
        <w:fldChar w:fldCharType="begin">
          <w:ffData>
            <w:name w:val="CaseACocher2"/>
            <w:enabled/>
            <w:calcOnExit w:val="0"/>
            <w:checkBox>
              <w:sizeAuto/>
              <w:default w:val="0"/>
            </w:checkBox>
          </w:ffData>
        </w:fldChar>
      </w:r>
      <w:r>
        <w:instrText xml:space="preserve"> FORMCHECKBOX </w:instrText>
      </w:r>
      <w:r w:rsidR="000917F6">
        <w:fldChar w:fldCharType="separate"/>
      </w:r>
      <w:r w:rsidR="000917F6">
        <w:fldChar w:fldCharType="end"/>
      </w: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p>
    <w:p w:rsidR="007C3162" w:rsidRDefault="007C3162" w:rsidP="0046043F">
      <w:pPr>
        <w:keepNext/>
        <w:pBdr>
          <w:right w:val="single" w:sz="4" w:space="4" w:color="auto"/>
        </w:pBdr>
        <w:spacing w:before="60" w:after="60"/>
        <w:rPr>
          <w:noProof/>
          <w:lang w:val="en-US"/>
        </w:rPr>
      </w:pPr>
    </w:p>
    <w:p w:rsidR="007C3162" w:rsidRPr="001C1E8E" w:rsidRDefault="001C1E8E" w:rsidP="0046043F">
      <w:pPr>
        <w:pBdr>
          <w:right w:val="single" w:sz="4" w:space="4" w:color="auto"/>
        </w:pBdr>
        <w:rPr>
          <w:i/>
          <w:noProof/>
          <w:lang w:val="en-US"/>
        </w:rPr>
      </w:pPr>
      <w:r w:rsidRPr="001C1E8E">
        <w:rPr>
          <w:i/>
          <w:noProof/>
          <w:lang w:val="en-US"/>
        </w:rPr>
        <w:t>*: Gearbox may not exist for some applications (refrigeration compression).</w:t>
      </w:r>
    </w:p>
    <w:p w:rsidR="007C3162" w:rsidRPr="00F35B4E" w:rsidRDefault="007C3162" w:rsidP="007F5DE6">
      <w:pPr>
        <w:keepNext/>
        <w:rPr>
          <w:lang w:val="en-US"/>
        </w:rPr>
      </w:pPr>
      <w:r w:rsidRPr="00F35B4E">
        <w:rPr>
          <w:lang w:val="en-US"/>
        </w:rPr>
        <w:t>The Vendor shall be responsible for the design, supply of materials, manufacture, assembly, supply of drawings and data, all Sub-Vendor co-ordination, testing, delivery and guarantees of the below components:</w:t>
      </w:r>
    </w:p>
    <w:p w:rsidR="007C3162" w:rsidRPr="00F35B4E" w:rsidRDefault="007C3162" w:rsidP="007F5DE6">
      <w:pPr>
        <w:keepNext/>
        <w:rPr>
          <w:i/>
          <w:lang w:val="en-US"/>
        </w:rPr>
      </w:pPr>
      <w:r w:rsidRPr="00F35B4E">
        <w:rPr>
          <w:b/>
          <w:i/>
          <w:lang w:val="en-US"/>
        </w:rPr>
        <w:t>Note 1:</w:t>
      </w:r>
      <w:r w:rsidRPr="00F35B4E">
        <w:rPr>
          <w:i/>
          <w:lang w:val="en-US"/>
        </w:rPr>
        <w:t xml:space="preserve"> The column “Required” indicates the level of requirement of each item, according to the below rule:</w:t>
      </w:r>
    </w:p>
    <w:p w:rsidR="007C3162" w:rsidRPr="00F35B4E" w:rsidRDefault="007C3162" w:rsidP="007F5DE6">
      <w:pPr>
        <w:pStyle w:val="Listepuces"/>
        <w:keepNext/>
        <w:rPr>
          <w:i/>
        </w:rPr>
      </w:pPr>
      <w:r w:rsidRPr="00F35B4E">
        <w:rPr>
          <w:i/>
        </w:rPr>
        <w:t>“X” means that the item is a base case requirement.</w:t>
      </w:r>
    </w:p>
    <w:p w:rsidR="007C3162" w:rsidRDefault="007C3162" w:rsidP="007C3162">
      <w:pPr>
        <w:pStyle w:val="Listepuces"/>
        <w:rPr>
          <w:i/>
        </w:rPr>
      </w:pPr>
      <w:r w:rsidRPr="00F35B4E">
        <w:rPr>
          <w:i/>
        </w:rPr>
        <w:t>“</w:t>
      </w:r>
      <w:r w:rsidRPr="00F35B4E">
        <w:rPr>
          <w:i/>
          <w:noProof/>
          <w:lang w:val="fr-FR"/>
        </w:rPr>
        <w:drawing>
          <wp:inline distT="0" distB="0" distL="0" distR="0">
            <wp:extent cx="428625" cy="377555"/>
            <wp:effectExtent l="19050" t="0" r="9525"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F35B4E">
        <w:rPr>
          <w:i/>
        </w:rPr>
        <w:t xml:space="preserve"> means that the item is an optional requirement specific to the project. “Y” for YES if the option is selected or “N” for NO if the option is not selected.</w:t>
      </w:r>
    </w:p>
    <w:p w:rsidR="007F5DE6" w:rsidRPr="007F5DE6" w:rsidRDefault="007F5DE6" w:rsidP="007F5DE6">
      <w:pPr>
        <w:spacing w:after="120"/>
        <w:rPr>
          <w:i/>
          <w:lang w:val="en-US"/>
        </w:rPr>
      </w:pPr>
      <w:r w:rsidRPr="007F5DE6">
        <w:rPr>
          <w:b/>
          <w:i/>
          <w:lang w:val="en-US"/>
        </w:rPr>
        <w:t>Note 2:</w:t>
      </w:r>
      <w:r w:rsidRPr="007F5DE6">
        <w:rPr>
          <w:i/>
          <w:lang w:val="en-US"/>
        </w:rPr>
        <w:t xml:space="preserve"> The column “Description” may offer alternative technical choices that shall be fixed prior to the issue “For inquiry” by ticking the appropriate mark box </w:t>
      </w:r>
      <w:r w:rsidRPr="007F5DE6">
        <w:rPr>
          <w:i/>
          <w:noProof/>
          <w:lang w:val="fr-FR"/>
        </w:rPr>
        <w:drawing>
          <wp:inline distT="0" distB="0" distL="0" distR="0">
            <wp:extent cx="180975" cy="171450"/>
            <wp:effectExtent l="19050" t="0" r="9525" b="0"/>
            <wp:docPr id="18"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7F5DE6">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3"/>
        <w:gridCol w:w="1884"/>
        <w:gridCol w:w="1536"/>
        <w:gridCol w:w="493"/>
        <w:gridCol w:w="7"/>
        <w:gridCol w:w="975"/>
        <w:gridCol w:w="1060"/>
        <w:gridCol w:w="1064"/>
        <w:gridCol w:w="1456"/>
        <w:gridCol w:w="713"/>
        <w:gridCol w:w="115"/>
      </w:tblGrid>
      <w:tr w:rsidR="007F5DE6" w:rsidRPr="00AE5A54" w:rsidTr="0058094B">
        <w:trPr>
          <w:cantSplit/>
          <w:tblHeader/>
        </w:trPr>
        <w:tc>
          <w:tcPr>
            <w:tcW w:w="733" w:type="dxa"/>
            <w:tcBorders>
              <w:bottom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lastRenderedPageBreak/>
              <w:t>#</w:t>
            </w:r>
          </w:p>
        </w:tc>
        <w:tc>
          <w:tcPr>
            <w:tcW w:w="1884" w:type="dxa"/>
            <w:tcBorders>
              <w:bottom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Item</w:t>
            </w:r>
          </w:p>
        </w:tc>
        <w:tc>
          <w:tcPr>
            <w:tcW w:w="4071" w:type="dxa"/>
            <w:gridSpan w:val="5"/>
            <w:tcBorders>
              <w:bottom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Description</w:t>
            </w:r>
          </w:p>
        </w:tc>
        <w:tc>
          <w:tcPr>
            <w:tcW w:w="1064" w:type="dxa"/>
            <w:tcBorders>
              <w:bottom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Required</w:t>
            </w:r>
          </w:p>
        </w:tc>
        <w:tc>
          <w:tcPr>
            <w:tcW w:w="1456" w:type="dxa"/>
            <w:tcBorders>
              <w:bottom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Tag</w:t>
            </w:r>
          </w:p>
        </w:tc>
        <w:tc>
          <w:tcPr>
            <w:tcW w:w="713" w:type="dxa"/>
            <w:tcBorders>
              <w:bottom w:val="single" w:sz="4" w:space="0" w:color="auto"/>
              <w:right w:val="single" w:sz="4" w:space="0" w:color="auto"/>
            </w:tcBorders>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Quantity</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center"/>
              <w:rPr>
                <w:b/>
                <w:sz w:val="16"/>
                <w:szCs w:val="16"/>
                <w:lang w:val="en-US"/>
              </w:rPr>
            </w:pPr>
          </w:p>
        </w:tc>
      </w:tr>
      <w:tr w:rsidR="007F5DE6" w:rsidRPr="00AE5A54" w:rsidTr="0058094B">
        <w:trPr>
          <w:cantSplit/>
        </w:trPr>
        <w:tc>
          <w:tcPr>
            <w:tcW w:w="733" w:type="dxa"/>
            <w:tcBorders>
              <w:bottom w:val="single" w:sz="4" w:space="0" w:color="auto"/>
            </w:tcBorders>
            <w:shd w:val="clear" w:color="auto" w:fill="595959" w:themeFill="text1" w:themeFillTint="A6"/>
            <w:vAlign w:val="center"/>
          </w:tcPr>
          <w:p w:rsidR="007F5DE6" w:rsidRPr="00AE5A54" w:rsidRDefault="007F5DE6" w:rsidP="007C3162">
            <w:pPr>
              <w:keepNext/>
              <w:spacing w:before="60" w:after="60"/>
              <w:jc w:val="center"/>
              <w:rPr>
                <w:b/>
                <w:bCs/>
                <w:color w:val="FFFFFF"/>
                <w:sz w:val="16"/>
                <w:szCs w:val="16"/>
                <w:lang w:val="en-US"/>
              </w:rPr>
            </w:pPr>
            <w:r w:rsidRPr="00AE5A54">
              <w:rPr>
                <w:b/>
                <w:bCs/>
                <w:color w:val="FFFFFF"/>
                <w:sz w:val="16"/>
                <w:szCs w:val="16"/>
                <w:lang w:val="en-US"/>
              </w:rPr>
              <w:t>1</w:t>
            </w:r>
          </w:p>
        </w:tc>
        <w:tc>
          <w:tcPr>
            <w:tcW w:w="9188" w:type="dxa"/>
            <w:gridSpan w:val="9"/>
            <w:tcBorders>
              <w:bottom w:val="single" w:sz="4" w:space="0" w:color="auto"/>
              <w:right w:val="single" w:sz="4" w:space="0" w:color="auto"/>
            </w:tcBorders>
            <w:shd w:val="clear" w:color="auto" w:fill="595959" w:themeFill="text1" w:themeFillTint="A6"/>
            <w:vAlign w:val="center"/>
          </w:tcPr>
          <w:p w:rsidR="007F5DE6" w:rsidRPr="00AE5A54" w:rsidRDefault="007F5DE6" w:rsidP="007C3162">
            <w:pPr>
              <w:keepNext/>
              <w:spacing w:before="60" w:after="60"/>
              <w:jc w:val="left"/>
              <w:rPr>
                <w:b/>
                <w:bCs/>
                <w:color w:val="FFFFFF"/>
                <w:sz w:val="16"/>
                <w:szCs w:val="16"/>
                <w:lang w:val="en-US"/>
              </w:rPr>
            </w:pPr>
            <w:r w:rsidRPr="00AE5A54">
              <w:rPr>
                <w:rFonts w:cs="Arial"/>
                <w:b/>
                <w:bCs/>
                <w:color w:val="FFFFFF"/>
                <w:sz w:val="16"/>
                <w:szCs w:val="16"/>
                <w:lang w:val="en-US"/>
              </w:rPr>
              <w:t>ON SKID EQUIPMENT</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color w:val="FFFFFF"/>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t>1.1</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Compressor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1.1.1</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Compressor</w:t>
            </w:r>
            <w:r>
              <w:rPr>
                <w:rFonts w:cs="Arial"/>
                <w:sz w:val="16"/>
                <w:szCs w:val="16"/>
                <w:lang w:val="en-US"/>
              </w:rPr>
              <w:t xml:space="preserve"> 1</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rStyle w:val="SG"/>
                <w:sz w:val="16"/>
                <w:szCs w:val="16"/>
                <w:lang w:val="en-US"/>
              </w:rPr>
              <w:t>GS EP MEC 251</w:t>
            </w:r>
            <w:r w:rsidRPr="00AE5A54">
              <w:rPr>
                <w:rStyle w:val="SG"/>
                <w:color w:val="auto"/>
                <w:sz w:val="16"/>
                <w:szCs w:val="16"/>
                <w:lang w:val="en-US"/>
              </w:rPr>
              <w:t>,</w:t>
            </w:r>
            <w:r w:rsidRPr="00AE5A54">
              <w:rPr>
                <w:rStyle w:val="SG"/>
                <w:sz w:val="16"/>
                <w:szCs w:val="16"/>
                <w:lang w:val="en-US"/>
              </w:rPr>
              <w:t xml:space="preserve"> GS EP COR 170</w:t>
            </w:r>
            <w:r w:rsidRPr="00AE5A54">
              <w:rPr>
                <w:sz w:val="16"/>
                <w:szCs w:val="16"/>
                <w:lang w:val="en-US"/>
              </w:rPr>
              <w:t xml:space="preserve"> and as per data sheet referenced in paragraph </w:t>
            </w:r>
            <w:fldSimple w:instr=" REF _Ref263614537 \r \h  \* MERGEFORMAT ">
              <w:r w:rsidR="00EC5CCD" w:rsidRPr="00EC5CCD">
                <w:rPr>
                  <w:sz w:val="16"/>
                  <w:szCs w:val="16"/>
                  <w:lang w:val="en-US"/>
                </w:rPr>
                <w:t>5.1</w:t>
              </w:r>
            </w:fldSimple>
            <w:r w:rsidRPr="00AE5A54">
              <w:rPr>
                <w:sz w:val="16"/>
                <w:szCs w:val="16"/>
                <w:lang w:val="en-US"/>
              </w:rPr>
              <w:t xml:space="preserve">of this specification. The compressor will be equipped with dry gas seals as per </w:t>
            </w:r>
            <w:r w:rsidRPr="00AE5A54">
              <w:rPr>
                <w:color w:val="FF0000"/>
                <w:sz w:val="16"/>
                <w:szCs w:val="16"/>
                <w:lang w:val="en-US"/>
              </w:rPr>
              <w:t>GS EP MEC 251</w:t>
            </w:r>
            <w:r w:rsidRPr="00AE5A54">
              <w:rPr>
                <w:sz w:val="16"/>
                <w:szCs w:val="16"/>
                <w:lang w:val="en-US"/>
              </w:rPr>
              <w:t xml:space="preserve"> chapter 1 paragraphs 2.8.1.3 and 2.8.4 and </w:t>
            </w:r>
            <w:r w:rsidRPr="00AE5A54">
              <w:rPr>
                <w:color w:val="FF0000"/>
                <w:sz w:val="16"/>
                <w:szCs w:val="16"/>
                <w:lang w:val="en-US"/>
              </w:rPr>
              <w:t>GS EP MEC 281</w:t>
            </w:r>
            <w:r w:rsidRPr="00AE5A54">
              <w:rPr>
                <w:sz w:val="16"/>
                <w:szCs w:val="16"/>
                <w:lang w:val="en-US"/>
              </w:rPr>
              <w:t xml:space="preserve"> chapter 4 paragraph 4.1 and 4.2.5.</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66" w:name="Texte44"/>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4"/>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66"/>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36"/>
                  <w:enabled/>
                  <w:calcOnExit w:val="0"/>
                  <w:textInput/>
                </w:ffData>
              </w:fldChar>
            </w:r>
            <w:bookmarkStart w:id="67" w:name="Texte36"/>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67"/>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1.1.</w:t>
            </w:r>
            <w:r>
              <w:rPr>
                <w:sz w:val="16"/>
                <w:szCs w:val="16"/>
                <w:lang w:val="en-US"/>
              </w:rPr>
              <w:t>2</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Compressor</w:t>
            </w:r>
            <w:r>
              <w:rPr>
                <w:rFonts w:cs="Arial"/>
                <w:sz w:val="16"/>
                <w:szCs w:val="16"/>
                <w:lang w:val="en-US"/>
              </w:rPr>
              <w:t xml:space="preserve"> 2</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rStyle w:val="SG"/>
                <w:sz w:val="16"/>
                <w:szCs w:val="16"/>
                <w:lang w:val="en-US"/>
              </w:rPr>
              <w:t>GS EP MEC 251</w:t>
            </w:r>
            <w:r w:rsidRPr="00AE5A54">
              <w:rPr>
                <w:rStyle w:val="SG"/>
                <w:color w:val="auto"/>
                <w:sz w:val="16"/>
                <w:szCs w:val="16"/>
                <w:lang w:val="en-US"/>
              </w:rPr>
              <w:t>,</w:t>
            </w:r>
            <w:r w:rsidRPr="00AE5A54">
              <w:rPr>
                <w:rStyle w:val="SG"/>
                <w:sz w:val="16"/>
                <w:szCs w:val="16"/>
                <w:lang w:val="en-US"/>
              </w:rPr>
              <w:t xml:space="preserve"> GS EP COR 170</w:t>
            </w:r>
            <w:r w:rsidRPr="00AE5A54">
              <w:rPr>
                <w:sz w:val="16"/>
                <w:szCs w:val="16"/>
                <w:lang w:val="en-US"/>
              </w:rPr>
              <w:t xml:space="preserve"> and as per data sheet referenced in paragraph </w:t>
            </w:r>
            <w:fldSimple w:instr=" REF _Ref263614537 \r \h  \* MERGEFORMAT ">
              <w:r w:rsidR="00EC5CCD" w:rsidRPr="00EC5CCD">
                <w:rPr>
                  <w:sz w:val="16"/>
                  <w:szCs w:val="16"/>
                  <w:lang w:val="en-US"/>
                </w:rPr>
                <w:t>5.1</w:t>
              </w:r>
            </w:fldSimple>
            <w:r w:rsidRPr="00AE5A54">
              <w:rPr>
                <w:sz w:val="16"/>
                <w:szCs w:val="16"/>
                <w:lang w:val="en-US"/>
              </w:rPr>
              <w:t xml:space="preserve">of this specification. The compressor will be equipped with dry gas seals as per </w:t>
            </w:r>
            <w:r w:rsidRPr="00AE5A54">
              <w:rPr>
                <w:color w:val="FF0000"/>
                <w:sz w:val="16"/>
                <w:szCs w:val="16"/>
                <w:lang w:val="en-US"/>
              </w:rPr>
              <w:t>GS EP MEC 251</w:t>
            </w:r>
            <w:r w:rsidRPr="00AE5A54">
              <w:rPr>
                <w:sz w:val="16"/>
                <w:szCs w:val="16"/>
                <w:lang w:val="en-US"/>
              </w:rPr>
              <w:t xml:space="preserve"> chapter 1 paragraphs 2.8.1.3 and 2.8.4 and </w:t>
            </w:r>
            <w:r w:rsidRPr="00AE5A54">
              <w:rPr>
                <w:color w:val="FF0000"/>
                <w:sz w:val="16"/>
                <w:szCs w:val="16"/>
                <w:lang w:val="en-US"/>
              </w:rPr>
              <w:t>GS EP MEC 281</w:t>
            </w:r>
            <w:r w:rsidRPr="00AE5A54">
              <w:rPr>
                <w:sz w:val="16"/>
                <w:szCs w:val="16"/>
                <w:lang w:val="en-US"/>
              </w:rPr>
              <w:t xml:space="preserve"> chapter 4 paragraph 4.1 and 4.2.5.</w:t>
            </w:r>
          </w:p>
        </w:tc>
        <w:bookmarkStart w:id="68" w:name="Option"/>
        <w:tc>
          <w:tcPr>
            <w:tcW w:w="1064" w:type="dxa"/>
            <w:shd w:val="clear" w:color="auto" w:fill="auto"/>
            <w:vAlign w:val="center"/>
          </w:tcPr>
          <w:p w:rsidR="00D60CEE" w:rsidRPr="0058094B" w:rsidRDefault="000917F6" w:rsidP="0058094B">
            <w:pPr>
              <w:spacing w:before="60" w:after="60"/>
              <w:jc w:val="center"/>
              <w:rPr>
                <w:sz w:val="16"/>
                <w:szCs w:val="16"/>
                <w:lang w:val="fr-FR"/>
              </w:rPr>
            </w:pPr>
            <w:r>
              <w:rPr>
                <w:sz w:val="16"/>
                <w:szCs w:val="16"/>
                <w:lang w:val="en-US"/>
              </w:rPr>
              <w:fldChar w:fldCharType="begin">
                <w:ffData>
                  <w:name w:val="Option"/>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bookmarkEnd w:id="68"/>
          </w:p>
        </w:tc>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4"/>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3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noProof/>
                <w:sz w:val="16"/>
                <w:szCs w:val="16"/>
                <w:lang w:eastAsia="zh-CN"/>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1.1.</w:t>
            </w:r>
            <w:r>
              <w:rPr>
                <w:sz w:val="16"/>
                <w:szCs w:val="16"/>
                <w:lang w:val="en-US"/>
              </w:rPr>
              <w:t>3</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 xml:space="preserve">Counter flanges </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Companion flanges </w:t>
            </w:r>
            <w:r w:rsidRPr="00AE5A54">
              <w:rPr>
                <w:rFonts w:cs="Arial"/>
                <w:sz w:val="16"/>
                <w:szCs w:val="16"/>
                <w:lang w:val="en-US"/>
              </w:rPr>
              <w:t>for compressor main process connections,</w:t>
            </w:r>
            <w:r w:rsidRPr="00AE5A54">
              <w:rPr>
                <w:sz w:val="16"/>
                <w:szCs w:val="16"/>
                <w:lang w:val="en-US"/>
              </w:rPr>
              <w:t xml:space="preserve"> as per </w:t>
            </w:r>
            <w:r w:rsidRPr="00AE5A54">
              <w:rPr>
                <w:color w:val="FF0000"/>
                <w:sz w:val="16"/>
                <w:szCs w:val="16"/>
                <w:lang w:val="en-US"/>
              </w:rPr>
              <w:t>GS EP MEC 281</w:t>
            </w:r>
            <w:r w:rsidRPr="00AE5A54">
              <w:rPr>
                <w:sz w:val="16"/>
                <w:szCs w:val="16"/>
                <w:lang w:val="en-US"/>
              </w:rPr>
              <w:t>, chapter 1 paragraph 5.4.1.</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37"/>
                  <w:enabled/>
                  <w:calcOnExit w:val="0"/>
                  <w:textInput/>
                </w:ffData>
              </w:fldChar>
            </w:r>
            <w:bookmarkStart w:id="69" w:name="Texte37"/>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69"/>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1.1.</w:t>
            </w:r>
            <w:r>
              <w:rPr>
                <w:sz w:val="16"/>
                <w:szCs w:val="16"/>
                <w:lang w:val="en-US"/>
              </w:rPr>
              <w:t>4</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Stage drains</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251</w:t>
            </w:r>
            <w:r w:rsidRPr="00AE5A54">
              <w:rPr>
                <w:sz w:val="16"/>
                <w:szCs w:val="16"/>
                <w:lang w:val="en-US"/>
              </w:rPr>
              <w:t xml:space="preserve"> chapter 1 paragraph 2.3.2.1.7.</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38"/>
                  <w:enabled/>
                  <w:calcOnExit w:val="0"/>
                  <w:textInput/>
                </w:ffData>
              </w:fldChar>
            </w:r>
            <w:bookmarkStart w:id="70" w:name="Texte38"/>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0"/>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1.1.</w:t>
            </w:r>
            <w:r>
              <w:rPr>
                <w:sz w:val="16"/>
                <w:szCs w:val="16"/>
                <w:lang w:val="en-US"/>
              </w:rPr>
              <w:t>5</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Temperature and vibration probes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251</w:t>
            </w:r>
            <w:r w:rsidRPr="00AE5A54">
              <w:rPr>
                <w:sz w:val="16"/>
                <w:szCs w:val="16"/>
                <w:lang w:val="en-US"/>
              </w:rPr>
              <w:t xml:space="preserve"> chapter 2 paragraph 3.4.7.</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39"/>
                  <w:enabled/>
                  <w:calcOnExit w:val="0"/>
                  <w:textInput/>
                </w:ffData>
              </w:fldChar>
            </w:r>
            <w:bookmarkStart w:id="71" w:name="Texte39"/>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t>1.2</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Electric motor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bCs/>
                <w:sz w:val="16"/>
                <w:szCs w:val="16"/>
                <w:lang w:val="en-US"/>
              </w:rPr>
            </w:pPr>
            <w:r w:rsidRPr="00AE5A54">
              <w:rPr>
                <w:bCs/>
                <w:sz w:val="16"/>
                <w:szCs w:val="16"/>
                <w:lang w:val="en-US"/>
              </w:rPr>
              <w:t>1.2.1</w:t>
            </w:r>
          </w:p>
        </w:tc>
        <w:tc>
          <w:tcPr>
            <w:tcW w:w="1884" w:type="dxa"/>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rFonts w:cs="Arial"/>
                <w:sz w:val="16"/>
                <w:szCs w:val="16"/>
                <w:lang w:val="en-US"/>
              </w:rPr>
              <w:t>Main electric motor</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 xml:space="preserve">GS EP ELE 111 </w:t>
            </w:r>
            <w:r w:rsidRPr="00AE5A54">
              <w:rPr>
                <w:color w:val="auto"/>
                <w:sz w:val="16"/>
                <w:szCs w:val="16"/>
                <w:lang w:val="en-US"/>
              </w:rPr>
              <w:t>and</w:t>
            </w:r>
            <w:r w:rsidRPr="00AE5A54">
              <w:rPr>
                <w:color w:val="FF0000"/>
                <w:sz w:val="16"/>
                <w:szCs w:val="16"/>
                <w:lang w:val="en-US"/>
              </w:rPr>
              <w:t xml:space="preserve"> GS EP MEC 101</w:t>
            </w:r>
            <w:r w:rsidRPr="00AE5A54">
              <w:rPr>
                <w:sz w:val="16"/>
                <w:szCs w:val="16"/>
                <w:lang w:val="en-US"/>
              </w:rPr>
              <w:t xml:space="preserve"> and as per data sheet referenced in paragraph </w:t>
            </w:r>
            <w:fldSimple w:instr=" REF _Ref306008156 \r \h  \* MERGEFORMAT ">
              <w:r w:rsidR="00EC5CCD" w:rsidRPr="00EC5CCD">
                <w:rPr>
                  <w:sz w:val="16"/>
                  <w:szCs w:val="16"/>
                  <w:lang w:val="en-US"/>
                </w:rPr>
                <w:t>5.2</w:t>
              </w:r>
            </w:fldSimple>
            <w:r w:rsidRPr="00AE5A54">
              <w:rPr>
                <w:sz w:val="16"/>
                <w:szCs w:val="16"/>
                <w:lang w:val="en-US"/>
              </w:rPr>
              <w:t xml:space="preserve"> of this specification.</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72" w:name="Texte45"/>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5"/>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2"/>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0"/>
                  <w:enabled/>
                  <w:calcOnExit w:val="0"/>
                  <w:textInput/>
                </w:ffData>
              </w:fldChar>
            </w:r>
            <w:bookmarkStart w:id="73" w:name="Texte40"/>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bCs/>
                <w:sz w:val="16"/>
                <w:szCs w:val="16"/>
                <w:lang w:val="en-US"/>
              </w:rPr>
            </w:pPr>
            <w:r w:rsidRPr="00AE5A54">
              <w:rPr>
                <w:bCs/>
                <w:sz w:val="16"/>
                <w:szCs w:val="16"/>
                <w:lang w:val="en-US"/>
              </w:rPr>
              <w:t>1.2.2</w:t>
            </w:r>
          </w:p>
        </w:tc>
        <w:tc>
          <w:tcPr>
            <w:tcW w:w="1884" w:type="dxa"/>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rFonts w:cs="Arial"/>
                <w:sz w:val="16"/>
                <w:szCs w:val="16"/>
                <w:lang w:val="en-US"/>
              </w:rPr>
              <w:t>Electric terminal box</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HV electric terminal box mounted on the electric motor. The supply of the associated cable glands is defined in the data sheet referenced in paragraph </w:t>
            </w:r>
            <w:fldSimple w:instr=" REF _Ref306008156 \r \h  \* MERGEFORMAT ">
              <w:r w:rsidR="00EC5CCD" w:rsidRPr="00EC5CCD">
                <w:rPr>
                  <w:sz w:val="16"/>
                  <w:szCs w:val="16"/>
                  <w:lang w:val="en-US"/>
                </w:rPr>
                <w:t>5.2</w:t>
              </w:r>
            </w:fldSimple>
            <w:r w:rsidRPr="00AE5A54">
              <w:rPr>
                <w:sz w:val="16"/>
                <w:szCs w:val="16"/>
                <w:lang w:val="en-US"/>
              </w:rPr>
              <w:t xml:space="preserve"> of this specification.</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74" w:name="Texte46"/>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4"/>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1"/>
                  <w:enabled/>
                  <w:calcOnExit w:val="0"/>
                  <w:textInput/>
                </w:ffData>
              </w:fldChar>
            </w:r>
            <w:bookmarkStart w:id="75" w:name="Texte41"/>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5"/>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bCs/>
                <w:sz w:val="16"/>
                <w:szCs w:val="16"/>
                <w:lang w:val="en-US"/>
              </w:rPr>
            </w:pPr>
            <w:r w:rsidRPr="00AE5A54">
              <w:rPr>
                <w:bCs/>
                <w:sz w:val="16"/>
                <w:szCs w:val="16"/>
                <w:lang w:val="en-US"/>
              </w:rPr>
              <w:t>1.2.3</w:t>
            </w:r>
          </w:p>
        </w:tc>
        <w:tc>
          <w:tcPr>
            <w:tcW w:w="1884" w:type="dxa"/>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rFonts w:cs="Arial"/>
                <w:sz w:val="16"/>
                <w:szCs w:val="16"/>
                <w:lang w:val="en-US"/>
              </w:rPr>
              <w:t>Electric motor cooler</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As per data sheet referenced in paragraph </w:t>
            </w:r>
            <w:fldSimple w:instr=" REF _Ref306008156 \r \h  \* MERGEFORMAT ">
              <w:r w:rsidR="00EC5CCD" w:rsidRPr="00EC5CCD">
                <w:rPr>
                  <w:sz w:val="16"/>
                  <w:szCs w:val="16"/>
                  <w:lang w:val="en-US"/>
                </w:rPr>
                <w:t>5.2</w:t>
              </w:r>
            </w:fldSimple>
            <w:r w:rsidRPr="00AE5A54">
              <w:rPr>
                <w:sz w:val="16"/>
                <w:szCs w:val="16"/>
                <w:lang w:val="en-US"/>
              </w:rPr>
              <w:t xml:space="preserve"> of this specification.</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76" w:name="Texte47"/>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7"/>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6"/>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2"/>
                  <w:enabled/>
                  <w:calcOnExit w:val="0"/>
                  <w:textInput/>
                </w:ffData>
              </w:fldChar>
            </w:r>
            <w:bookmarkStart w:id="77" w:name="Texte4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7"/>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bCs/>
                <w:sz w:val="16"/>
                <w:szCs w:val="16"/>
                <w:lang w:val="en-US"/>
              </w:rPr>
            </w:pPr>
            <w:r w:rsidRPr="00AE5A54">
              <w:rPr>
                <w:bCs/>
                <w:sz w:val="16"/>
                <w:szCs w:val="16"/>
                <w:lang w:val="en-US"/>
              </w:rPr>
              <w:t>1.2.4</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rFonts w:cs="Arial"/>
                <w:sz w:val="16"/>
                <w:szCs w:val="16"/>
                <w:lang w:val="en-US"/>
              </w:rPr>
              <w:t>All associated instrumentation and auxiliary junction boxes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3"/>
                  <w:enabled/>
                  <w:calcOnExit w:val="0"/>
                  <w:textInput/>
                </w:ffData>
              </w:fldChar>
            </w:r>
            <w:bookmarkStart w:id="78" w:name="Texte4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8"/>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t>1.3</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Power transmission equipment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keepNext/>
              <w:spacing w:before="60" w:after="60"/>
              <w:jc w:val="left"/>
              <w:rPr>
                <w:noProof/>
                <w:sz w:val="16"/>
                <w:szCs w:val="16"/>
                <w:lang w:eastAsia="zh-CN"/>
              </w:rPr>
            </w:pPr>
          </w:p>
        </w:tc>
      </w:tr>
      <w:tr w:rsidR="00D30F12" w:rsidRPr="00AE5A54" w:rsidTr="0058094B">
        <w:trPr>
          <w:cantSplit/>
          <w:trHeight w:val="533"/>
        </w:trPr>
        <w:tc>
          <w:tcPr>
            <w:tcW w:w="733" w:type="dxa"/>
            <w:vMerge w:val="restart"/>
            <w:vAlign w:val="center"/>
          </w:tcPr>
          <w:p w:rsidR="00D30F12" w:rsidRPr="00AE5A54" w:rsidRDefault="00D30F12" w:rsidP="007C3162">
            <w:pPr>
              <w:spacing w:before="60" w:after="60"/>
              <w:jc w:val="center"/>
              <w:rPr>
                <w:sz w:val="16"/>
                <w:szCs w:val="16"/>
                <w:lang w:val="en-US"/>
              </w:rPr>
            </w:pPr>
            <w:r w:rsidRPr="00AE5A54">
              <w:rPr>
                <w:sz w:val="16"/>
                <w:szCs w:val="16"/>
                <w:lang w:val="en-US"/>
              </w:rPr>
              <w:t>1.3.1</w:t>
            </w:r>
          </w:p>
        </w:tc>
        <w:tc>
          <w:tcPr>
            <w:tcW w:w="1884" w:type="dxa"/>
            <w:vMerge w:val="restart"/>
            <w:vAlign w:val="center"/>
          </w:tcPr>
          <w:p w:rsidR="00D30F12" w:rsidRPr="00AE5A54" w:rsidRDefault="00D30F12" w:rsidP="007C3162">
            <w:pPr>
              <w:spacing w:before="60" w:after="60"/>
              <w:jc w:val="left"/>
              <w:rPr>
                <w:rFonts w:cs="Arial"/>
                <w:sz w:val="16"/>
                <w:szCs w:val="16"/>
                <w:lang w:val="en-US"/>
              </w:rPr>
            </w:pPr>
            <w:r w:rsidRPr="00AE5A54">
              <w:rPr>
                <w:rFonts w:cs="Arial"/>
                <w:sz w:val="16"/>
                <w:szCs w:val="16"/>
                <w:lang w:val="en-US"/>
              </w:rPr>
              <w:t>Gearbox</w:t>
            </w:r>
            <w:r>
              <w:rPr>
                <w:rFonts w:cs="Arial"/>
                <w:sz w:val="16"/>
                <w:szCs w:val="16"/>
                <w:lang w:val="en-US"/>
              </w:rPr>
              <w:t xml:space="preserve"> 1</w:t>
            </w:r>
          </w:p>
        </w:tc>
        <w:tc>
          <w:tcPr>
            <w:tcW w:w="2036" w:type="dxa"/>
            <w:gridSpan w:val="3"/>
          </w:tcPr>
          <w:p w:rsidR="00D30F12" w:rsidRPr="00AE5A54" w:rsidRDefault="00D30F12" w:rsidP="003B36F4">
            <w:pPr>
              <w:tabs>
                <w:tab w:val="right" w:pos="1777"/>
              </w:tabs>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242</w:t>
            </w:r>
            <w:r w:rsidRPr="00AE5A54">
              <w:rPr>
                <w:sz w:val="16"/>
                <w:szCs w:val="16"/>
                <w:lang w:val="en-US"/>
              </w:rPr>
              <w:t xml:space="preserve"> and data sheet referenced in paragraph </w:t>
            </w:r>
            <w:fldSimple w:instr=" REF _Ref306008194 \r \h  \* MERGEFORMAT ">
              <w:r w:rsidR="00EC5CCD" w:rsidRPr="00EC5CCD">
                <w:rPr>
                  <w:sz w:val="16"/>
                  <w:szCs w:val="16"/>
                  <w:lang w:val="en-US"/>
                </w:rPr>
                <w:t>5.5</w:t>
              </w:r>
            </w:fldSimple>
            <w:r w:rsidRPr="00AE5A54">
              <w:rPr>
                <w:sz w:val="16"/>
                <w:szCs w:val="16"/>
                <w:lang w:val="en-US"/>
              </w:rPr>
              <w:t xml:space="preserve"> of this </w:t>
            </w:r>
            <w:r>
              <w:rPr>
                <w:sz w:val="16"/>
                <w:szCs w:val="16"/>
                <w:lang w:val="en-US"/>
              </w:rPr>
              <w:t xml:space="preserve">specification. </w:t>
            </w:r>
            <w:r w:rsidR="000917F6" w:rsidRPr="00C12713">
              <w:rPr>
                <w:position w:val="-6"/>
                <w:sz w:val="16"/>
                <w:szCs w:val="16"/>
                <w:lang w:val="en-US"/>
              </w:rPr>
              <w:object w:dxaOrig="225" w:dyaOrig="225">
                <v:shape id="_x0000_i1124" type="#_x0000_t75" style="width:12pt;height:9.75pt" o:ole="">
                  <v:imagedata r:id="rId18" o:title=""/>
                </v:shape>
                <w:control r:id="rId19" w:name="OptionButton122351" w:shapeid="_x0000_i1124"/>
              </w:object>
            </w:r>
          </w:p>
        </w:tc>
        <w:tc>
          <w:tcPr>
            <w:tcW w:w="2035" w:type="dxa"/>
            <w:gridSpan w:val="2"/>
          </w:tcPr>
          <w:p w:rsidR="00D30F12" w:rsidRPr="00AE5A54" w:rsidRDefault="00D30F12" w:rsidP="007C3162">
            <w:pPr>
              <w:tabs>
                <w:tab w:val="right" w:pos="1777"/>
              </w:tabs>
              <w:spacing w:before="60" w:after="60"/>
              <w:jc w:val="left"/>
              <w:rPr>
                <w:sz w:val="16"/>
                <w:szCs w:val="16"/>
                <w:lang w:val="en-US"/>
              </w:rPr>
            </w:pPr>
            <w:r>
              <w:rPr>
                <w:sz w:val="16"/>
                <w:szCs w:val="16"/>
                <w:lang w:val="en-US"/>
              </w:rPr>
              <w:t xml:space="preserve">Variable speed drive gearbox as per data sheet referenced in paragraph </w:t>
            </w:r>
            <w:fldSimple w:instr=" REF _Ref306008194 \r \h  \* MERGEFORMAT ">
              <w:r w:rsidR="00EC5CCD" w:rsidRPr="00EC5CCD">
                <w:rPr>
                  <w:sz w:val="16"/>
                  <w:szCs w:val="16"/>
                  <w:lang w:val="en-US"/>
                </w:rPr>
                <w:t>5.5</w:t>
              </w:r>
            </w:fldSimple>
            <w:r>
              <w:rPr>
                <w:sz w:val="16"/>
                <w:szCs w:val="16"/>
                <w:lang w:val="en-US"/>
              </w:rPr>
              <w:t xml:space="preserve"> of this specification. </w:t>
            </w:r>
            <w:r w:rsidR="000917F6" w:rsidRPr="00C12713">
              <w:rPr>
                <w:position w:val="-6"/>
                <w:sz w:val="16"/>
                <w:szCs w:val="16"/>
                <w:lang w:val="en-US"/>
              </w:rPr>
              <w:object w:dxaOrig="225" w:dyaOrig="225">
                <v:shape id="_x0000_i1126" type="#_x0000_t75" style="width:12pt;height:9.75pt" o:ole="">
                  <v:imagedata r:id="rId20" o:title=""/>
                </v:shape>
                <w:control r:id="rId21" w:name="OptionButton12235" w:shapeid="_x0000_i1126"/>
              </w:object>
            </w:r>
          </w:p>
        </w:tc>
        <w:tc>
          <w:tcPr>
            <w:tcW w:w="1064" w:type="dxa"/>
            <w:vMerge w:val="restart"/>
            <w:vAlign w:val="center"/>
          </w:tcPr>
          <w:p w:rsidR="00D30F12" w:rsidRPr="006A2187" w:rsidRDefault="00D30F12" w:rsidP="007C3162">
            <w:pPr>
              <w:spacing w:before="60" w:after="60"/>
              <w:jc w:val="center"/>
              <w:rPr>
                <w:color w:val="auto"/>
                <w:sz w:val="16"/>
                <w:szCs w:val="16"/>
                <w:lang w:val="en-US"/>
              </w:rPr>
            </w:pPr>
            <w:r>
              <w:rPr>
                <w:color w:val="auto"/>
                <w:sz w:val="16"/>
                <w:szCs w:val="16"/>
                <w:lang w:val="en-US"/>
              </w:rPr>
              <w:t>X</w:t>
            </w:r>
          </w:p>
        </w:tc>
        <w:bookmarkStart w:id="79" w:name="Texte48"/>
        <w:tc>
          <w:tcPr>
            <w:tcW w:w="1456" w:type="dxa"/>
            <w:vMerge w:val="restart"/>
            <w:vAlign w:val="center"/>
          </w:tcPr>
          <w:p w:rsidR="00D30F12" w:rsidRPr="00AE5A54" w:rsidRDefault="000917F6" w:rsidP="007C3162">
            <w:pPr>
              <w:spacing w:before="60" w:after="60"/>
              <w:jc w:val="center"/>
              <w:rPr>
                <w:sz w:val="16"/>
                <w:szCs w:val="16"/>
                <w:lang w:val="en-US"/>
              </w:rPr>
            </w:pPr>
            <w:r>
              <w:rPr>
                <w:sz w:val="16"/>
                <w:szCs w:val="16"/>
                <w:lang w:val="en-US"/>
              </w:rPr>
              <w:fldChar w:fldCharType="begin">
                <w:ffData>
                  <w:name w:val="Texte48"/>
                  <w:enabled/>
                  <w:calcOnExit w:val="0"/>
                  <w:textInput/>
                </w:ffData>
              </w:fldChar>
            </w:r>
            <w:r w:rsidR="00D30F1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79"/>
          </w:p>
        </w:tc>
        <w:tc>
          <w:tcPr>
            <w:tcW w:w="713" w:type="dxa"/>
            <w:vMerge w:val="restart"/>
            <w:tcBorders>
              <w:right w:val="single" w:sz="4" w:space="0" w:color="auto"/>
            </w:tcBorders>
            <w:vAlign w:val="center"/>
          </w:tcPr>
          <w:p w:rsidR="00D30F12" w:rsidRPr="00AE5A54" w:rsidRDefault="000917F6" w:rsidP="007C3162">
            <w:pPr>
              <w:spacing w:before="60" w:after="60"/>
              <w:jc w:val="center"/>
              <w:rPr>
                <w:sz w:val="16"/>
                <w:szCs w:val="16"/>
                <w:lang w:val="en-US"/>
              </w:rPr>
            </w:pPr>
            <w:r>
              <w:rPr>
                <w:sz w:val="16"/>
                <w:szCs w:val="16"/>
                <w:lang w:val="en-US"/>
              </w:rPr>
              <w:fldChar w:fldCharType="begin">
                <w:ffData>
                  <w:name w:val="Texte51"/>
                  <w:enabled/>
                  <w:calcOnExit w:val="0"/>
                  <w:textInput/>
                </w:ffData>
              </w:fldChar>
            </w:r>
            <w:bookmarkStart w:id="80" w:name="Texte51"/>
            <w:r w:rsidR="00D30F1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0"/>
          </w:p>
        </w:tc>
        <w:tc>
          <w:tcPr>
            <w:tcW w:w="115" w:type="dxa"/>
            <w:vMerge w:val="restart"/>
            <w:tcBorders>
              <w:top w:val="nil"/>
              <w:left w:val="single" w:sz="4" w:space="0" w:color="auto"/>
              <w:right w:val="single" w:sz="4" w:space="0" w:color="auto"/>
            </w:tcBorders>
            <w:shd w:val="clear" w:color="auto" w:fill="auto"/>
            <w:tcMar>
              <w:left w:w="28" w:type="dxa"/>
              <w:right w:w="28" w:type="dxa"/>
            </w:tcMar>
          </w:tcPr>
          <w:p w:rsidR="00D30F12" w:rsidRDefault="00D30F12" w:rsidP="007C3162">
            <w:pPr>
              <w:spacing w:before="60" w:after="60"/>
              <w:jc w:val="center"/>
              <w:rPr>
                <w:sz w:val="16"/>
                <w:szCs w:val="16"/>
                <w:lang w:val="en-US"/>
              </w:rPr>
            </w:pPr>
          </w:p>
        </w:tc>
      </w:tr>
      <w:tr w:rsidR="00D30F12" w:rsidRPr="00AE5A54" w:rsidTr="0058094B">
        <w:trPr>
          <w:cantSplit/>
          <w:trHeight w:val="279"/>
        </w:trPr>
        <w:tc>
          <w:tcPr>
            <w:tcW w:w="733" w:type="dxa"/>
            <w:vMerge/>
            <w:vAlign w:val="center"/>
          </w:tcPr>
          <w:p w:rsidR="00D30F12" w:rsidRPr="00AE5A54" w:rsidRDefault="00D30F12" w:rsidP="007C3162">
            <w:pPr>
              <w:spacing w:before="60" w:after="60"/>
              <w:jc w:val="center"/>
              <w:rPr>
                <w:sz w:val="16"/>
                <w:szCs w:val="16"/>
                <w:lang w:val="en-US"/>
              </w:rPr>
            </w:pPr>
          </w:p>
        </w:tc>
        <w:tc>
          <w:tcPr>
            <w:tcW w:w="1884" w:type="dxa"/>
            <w:vMerge/>
            <w:vAlign w:val="center"/>
          </w:tcPr>
          <w:p w:rsidR="00D30F12" w:rsidRPr="00AE5A54" w:rsidRDefault="00D30F12" w:rsidP="007C3162">
            <w:pPr>
              <w:spacing w:before="60" w:after="60"/>
              <w:jc w:val="left"/>
              <w:rPr>
                <w:rFonts w:cs="Arial"/>
                <w:sz w:val="16"/>
                <w:szCs w:val="16"/>
                <w:lang w:val="en-US"/>
              </w:rPr>
            </w:pPr>
          </w:p>
        </w:tc>
        <w:tc>
          <w:tcPr>
            <w:tcW w:w="4071" w:type="dxa"/>
            <w:gridSpan w:val="5"/>
            <w:vAlign w:val="center"/>
          </w:tcPr>
          <w:p w:rsidR="00D30F12" w:rsidRPr="00C13F3B" w:rsidRDefault="00D30F12" w:rsidP="00C13F3B">
            <w:pPr>
              <w:spacing w:before="60" w:after="60"/>
              <w:jc w:val="center"/>
              <w:rPr>
                <w:position w:val="-6"/>
                <w:sz w:val="16"/>
                <w:szCs w:val="16"/>
                <w:lang w:val="en-US"/>
              </w:rPr>
            </w:pPr>
            <w:r w:rsidRPr="00C13F3B">
              <w:rPr>
                <w:position w:val="-6"/>
                <w:sz w:val="16"/>
                <w:szCs w:val="16"/>
                <w:lang w:val="en-US"/>
              </w:rPr>
              <w:t xml:space="preserve">N/A </w:t>
            </w:r>
            <w:r w:rsidR="000917F6" w:rsidRPr="00C12713">
              <w:rPr>
                <w:position w:val="-6"/>
                <w:sz w:val="16"/>
                <w:szCs w:val="16"/>
                <w:lang w:val="en-US"/>
              </w:rPr>
              <w:object w:dxaOrig="225" w:dyaOrig="225">
                <v:shape id="_x0000_i1128" type="#_x0000_t75" style="width:12pt;height:9.75pt" o:ole="">
                  <v:imagedata r:id="rId22" o:title=""/>
                </v:shape>
                <w:control r:id="rId23" w:name="OptionButton1223531" w:shapeid="_x0000_i1128"/>
              </w:object>
            </w:r>
          </w:p>
        </w:tc>
        <w:tc>
          <w:tcPr>
            <w:tcW w:w="1064" w:type="dxa"/>
            <w:vMerge/>
            <w:vAlign w:val="center"/>
          </w:tcPr>
          <w:p w:rsidR="00D30F12" w:rsidRDefault="00D30F12" w:rsidP="007C3162">
            <w:pPr>
              <w:spacing w:before="60" w:after="60"/>
              <w:jc w:val="center"/>
              <w:rPr>
                <w:color w:val="auto"/>
                <w:sz w:val="16"/>
                <w:szCs w:val="16"/>
                <w:lang w:val="en-US"/>
              </w:rPr>
            </w:pPr>
          </w:p>
        </w:tc>
        <w:tc>
          <w:tcPr>
            <w:tcW w:w="1456" w:type="dxa"/>
            <w:vMerge/>
            <w:vAlign w:val="center"/>
          </w:tcPr>
          <w:p w:rsidR="00D30F12" w:rsidRDefault="00D30F12" w:rsidP="007C3162">
            <w:pPr>
              <w:spacing w:before="60" w:after="60"/>
              <w:jc w:val="center"/>
              <w:rPr>
                <w:sz w:val="16"/>
                <w:szCs w:val="16"/>
                <w:lang w:val="en-US"/>
              </w:rPr>
            </w:pPr>
          </w:p>
        </w:tc>
        <w:tc>
          <w:tcPr>
            <w:tcW w:w="713" w:type="dxa"/>
            <w:vMerge/>
            <w:tcBorders>
              <w:right w:val="single" w:sz="4" w:space="0" w:color="auto"/>
            </w:tcBorders>
            <w:vAlign w:val="center"/>
          </w:tcPr>
          <w:p w:rsidR="00D30F12" w:rsidRDefault="00D30F12" w:rsidP="007C3162">
            <w:pPr>
              <w:spacing w:before="60" w:after="60"/>
              <w:jc w:val="center"/>
              <w:rPr>
                <w:sz w:val="16"/>
                <w:szCs w:val="16"/>
                <w:lang w:val="en-US"/>
              </w:rPr>
            </w:pPr>
          </w:p>
        </w:tc>
        <w:tc>
          <w:tcPr>
            <w:tcW w:w="115" w:type="dxa"/>
            <w:vMerge/>
            <w:tcBorders>
              <w:left w:val="single" w:sz="4" w:space="0" w:color="auto"/>
              <w:bottom w:val="nil"/>
              <w:right w:val="single" w:sz="4" w:space="0" w:color="auto"/>
            </w:tcBorders>
            <w:shd w:val="clear" w:color="auto" w:fill="auto"/>
            <w:tcMar>
              <w:left w:w="28" w:type="dxa"/>
              <w:right w:w="28" w:type="dxa"/>
            </w:tcMar>
          </w:tcPr>
          <w:p w:rsidR="00D30F12" w:rsidRDefault="00D30F12" w:rsidP="007C3162">
            <w:pPr>
              <w:spacing w:before="60" w:after="60"/>
              <w:jc w:val="center"/>
              <w:rPr>
                <w:sz w:val="16"/>
                <w:szCs w:val="16"/>
                <w:lang w:val="en-US"/>
              </w:rPr>
            </w:pPr>
          </w:p>
        </w:tc>
      </w:tr>
      <w:tr w:rsidR="0058094B" w:rsidRPr="00AE5A54" w:rsidTr="0058094B">
        <w:trPr>
          <w:cantSplit/>
        </w:trPr>
        <w:tc>
          <w:tcPr>
            <w:tcW w:w="733" w:type="dxa"/>
            <w:vAlign w:val="center"/>
          </w:tcPr>
          <w:p w:rsidR="0058094B" w:rsidRPr="00AE5A54" w:rsidRDefault="0058094B" w:rsidP="007C3162">
            <w:pPr>
              <w:spacing w:before="60" w:after="60"/>
              <w:jc w:val="center"/>
              <w:rPr>
                <w:sz w:val="16"/>
                <w:szCs w:val="16"/>
                <w:lang w:val="en-US"/>
              </w:rPr>
            </w:pPr>
            <w:r w:rsidRPr="00AE5A54">
              <w:rPr>
                <w:sz w:val="16"/>
                <w:szCs w:val="16"/>
                <w:lang w:val="en-US"/>
              </w:rPr>
              <w:t>1.3.</w:t>
            </w:r>
            <w:r>
              <w:rPr>
                <w:sz w:val="16"/>
                <w:szCs w:val="16"/>
                <w:lang w:val="en-US"/>
              </w:rPr>
              <w:t>2</w:t>
            </w:r>
          </w:p>
        </w:tc>
        <w:tc>
          <w:tcPr>
            <w:tcW w:w="1884" w:type="dxa"/>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Gearbox</w:t>
            </w:r>
            <w:r>
              <w:rPr>
                <w:rFonts w:cs="Arial"/>
                <w:sz w:val="16"/>
                <w:szCs w:val="16"/>
                <w:lang w:val="en-US"/>
              </w:rPr>
              <w:t xml:space="preserve"> 2</w:t>
            </w:r>
          </w:p>
        </w:tc>
        <w:tc>
          <w:tcPr>
            <w:tcW w:w="4071" w:type="dxa"/>
            <w:gridSpan w:val="5"/>
            <w:shd w:val="clear" w:color="auto" w:fill="auto"/>
          </w:tcPr>
          <w:p w:rsidR="0058094B" w:rsidRPr="00AE5A54" w:rsidRDefault="0058094B" w:rsidP="00C13F3B">
            <w:pPr>
              <w:tabs>
                <w:tab w:val="right" w:pos="1777"/>
              </w:tabs>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242</w:t>
            </w:r>
            <w:r w:rsidRPr="00AE5A54">
              <w:rPr>
                <w:sz w:val="16"/>
                <w:szCs w:val="16"/>
                <w:lang w:val="en-US"/>
              </w:rPr>
              <w:t xml:space="preserve"> and data sheet referenced in paragraph </w:t>
            </w:r>
            <w:fldSimple w:instr=" REF _Ref306008194 \r \h  \* MERGEFORMAT ">
              <w:r w:rsidR="00EC5CCD" w:rsidRPr="00EC5CCD">
                <w:rPr>
                  <w:sz w:val="16"/>
                  <w:szCs w:val="16"/>
                  <w:lang w:val="en-US"/>
                </w:rPr>
                <w:t>5.5</w:t>
              </w:r>
            </w:fldSimple>
            <w:r w:rsidRPr="00AE5A54">
              <w:rPr>
                <w:sz w:val="16"/>
                <w:szCs w:val="16"/>
                <w:lang w:val="en-US"/>
              </w:rPr>
              <w:t xml:space="preserve"> of this </w:t>
            </w:r>
            <w:r>
              <w:rPr>
                <w:sz w:val="16"/>
                <w:szCs w:val="16"/>
                <w:lang w:val="en-US"/>
              </w:rPr>
              <w:t xml:space="preserve">specification. </w:t>
            </w:r>
            <w:r w:rsidR="000917F6" w:rsidRPr="00C12713">
              <w:rPr>
                <w:position w:val="-6"/>
                <w:sz w:val="16"/>
                <w:szCs w:val="16"/>
                <w:lang w:val="en-US"/>
              </w:rPr>
              <w:object w:dxaOrig="225" w:dyaOrig="225">
                <v:shape id="_x0000_i1130" type="#_x0000_t75" style="width:12pt;height:9.75pt" o:ole="">
                  <v:imagedata r:id="rId24" o:title=""/>
                </v:shape>
                <w:control r:id="rId25" w:name="OptionButton122352" w:shapeid="_x0000_i1130"/>
              </w:object>
            </w:r>
          </w:p>
        </w:tc>
        <w:tc>
          <w:tcPr>
            <w:tcW w:w="1064" w:type="dxa"/>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48"/>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1"/>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7F5DE6" w:rsidRPr="001937EE"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1.3.3</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Temperature and vibration probes</w:t>
            </w:r>
          </w:p>
        </w:tc>
        <w:tc>
          <w:tcPr>
            <w:tcW w:w="4071" w:type="dxa"/>
            <w:gridSpan w:val="5"/>
            <w:vAlign w:val="center"/>
          </w:tcPr>
          <w:p w:rsidR="007F5DE6" w:rsidRPr="00AE5A54" w:rsidRDefault="007F5DE6" w:rsidP="007C3162">
            <w:pPr>
              <w:tabs>
                <w:tab w:val="right" w:pos="1777"/>
              </w:tabs>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242</w:t>
            </w:r>
            <w:r w:rsidRPr="00AE5A54">
              <w:rPr>
                <w:sz w:val="16"/>
                <w:szCs w:val="16"/>
                <w:lang w:val="en-US"/>
              </w:rPr>
              <w:t xml:space="preserve"> paragraph 6.4.2. </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2"/>
                  <w:enabled/>
                  <w:calcOnExit w:val="0"/>
                  <w:textInput/>
                </w:ffData>
              </w:fldChar>
            </w:r>
            <w:bookmarkStart w:id="81" w:name="Texte5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1.3.4</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LS flexible spacer type coupling</w:t>
            </w:r>
            <w:r>
              <w:rPr>
                <w:rFonts w:cs="Arial"/>
                <w:sz w:val="16"/>
                <w:szCs w:val="16"/>
                <w:lang w:val="en-US"/>
              </w:rPr>
              <w:t xml:space="preserve"> 1</w:t>
            </w:r>
          </w:p>
        </w:tc>
        <w:tc>
          <w:tcPr>
            <w:tcW w:w="4071" w:type="dxa"/>
            <w:gridSpan w:val="5"/>
            <w:vAlign w:val="center"/>
          </w:tcPr>
          <w:p w:rsidR="007F5DE6" w:rsidRPr="00636211" w:rsidRDefault="007F5DE6" w:rsidP="007C3162">
            <w:pPr>
              <w:spacing w:before="60" w:after="60"/>
              <w:jc w:val="left"/>
              <w:rPr>
                <w:sz w:val="16"/>
                <w:szCs w:val="16"/>
                <w:lang w:val="en-US"/>
              </w:rPr>
            </w:pPr>
            <w:r w:rsidRPr="00636211">
              <w:rPr>
                <w:color w:val="auto"/>
                <w:sz w:val="16"/>
                <w:szCs w:val="16"/>
                <w:lang w:val="en-US"/>
              </w:rPr>
              <w:t>As per paragraph </w:t>
            </w:r>
            <w:fldSimple w:instr=" REF _Ref263614644 \r \h  \* MERGEFORMAT ">
              <w:r w:rsidR="00EC5CCD" w:rsidRPr="00EC5CCD">
                <w:rPr>
                  <w:color w:val="auto"/>
                  <w:sz w:val="16"/>
                  <w:szCs w:val="16"/>
                  <w:lang w:val="en-US"/>
                </w:rPr>
                <w:t>4.2.3</w:t>
              </w:r>
            </w:fldSimple>
            <w:r w:rsidRPr="00636211">
              <w:rPr>
                <w:color w:val="auto"/>
                <w:sz w:val="16"/>
                <w:szCs w:val="16"/>
                <w:lang w:val="en-US"/>
              </w:rPr>
              <w:t xml:space="preserve"> of this specification.</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82" w:name="Texte49"/>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49"/>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2"/>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3"/>
                  <w:enabled/>
                  <w:calcOnExit w:val="0"/>
                  <w:textInput/>
                </w:ffData>
              </w:fldChar>
            </w:r>
            <w:bookmarkStart w:id="83" w:name="Texte5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1.3.5</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LS coupling guard</w:t>
            </w:r>
            <w:r>
              <w:rPr>
                <w:rFonts w:cs="Arial"/>
                <w:sz w:val="16"/>
                <w:szCs w:val="16"/>
                <w:lang w:val="en-US"/>
              </w:rPr>
              <w:t xml:space="preserve"> 1</w:t>
            </w:r>
          </w:p>
        </w:tc>
        <w:tc>
          <w:tcPr>
            <w:tcW w:w="4071" w:type="dxa"/>
            <w:gridSpan w:val="5"/>
            <w:vAlign w:val="center"/>
          </w:tcPr>
          <w:p w:rsidR="007F5DE6" w:rsidRPr="00636211" w:rsidRDefault="007F5DE6" w:rsidP="007C3162">
            <w:pPr>
              <w:spacing w:before="60" w:after="60"/>
              <w:jc w:val="left"/>
              <w:rPr>
                <w:sz w:val="16"/>
                <w:szCs w:val="16"/>
                <w:lang w:val="en-US"/>
              </w:rPr>
            </w:pPr>
            <w:r w:rsidRPr="00636211">
              <w:rPr>
                <w:rFonts w:cs="Arial"/>
                <w:sz w:val="16"/>
                <w:szCs w:val="16"/>
                <w:lang w:val="en-US"/>
              </w:rPr>
              <w:t xml:space="preserve">As per </w:t>
            </w:r>
            <w:r w:rsidRPr="00636211">
              <w:rPr>
                <w:sz w:val="16"/>
                <w:szCs w:val="16"/>
                <w:lang w:val="en-US"/>
              </w:rPr>
              <w:t>paragraph </w:t>
            </w:r>
            <w:fldSimple w:instr=" REF _Ref263614644 \r \h  \* MERGEFORMAT ">
              <w:r w:rsidR="00EC5CCD" w:rsidRPr="00EC5CCD">
                <w:rPr>
                  <w:sz w:val="16"/>
                  <w:szCs w:val="16"/>
                  <w:lang w:val="en-US"/>
                </w:rPr>
                <w:t>4.2.3</w:t>
              </w:r>
            </w:fldSimple>
            <w:r w:rsidRPr="00636211">
              <w:rPr>
                <w:rFonts w:cs="Arial"/>
                <w:sz w:val="16"/>
                <w:szCs w:val="16"/>
                <w:lang w:val="en-US"/>
              </w:rPr>
              <w:t xml:space="preserve"> of this specification.</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4"/>
                  <w:enabled/>
                  <w:calcOnExit w:val="0"/>
                  <w:textInput/>
                </w:ffData>
              </w:fldChar>
            </w:r>
            <w:bookmarkStart w:id="84" w:name="Texte54"/>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4"/>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58094B" w:rsidRPr="00AE5A54" w:rsidTr="0058094B">
        <w:trPr>
          <w:cantSplit/>
        </w:trPr>
        <w:tc>
          <w:tcPr>
            <w:tcW w:w="733" w:type="dxa"/>
            <w:vAlign w:val="center"/>
          </w:tcPr>
          <w:p w:rsidR="0058094B" w:rsidRPr="00AE5A54" w:rsidRDefault="0058094B" w:rsidP="007C3162">
            <w:pPr>
              <w:spacing w:before="60" w:after="60"/>
              <w:jc w:val="center"/>
              <w:rPr>
                <w:sz w:val="16"/>
                <w:szCs w:val="16"/>
                <w:lang w:val="en-US"/>
              </w:rPr>
            </w:pPr>
            <w:r>
              <w:rPr>
                <w:sz w:val="16"/>
                <w:szCs w:val="16"/>
                <w:lang w:val="en-US"/>
              </w:rPr>
              <w:lastRenderedPageBreak/>
              <w:t>1.3.6</w:t>
            </w:r>
          </w:p>
        </w:tc>
        <w:tc>
          <w:tcPr>
            <w:tcW w:w="1884" w:type="dxa"/>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LS flexible spacer type coupling</w:t>
            </w:r>
            <w:r>
              <w:rPr>
                <w:rFonts w:cs="Arial"/>
                <w:sz w:val="16"/>
                <w:szCs w:val="16"/>
                <w:lang w:val="en-US"/>
              </w:rPr>
              <w:t xml:space="preserve"> 2</w:t>
            </w:r>
          </w:p>
        </w:tc>
        <w:tc>
          <w:tcPr>
            <w:tcW w:w="4071" w:type="dxa"/>
            <w:gridSpan w:val="5"/>
            <w:vAlign w:val="center"/>
          </w:tcPr>
          <w:p w:rsidR="0058094B" w:rsidRPr="00636211" w:rsidRDefault="0058094B" w:rsidP="007C3162">
            <w:pPr>
              <w:spacing w:before="60" w:after="60"/>
              <w:jc w:val="left"/>
              <w:rPr>
                <w:sz w:val="16"/>
                <w:szCs w:val="16"/>
                <w:lang w:val="en-US"/>
              </w:rPr>
            </w:pPr>
            <w:r w:rsidRPr="00636211">
              <w:rPr>
                <w:color w:val="auto"/>
                <w:sz w:val="16"/>
                <w:szCs w:val="16"/>
                <w:lang w:val="en-US"/>
              </w:rPr>
              <w:t>As per paragraph </w:t>
            </w:r>
            <w:fldSimple w:instr=" REF _Ref263614644 \r \h  \* MERGEFORMAT ">
              <w:r w:rsidR="00EC5CCD" w:rsidRPr="00EC5CCD">
                <w:rPr>
                  <w:color w:val="auto"/>
                  <w:sz w:val="16"/>
                  <w:szCs w:val="16"/>
                  <w:lang w:val="en-US"/>
                </w:rPr>
                <w:t>4.2.3</w:t>
              </w:r>
            </w:fldSimple>
            <w:r w:rsidRPr="00636211">
              <w:rPr>
                <w:color w:val="auto"/>
                <w:sz w:val="16"/>
                <w:szCs w:val="16"/>
                <w:lang w:val="en-US"/>
              </w:rPr>
              <w:t xml:space="preserve"> of this specification.</w:t>
            </w:r>
          </w:p>
        </w:tc>
        <w:tc>
          <w:tcPr>
            <w:tcW w:w="1064" w:type="dxa"/>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49"/>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3"/>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noProof/>
                <w:sz w:val="16"/>
                <w:szCs w:val="16"/>
                <w:lang w:eastAsia="zh-CN"/>
              </w:rPr>
            </w:pPr>
          </w:p>
        </w:tc>
      </w:tr>
      <w:tr w:rsidR="0058094B" w:rsidRPr="00AE5A54" w:rsidTr="0058094B">
        <w:trPr>
          <w:cantSplit/>
        </w:trPr>
        <w:tc>
          <w:tcPr>
            <w:tcW w:w="733" w:type="dxa"/>
            <w:vAlign w:val="center"/>
          </w:tcPr>
          <w:p w:rsidR="0058094B" w:rsidRPr="00AE5A54" w:rsidRDefault="0058094B" w:rsidP="007C3162">
            <w:pPr>
              <w:spacing w:before="60" w:after="60"/>
              <w:jc w:val="center"/>
              <w:rPr>
                <w:sz w:val="16"/>
                <w:szCs w:val="16"/>
                <w:lang w:val="en-US"/>
              </w:rPr>
            </w:pPr>
            <w:r>
              <w:rPr>
                <w:sz w:val="16"/>
                <w:szCs w:val="16"/>
                <w:lang w:val="en-US"/>
              </w:rPr>
              <w:t>1.3.7</w:t>
            </w:r>
          </w:p>
        </w:tc>
        <w:tc>
          <w:tcPr>
            <w:tcW w:w="1884" w:type="dxa"/>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LS coupling guard</w:t>
            </w:r>
            <w:r>
              <w:rPr>
                <w:rFonts w:cs="Arial"/>
                <w:sz w:val="16"/>
                <w:szCs w:val="16"/>
                <w:lang w:val="en-US"/>
              </w:rPr>
              <w:t xml:space="preserve"> 2</w:t>
            </w:r>
          </w:p>
        </w:tc>
        <w:tc>
          <w:tcPr>
            <w:tcW w:w="4071" w:type="dxa"/>
            <w:gridSpan w:val="5"/>
            <w:vAlign w:val="center"/>
          </w:tcPr>
          <w:p w:rsidR="0058094B" w:rsidRPr="00636211" w:rsidRDefault="0058094B" w:rsidP="007C3162">
            <w:pPr>
              <w:spacing w:before="60" w:after="60"/>
              <w:jc w:val="left"/>
              <w:rPr>
                <w:sz w:val="16"/>
                <w:szCs w:val="16"/>
                <w:lang w:val="en-US"/>
              </w:rPr>
            </w:pPr>
            <w:r w:rsidRPr="00636211">
              <w:rPr>
                <w:rFonts w:cs="Arial"/>
                <w:sz w:val="16"/>
                <w:szCs w:val="16"/>
                <w:lang w:val="en-US"/>
              </w:rPr>
              <w:t xml:space="preserve">As per </w:t>
            </w:r>
            <w:r w:rsidRPr="00636211">
              <w:rPr>
                <w:sz w:val="16"/>
                <w:szCs w:val="16"/>
                <w:lang w:val="en-US"/>
              </w:rPr>
              <w:t>paragraph </w:t>
            </w:r>
            <w:fldSimple w:instr=" REF _Ref263614644 \r \h  \* MERGEFORMAT ">
              <w:r w:rsidR="00EC5CCD" w:rsidRPr="00EC5CCD">
                <w:rPr>
                  <w:sz w:val="16"/>
                  <w:szCs w:val="16"/>
                  <w:lang w:val="en-US"/>
                </w:rPr>
                <w:t>4.2.3</w:t>
              </w:r>
            </w:fldSimple>
            <w:r w:rsidRPr="00636211">
              <w:rPr>
                <w:rFonts w:cs="Arial"/>
                <w:sz w:val="16"/>
                <w:szCs w:val="16"/>
                <w:lang w:val="en-US"/>
              </w:rPr>
              <w:t xml:space="preserve"> of this specification.</w:t>
            </w:r>
          </w:p>
        </w:tc>
        <w:tc>
          <w:tcPr>
            <w:tcW w:w="1064" w:type="dxa"/>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vAlign w:val="center"/>
          </w:tcPr>
          <w:p w:rsidR="0058094B" w:rsidRPr="00AE5A54" w:rsidRDefault="0058094B" w:rsidP="007C3162">
            <w:pPr>
              <w:spacing w:before="60" w:after="60"/>
              <w:jc w:val="center"/>
              <w:rPr>
                <w:sz w:val="16"/>
                <w:szCs w:val="16"/>
                <w:lang w:val="en-US"/>
              </w:rPr>
            </w:pPr>
          </w:p>
        </w:tc>
        <w:tc>
          <w:tcPr>
            <w:tcW w:w="713" w:type="dxa"/>
            <w:tcBorders>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4"/>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1.3.8</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HS flexible spacer type coupling</w:t>
            </w:r>
            <w:r>
              <w:rPr>
                <w:rFonts w:cs="Arial"/>
                <w:sz w:val="16"/>
                <w:szCs w:val="16"/>
                <w:lang w:val="en-US"/>
              </w:rPr>
              <w:t xml:space="preserve"> 1</w:t>
            </w:r>
          </w:p>
        </w:tc>
        <w:tc>
          <w:tcPr>
            <w:tcW w:w="4071" w:type="dxa"/>
            <w:gridSpan w:val="5"/>
            <w:vAlign w:val="center"/>
          </w:tcPr>
          <w:p w:rsidR="007F5DE6" w:rsidRPr="00636211" w:rsidRDefault="007F5DE6" w:rsidP="007C3162">
            <w:pPr>
              <w:spacing w:before="60" w:after="60"/>
              <w:jc w:val="left"/>
              <w:rPr>
                <w:sz w:val="16"/>
                <w:szCs w:val="16"/>
                <w:lang w:val="en-US"/>
              </w:rPr>
            </w:pPr>
            <w:r w:rsidRPr="00636211">
              <w:rPr>
                <w:sz w:val="16"/>
                <w:szCs w:val="16"/>
                <w:lang w:val="en-US"/>
              </w:rPr>
              <w:t>As per paragraph </w:t>
            </w:r>
            <w:fldSimple w:instr=" REF _Ref263614644 \r \h  \* MERGEFORMAT ">
              <w:r w:rsidR="00EC5CCD" w:rsidRPr="00EC5CCD">
                <w:rPr>
                  <w:sz w:val="16"/>
                  <w:szCs w:val="16"/>
                  <w:lang w:val="en-US"/>
                </w:rPr>
                <w:t>4.2.3</w:t>
              </w:r>
            </w:fldSimple>
            <w:r w:rsidRPr="00636211">
              <w:rPr>
                <w:sz w:val="16"/>
                <w:szCs w:val="16"/>
                <w:lang w:val="en-US"/>
              </w:rPr>
              <w:t xml:space="preserve"> of this specification.</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85" w:name="Texte50"/>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0"/>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5"/>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5"/>
                  <w:enabled/>
                  <w:calcOnExit w:val="0"/>
                  <w:textInput/>
                </w:ffData>
              </w:fldChar>
            </w:r>
            <w:bookmarkStart w:id="86" w:name="Texte55"/>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6"/>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Pr>
                <w:sz w:val="16"/>
                <w:szCs w:val="16"/>
                <w:lang w:val="en-US"/>
              </w:rPr>
              <w:t>1.3.9</w:t>
            </w:r>
          </w:p>
        </w:tc>
        <w:tc>
          <w:tcPr>
            <w:tcW w:w="1884" w:type="dxa"/>
            <w:tcBorders>
              <w:bottom w:val="single" w:sz="4" w:space="0" w:color="auto"/>
            </w:tcBorders>
            <w:vAlign w:val="center"/>
          </w:tcPr>
          <w:p w:rsidR="007F5DE6" w:rsidRPr="00AE5A54" w:rsidRDefault="007F5DE6" w:rsidP="007C3162">
            <w:pPr>
              <w:spacing w:before="60" w:after="60"/>
              <w:jc w:val="left"/>
              <w:rPr>
                <w:rFonts w:cs="Arial"/>
                <w:sz w:val="16"/>
                <w:szCs w:val="16"/>
                <w:lang w:val="en-US"/>
              </w:rPr>
            </w:pPr>
            <w:r>
              <w:rPr>
                <w:rFonts w:cs="Arial"/>
                <w:sz w:val="16"/>
                <w:szCs w:val="16"/>
                <w:lang w:val="en-US"/>
              </w:rPr>
              <w:t>HS coupling guard 1</w:t>
            </w:r>
          </w:p>
        </w:tc>
        <w:tc>
          <w:tcPr>
            <w:tcW w:w="4071" w:type="dxa"/>
            <w:gridSpan w:val="5"/>
            <w:tcBorders>
              <w:bottom w:val="single" w:sz="4" w:space="0" w:color="auto"/>
            </w:tcBorders>
            <w:vAlign w:val="center"/>
          </w:tcPr>
          <w:p w:rsidR="007F5DE6" w:rsidRPr="00636211" w:rsidRDefault="007F5DE6" w:rsidP="007C3162">
            <w:pPr>
              <w:spacing w:before="60" w:after="60"/>
              <w:jc w:val="left"/>
              <w:rPr>
                <w:sz w:val="16"/>
                <w:szCs w:val="16"/>
                <w:lang w:val="en-US"/>
              </w:rPr>
            </w:pPr>
            <w:r w:rsidRPr="00636211">
              <w:rPr>
                <w:rFonts w:cs="Arial"/>
                <w:sz w:val="16"/>
                <w:szCs w:val="16"/>
                <w:lang w:val="en-US"/>
              </w:rPr>
              <w:t xml:space="preserve">As per </w:t>
            </w:r>
            <w:r w:rsidRPr="00636211">
              <w:rPr>
                <w:sz w:val="16"/>
                <w:szCs w:val="16"/>
                <w:lang w:val="en-US"/>
              </w:rPr>
              <w:t>paragraph </w:t>
            </w:r>
            <w:fldSimple w:instr=" REF _Ref263614644 \r \h  \* MERGEFORMAT ">
              <w:r w:rsidR="00EC5CCD" w:rsidRPr="00EC5CCD">
                <w:rPr>
                  <w:sz w:val="16"/>
                  <w:szCs w:val="16"/>
                  <w:lang w:val="en-US"/>
                </w:rPr>
                <w:t>4.2.3</w:t>
              </w:r>
            </w:fldSimple>
            <w:r w:rsidRPr="00636211">
              <w:rPr>
                <w:rFonts w:cs="Arial"/>
                <w:sz w:val="16"/>
                <w:szCs w:val="16"/>
                <w:lang w:val="en-US"/>
              </w:rPr>
              <w:t xml:space="preserve"> of this specification.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6"/>
                  <w:enabled/>
                  <w:calcOnExit w:val="0"/>
                  <w:textInput/>
                </w:ffData>
              </w:fldChar>
            </w:r>
            <w:bookmarkStart w:id="87" w:name="Texte56"/>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7"/>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58094B" w:rsidRPr="00AE5A54" w:rsidTr="0058094B">
        <w:trPr>
          <w:cantSplit/>
        </w:trPr>
        <w:tc>
          <w:tcPr>
            <w:tcW w:w="733" w:type="dxa"/>
            <w:tcBorders>
              <w:bottom w:val="single" w:sz="4" w:space="0" w:color="auto"/>
            </w:tcBorders>
            <w:vAlign w:val="center"/>
          </w:tcPr>
          <w:p w:rsidR="0058094B" w:rsidRPr="00AE5A54" w:rsidRDefault="0058094B" w:rsidP="007C3162">
            <w:pPr>
              <w:spacing w:before="60" w:after="60"/>
              <w:jc w:val="center"/>
              <w:rPr>
                <w:sz w:val="16"/>
                <w:szCs w:val="16"/>
                <w:lang w:val="en-US"/>
              </w:rPr>
            </w:pPr>
            <w:r>
              <w:rPr>
                <w:sz w:val="16"/>
                <w:szCs w:val="16"/>
                <w:lang w:val="en-US"/>
              </w:rPr>
              <w:t>1.3.10</w:t>
            </w:r>
          </w:p>
        </w:tc>
        <w:tc>
          <w:tcPr>
            <w:tcW w:w="1884" w:type="dxa"/>
            <w:tcBorders>
              <w:bottom w:val="single" w:sz="4" w:space="0" w:color="auto"/>
            </w:tcBorders>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HS flexible spacer type coupling</w:t>
            </w:r>
            <w:r>
              <w:rPr>
                <w:rFonts w:cs="Arial"/>
                <w:sz w:val="16"/>
                <w:szCs w:val="16"/>
                <w:lang w:val="en-US"/>
              </w:rPr>
              <w:t xml:space="preserve"> 2</w:t>
            </w:r>
          </w:p>
        </w:tc>
        <w:tc>
          <w:tcPr>
            <w:tcW w:w="4071" w:type="dxa"/>
            <w:gridSpan w:val="5"/>
            <w:tcBorders>
              <w:bottom w:val="single" w:sz="4" w:space="0" w:color="auto"/>
            </w:tcBorders>
            <w:vAlign w:val="center"/>
          </w:tcPr>
          <w:p w:rsidR="0058094B" w:rsidRPr="00636211" w:rsidRDefault="0058094B" w:rsidP="007C3162">
            <w:pPr>
              <w:spacing w:before="60" w:after="60"/>
              <w:jc w:val="left"/>
              <w:rPr>
                <w:sz w:val="16"/>
                <w:szCs w:val="16"/>
                <w:lang w:val="en-US"/>
              </w:rPr>
            </w:pPr>
            <w:r w:rsidRPr="00636211">
              <w:rPr>
                <w:sz w:val="16"/>
                <w:szCs w:val="16"/>
                <w:lang w:val="en-US"/>
              </w:rPr>
              <w:t>As per paragraph </w:t>
            </w:r>
            <w:fldSimple w:instr=" REF _Ref263614644 \r \h  \* MERGEFORMAT ">
              <w:r w:rsidR="00EC5CCD" w:rsidRPr="00EC5CCD">
                <w:rPr>
                  <w:sz w:val="16"/>
                  <w:szCs w:val="16"/>
                  <w:lang w:val="en-US"/>
                </w:rPr>
                <w:t>4.2.3</w:t>
              </w:r>
            </w:fldSimple>
            <w:r w:rsidRPr="00636211">
              <w:rPr>
                <w:sz w:val="16"/>
                <w:szCs w:val="16"/>
                <w:lang w:val="en-US"/>
              </w:rPr>
              <w:t xml:space="preserve"> of this specification.</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0"/>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5"/>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noProof/>
                <w:sz w:val="16"/>
                <w:szCs w:val="16"/>
                <w:lang w:eastAsia="zh-CN"/>
              </w:rPr>
            </w:pPr>
          </w:p>
        </w:tc>
      </w:tr>
      <w:tr w:rsidR="0058094B" w:rsidRPr="00AE5A54" w:rsidTr="0058094B">
        <w:trPr>
          <w:cantSplit/>
        </w:trPr>
        <w:tc>
          <w:tcPr>
            <w:tcW w:w="733" w:type="dxa"/>
            <w:tcBorders>
              <w:bottom w:val="single" w:sz="4" w:space="0" w:color="auto"/>
            </w:tcBorders>
            <w:vAlign w:val="center"/>
          </w:tcPr>
          <w:p w:rsidR="0058094B" w:rsidRPr="00AE5A54" w:rsidRDefault="0058094B" w:rsidP="007C3162">
            <w:pPr>
              <w:spacing w:before="60" w:after="60"/>
              <w:jc w:val="center"/>
              <w:rPr>
                <w:sz w:val="16"/>
                <w:szCs w:val="16"/>
                <w:lang w:val="en-US"/>
              </w:rPr>
            </w:pPr>
            <w:r>
              <w:rPr>
                <w:sz w:val="16"/>
                <w:szCs w:val="16"/>
                <w:lang w:val="en-US"/>
              </w:rPr>
              <w:t>1.3.11</w:t>
            </w:r>
          </w:p>
        </w:tc>
        <w:tc>
          <w:tcPr>
            <w:tcW w:w="1884" w:type="dxa"/>
            <w:tcBorders>
              <w:bottom w:val="single" w:sz="4" w:space="0" w:color="auto"/>
            </w:tcBorders>
            <w:vAlign w:val="center"/>
          </w:tcPr>
          <w:p w:rsidR="0058094B" w:rsidRPr="00AE5A54" w:rsidRDefault="0058094B" w:rsidP="007C3162">
            <w:pPr>
              <w:spacing w:before="60" w:after="60"/>
              <w:jc w:val="left"/>
              <w:rPr>
                <w:rFonts w:cs="Arial"/>
                <w:sz w:val="16"/>
                <w:szCs w:val="16"/>
                <w:lang w:val="en-US"/>
              </w:rPr>
            </w:pPr>
            <w:r>
              <w:rPr>
                <w:rFonts w:cs="Arial"/>
                <w:sz w:val="16"/>
                <w:szCs w:val="16"/>
                <w:lang w:val="en-US"/>
              </w:rPr>
              <w:t>HS coupling guard 2</w:t>
            </w:r>
          </w:p>
        </w:tc>
        <w:tc>
          <w:tcPr>
            <w:tcW w:w="4071" w:type="dxa"/>
            <w:gridSpan w:val="5"/>
            <w:tcBorders>
              <w:bottom w:val="single" w:sz="4" w:space="0" w:color="auto"/>
            </w:tcBorders>
            <w:vAlign w:val="center"/>
          </w:tcPr>
          <w:p w:rsidR="0058094B" w:rsidRPr="00636211" w:rsidRDefault="0058094B" w:rsidP="007C3162">
            <w:pPr>
              <w:spacing w:before="60" w:after="60"/>
              <w:jc w:val="left"/>
              <w:rPr>
                <w:sz w:val="16"/>
                <w:szCs w:val="16"/>
                <w:lang w:val="en-US"/>
              </w:rPr>
            </w:pPr>
            <w:r w:rsidRPr="00636211">
              <w:rPr>
                <w:rFonts w:cs="Arial"/>
                <w:sz w:val="16"/>
                <w:szCs w:val="16"/>
                <w:lang w:val="en-US"/>
              </w:rPr>
              <w:t xml:space="preserve">As per </w:t>
            </w:r>
            <w:r w:rsidRPr="00636211">
              <w:rPr>
                <w:sz w:val="16"/>
                <w:szCs w:val="16"/>
                <w:lang w:val="en-US"/>
              </w:rPr>
              <w:t>paragraph </w:t>
            </w:r>
            <w:fldSimple w:instr=" REF _Ref263614644 \r \h  \* MERGEFORMAT ">
              <w:r w:rsidR="00EC5CCD" w:rsidRPr="00EC5CCD">
                <w:rPr>
                  <w:sz w:val="16"/>
                  <w:szCs w:val="16"/>
                  <w:lang w:val="en-US"/>
                </w:rPr>
                <w:t>4.2.3</w:t>
              </w:r>
            </w:fldSimple>
            <w:r w:rsidRPr="00636211">
              <w:rPr>
                <w:rFonts w:cs="Arial"/>
                <w:sz w:val="16"/>
                <w:szCs w:val="16"/>
                <w:lang w:val="en-US"/>
              </w:rPr>
              <w:t xml:space="preserve"> of this specification.</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vAlign w:val="center"/>
          </w:tcPr>
          <w:p w:rsidR="0058094B" w:rsidRPr="00AE5A54" w:rsidRDefault="0058094B"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56"/>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t>1.4</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Mineral lube oil system </w:t>
            </w:r>
            <w:r w:rsidRPr="00AE5A54">
              <w:rPr>
                <w:rFonts w:cs="Arial"/>
                <w:sz w:val="16"/>
                <w:szCs w:val="16"/>
                <w:lang w:val="en-US"/>
              </w:rPr>
              <w:t>including but not limited to (</w:t>
            </w: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and data sheet referenced in paragraph </w:t>
            </w:r>
            <w:fldSimple w:instr=" REF _Ref306008208 \r \h  \* MERGEFORMAT ">
              <w:r w:rsidR="00EC5CCD" w:rsidRPr="00EC5CCD">
                <w:rPr>
                  <w:sz w:val="16"/>
                  <w:szCs w:val="16"/>
                  <w:lang w:val="en-US"/>
                </w:rPr>
                <w:t>5.6</w:t>
              </w:r>
            </w:fldSimple>
            <w:r w:rsidRPr="00AE5A54">
              <w:rPr>
                <w:sz w:val="16"/>
                <w:szCs w:val="16"/>
                <w:lang w:val="en-US"/>
              </w:rPr>
              <w:t xml:space="preserve"> of this specification):</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1.4.1</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Lube oil tank</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rFonts w:cs="Arial"/>
                <w:sz w:val="16"/>
                <w:szCs w:val="16"/>
                <w:lang w:val="en-US"/>
              </w:rPr>
              <w:t xml:space="preserve">As per </w:t>
            </w:r>
            <w:r w:rsidRPr="00AE5A54">
              <w:rPr>
                <w:rFonts w:cs="Arial"/>
                <w:color w:val="FF0000"/>
                <w:sz w:val="16"/>
                <w:szCs w:val="16"/>
                <w:lang w:val="en-US"/>
              </w:rPr>
              <w:t>GS EP MEC 281</w:t>
            </w:r>
            <w:r w:rsidRPr="00AE5A54">
              <w:rPr>
                <w:rFonts w:cs="Arial"/>
                <w:sz w:val="16"/>
                <w:szCs w:val="16"/>
                <w:lang w:val="en-US"/>
              </w:rPr>
              <w:t xml:space="preserve"> part 2 paragraph 4.3.13.</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88" w:name="Texte71"/>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1"/>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8"/>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7"/>
                  <w:enabled/>
                  <w:calcOnExit w:val="0"/>
                  <w:textInput/>
                </w:ffData>
              </w:fldChar>
            </w:r>
            <w:bookmarkStart w:id="89" w:name="Texte57"/>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89"/>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1.4.2</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Oil mist separator</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part 2 paragraph 4.3.5.1.</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90" w:name="Texte72"/>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2"/>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0"/>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8"/>
                  <w:enabled/>
                  <w:calcOnExit w:val="0"/>
                  <w:textInput/>
                </w:ffData>
              </w:fldChar>
            </w:r>
            <w:bookmarkStart w:id="91" w:name="Texte58"/>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1.4.3</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Main oil pump</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Driven by AC motor following </w:t>
            </w:r>
            <w:r w:rsidRPr="00AE5A54">
              <w:rPr>
                <w:color w:val="FF0000"/>
                <w:sz w:val="16"/>
                <w:szCs w:val="16"/>
                <w:lang w:val="en-US"/>
              </w:rPr>
              <w:t>GS EP ELE 111</w:t>
            </w:r>
            <w:r w:rsidRPr="00AE5A54">
              <w:rPr>
                <w:color w:val="auto"/>
                <w:sz w:val="16"/>
                <w:szCs w:val="16"/>
                <w:lang w:val="en-US"/>
              </w:rPr>
              <w:t>.</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92" w:name="Texte73"/>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3"/>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2"/>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59"/>
                  <w:enabled/>
                  <w:calcOnExit w:val="0"/>
                  <w:textInput/>
                </w:ffData>
              </w:fldChar>
            </w:r>
            <w:bookmarkStart w:id="93" w:name="Texte59"/>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1.4.4</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Standby oil pump</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Driven by AC motor following </w:t>
            </w:r>
            <w:r w:rsidRPr="00AE5A54">
              <w:rPr>
                <w:color w:val="FF0000"/>
                <w:sz w:val="16"/>
                <w:szCs w:val="16"/>
                <w:lang w:val="en-US"/>
              </w:rPr>
              <w:t>GS EP ELE 111</w:t>
            </w:r>
            <w:r w:rsidRPr="00AE5A54">
              <w:rPr>
                <w:color w:val="auto"/>
                <w:sz w:val="16"/>
                <w:szCs w:val="16"/>
                <w:lang w:val="en-US"/>
              </w:rPr>
              <w:t>.</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94" w:name="Texte74"/>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4"/>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4"/>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0"/>
                  <w:enabled/>
                  <w:calcOnExit w:val="0"/>
                  <w:textInput/>
                </w:ffData>
              </w:fldChar>
            </w:r>
            <w:bookmarkStart w:id="95" w:name="Texte60"/>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5"/>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1.4.5</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Lube oil run down tank</w:t>
            </w:r>
          </w:p>
        </w:tc>
        <w:tc>
          <w:tcPr>
            <w:tcW w:w="4071" w:type="dxa"/>
            <w:gridSpan w:val="5"/>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 xml:space="preserve">Made of stainless steel AISI 316L as per </w:t>
            </w:r>
            <w:r w:rsidRPr="00AE5A54">
              <w:rPr>
                <w:rFonts w:cs="Arial"/>
                <w:color w:val="FF0000"/>
                <w:sz w:val="16"/>
                <w:szCs w:val="16"/>
                <w:lang w:val="en-US"/>
              </w:rPr>
              <w:t>GS EP MEC 281</w:t>
            </w:r>
            <w:r w:rsidRPr="00AE5A54">
              <w:rPr>
                <w:rFonts w:cs="Arial"/>
                <w:sz w:val="16"/>
                <w:szCs w:val="16"/>
                <w:lang w:val="en-US"/>
              </w:rPr>
              <w:t xml:space="preserve"> part 2 paragraph 4.9.2.</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96" w:name="Texte75"/>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5"/>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6"/>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1"/>
                  <w:enabled/>
                  <w:calcOnExit w:val="0"/>
                  <w:textInput/>
                </w:ffData>
              </w:fldChar>
            </w:r>
            <w:bookmarkStart w:id="97" w:name="Texte61"/>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7"/>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vMerge w:val="restart"/>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1.4.6</w:t>
            </w:r>
          </w:p>
        </w:tc>
        <w:tc>
          <w:tcPr>
            <w:tcW w:w="1884" w:type="dxa"/>
            <w:vMerge w:val="restart"/>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Lube oil cooler</w:t>
            </w:r>
          </w:p>
        </w:tc>
        <w:tc>
          <w:tcPr>
            <w:tcW w:w="2029" w:type="dxa"/>
            <w:gridSpan w:val="2"/>
            <w:shd w:val="clear" w:color="auto" w:fill="auto"/>
            <w:vAlign w:val="center"/>
          </w:tcPr>
          <w:p w:rsidR="007F5DE6" w:rsidRPr="00AE5A54" w:rsidRDefault="007F5DE6" w:rsidP="007C3162">
            <w:pPr>
              <w:tabs>
                <w:tab w:val="right" w:pos="1777"/>
              </w:tabs>
              <w:spacing w:before="60" w:after="60"/>
              <w:jc w:val="left"/>
              <w:rPr>
                <w:sz w:val="16"/>
                <w:szCs w:val="16"/>
                <w:lang w:val="en-US"/>
              </w:rPr>
            </w:pPr>
            <w:r w:rsidRPr="00AE5A54">
              <w:rPr>
                <w:rFonts w:cs="Arial"/>
                <w:sz w:val="16"/>
                <w:szCs w:val="16"/>
                <w:lang w:val="en-US"/>
              </w:rPr>
              <w:t xml:space="preserve">Lube oil air cooler made of AISI 316 stainless steel as per </w:t>
            </w:r>
            <w:r w:rsidRPr="00AE5A54">
              <w:rPr>
                <w:rFonts w:cs="Arial"/>
                <w:color w:val="FF0000"/>
                <w:sz w:val="16"/>
                <w:szCs w:val="16"/>
                <w:lang w:val="en-US"/>
              </w:rPr>
              <w:t>GS EP PVV 415</w:t>
            </w:r>
            <w:r w:rsidRPr="00AE5A54">
              <w:rPr>
                <w:rFonts w:cs="Arial"/>
                <w:sz w:val="16"/>
                <w:szCs w:val="16"/>
                <w:lang w:val="en-US"/>
              </w:rPr>
              <w:t xml:space="preserve"> and as per </w:t>
            </w:r>
            <w:r w:rsidRPr="00AE5A54">
              <w:rPr>
                <w:rFonts w:cs="Arial"/>
                <w:color w:val="FF0000"/>
                <w:sz w:val="16"/>
                <w:szCs w:val="16"/>
                <w:lang w:val="en-US"/>
              </w:rPr>
              <w:t>GS EP MEC 281</w:t>
            </w:r>
            <w:r w:rsidRPr="00AE5A54">
              <w:rPr>
                <w:rFonts w:cs="Arial"/>
                <w:sz w:val="16"/>
                <w:szCs w:val="16"/>
                <w:lang w:val="en-US"/>
              </w:rPr>
              <w:t xml:space="preserve"> part 2 paragraph 4.5.</w:t>
            </w:r>
            <w:r>
              <w:rPr>
                <w:rFonts w:cs="Arial"/>
                <w:sz w:val="16"/>
                <w:szCs w:val="16"/>
                <w:lang w:val="en-US"/>
              </w:rPr>
              <w:tab/>
            </w:r>
            <w:r w:rsidR="000917F6" w:rsidRPr="00C12713">
              <w:rPr>
                <w:position w:val="-6"/>
                <w:sz w:val="16"/>
                <w:szCs w:val="16"/>
                <w:lang w:val="en-US"/>
              </w:rPr>
              <w:object w:dxaOrig="225" w:dyaOrig="225">
                <v:shape id="_x0000_i1132" type="#_x0000_t75" style="width:12pt;height:9.75pt" o:ole="">
                  <v:imagedata r:id="rId26" o:title=""/>
                </v:shape>
                <w:control r:id="rId27" w:name="OptionButton122" w:shapeid="_x0000_i1132"/>
              </w:object>
            </w:r>
          </w:p>
        </w:tc>
        <w:tc>
          <w:tcPr>
            <w:tcW w:w="2042" w:type="dxa"/>
            <w:gridSpan w:val="3"/>
            <w:shd w:val="clear" w:color="auto" w:fill="auto"/>
            <w:vAlign w:val="center"/>
          </w:tcPr>
          <w:p w:rsidR="007F5DE6" w:rsidRPr="00AE5A54" w:rsidRDefault="007F5DE6" w:rsidP="003B36F4">
            <w:pPr>
              <w:tabs>
                <w:tab w:val="right" w:pos="1777"/>
              </w:tabs>
              <w:spacing w:before="60" w:after="60"/>
              <w:jc w:val="left"/>
              <w:rPr>
                <w:sz w:val="16"/>
                <w:szCs w:val="16"/>
                <w:lang w:val="en-US"/>
              </w:rPr>
            </w:pPr>
            <w:r w:rsidRPr="00AE5A54">
              <w:rPr>
                <w:sz w:val="16"/>
                <w:szCs w:val="16"/>
                <w:lang w:val="en-US"/>
              </w:rPr>
              <w:t xml:space="preserve">Lube oil water cooler as per </w:t>
            </w:r>
            <w:r w:rsidRPr="00AE5A54">
              <w:rPr>
                <w:color w:val="FF0000"/>
                <w:sz w:val="16"/>
                <w:szCs w:val="16"/>
                <w:lang w:val="en-US"/>
              </w:rPr>
              <w:t>GS EP PVV 412</w:t>
            </w:r>
            <w:r w:rsidRPr="00AE5A54">
              <w:rPr>
                <w:sz w:val="16"/>
                <w:szCs w:val="16"/>
                <w:lang w:val="en-US"/>
              </w:rPr>
              <w:t xml:space="preserve"> (oil pressure above water pressure) </w:t>
            </w:r>
            <w:r w:rsidRPr="00AE5A54">
              <w:rPr>
                <w:rFonts w:cs="Arial"/>
                <w:sz w:val="16"/>
                <w:szCs w:val="16"/>
                <w:lang w:val="en-US"/>
              </w:rPr>
              <w:t xml:space="preserve">as per </w:t>
            </w:r>
            <w:r w:rsidRPr="00AE5A54">
              <w:rPr>
                <w:rFonts w:cs="Arial"/>
                <w:color w:val="FF0000"/>
                <w:sz w:val="16"/>
                <w:szCs w:val="16"/>
                <w:lang w:val="en-US"/>
              </w:rPr>
              <w:t xml:space="preserve">GS EP MEC 281 </w:t>
            </w:r>
            <w:r w:rsidRPr="00AE5A54">
              <w:rPr>
                <w:rFonts w:cs="Arial"/>
                <w:sz w:val="16"/>
                <w:szCs w:val="16"/>
                <w:lang w:val="en-US"/>
              </w:rPr>
              <w:t>part 2 paragraph 4.5</w:t>
            </w:r>
            <w:r>
              <w:rPr>
                <w:rFonts w:cs="Arial"/>
                <w:sz w:val="16"/>
                <w:szCs w:val="16"/>
                <w:lang w:val="en-US"/>
              </w:rPr>
              <w:t>.</w:t>
            </w:r>
            <w:r w:rsidR="003B36F4">
              <w:rPr>
                <w:sz w:val="16"/>
                <w:szCs w:val="16"/>
                <w:lang w:val="en-US"/>
              </w:rPr>
              <w:t xml:space="preserve"> </w:t>
            </w:r>
            <w:r w:rsidR="000917F6" w:rsidRPr="00C12713">
              <w:rPr>
                <w:position w:val="-6"/>
                <w:sz w:val="16"/>
                <w:szCs w:val="16"/>
                <w:lang w:val="en-US"/>
              </w:rPr>
              <w:object w:dxaOrig="225" w:dyaOrig="225">
                <v:shape id="_x0000_i1134" type="#_x0000_t75" style="width:12pt;height:9.75pt" o:ole="">
                  <v:imagedata r:id="rId28" o:title=""/>
                </v:shape>
                <w:control r:id="rId29" w:name="OptionButton12233" w:shapeid="_x0000_i1134"/>
              </w:object>
            </w:r>
          </w:p>
        </w:tc>
        <w:tc>
          <w:tcPr>
            <w:tcW w:w="1064" w:type="dxa"/>
            <w:vMerge w:val="restart"/>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98" w:name="Texte70"/>
        <w:tc>
          <w:tcPr>
            <w:tcW w:w="1456" w:type="dxa"/>
            <w:vMerge w:val="restart"/>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0"/>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8"/>
          </w:p>
        </w:tc>
        <w:tc>
          <w:tcPr>
            <w:tcW w:w="713" w:type="dxa"/>
            <w:vMerge w:val="restart"/>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2"/>
                  <w:enabled/>
                  <w:calcOnExit w:val="0"/>
                  <w:textInput/>
                </w:ffData>
              </w:fldChar>
            </w:r>
            <w:bookmarkStart w:id="99" w:name="Texte6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9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noProof/>
                <w:sz w:val="16"/>
                <w:szCs w:val="16"/>
                <w:lang w:eastAsia="zh-CN"/>
              </w:rPr>
            </w:pPr>
          </w:p>
        </w:tc>
      </w:tr>
      <w:tr w:rsidR="007F5DE6" w:rsidRPr="00AE5A54" w:rsidTr="0058094B">
        <w:trPr>
          <w:cantSplit/>
        </w:trPr>
        <w:tc>
          <w:tcPr>
            <w:tcW w:w="733" w:type="dxa"/>
            <w:vMerge/>
            <w:shd w:val="clear" w:color="auto" w:fill="auto"/>
            <w:vAlign w:val="center"/>
          </w:tcPr>
          <w:p w:rsidR="007F5DE6" w:rsidRPr="00AE5A54" w:rsidRDefault="007F5DE6" w:rsidP="007C3162">
            <w:pPr>
              <w:spacing w:before="60" w:after="60"/>
              <w:jc w:val="center"/>
              <w:rPr>
                <w:sz w:val="16"/>
                <w:szCs w:val="16"/>
                <w:lang w:val="en-US"/>
              </w:rPr>
            </w:pPr>
          </w:p>
        </w:tc>
        <w:tc>
          <w:tcPr>
            <w:tcW w:w="1884" w:type="dxa"/>
            <w:vMerge/>
            <w:shd w:val="clear" w:color="auto" w:fill="auto"/>
            <w:vAlign w:val="center"/>
          </w:tcPr>
          <w:p w:rsidR="007F5DE6" w:rsidRPr="00AE5A54" w:rsidRDefault="007F5DE6" w:rsidP="007C3162">
            <w:pPr>
              <w:spacing w:before="60" w:after="60"/>
              <w:jc w:val="left"/>
              <w:rPr>
                <w:rFonts w:cs="Arial"/>
                <w:sz w:val="16"/>
                <w:szCs w:val="16"/>
                <w:lang w:val="en-US"/>
              </w:rPr>
            </w:pPr>
          </w:p>
        </w:tc>
        <w:tc>
          <w:tcPr>
            <w:tcW w:w="4071" w:type="dxa"/>
            <w:gridSpan w:val="5"/>
            <w:shd w:val="clear" w:color="auto" w:fill="auto"/>
            <w:vAlign w:val="center"/>
          </w:tcPr>
          <w:p w:rsidR="007F5DE6" w:rsidRPr="00AE5A54" w:rsidRDefault="000917F6" w:rsidP="00C13F3B">
            <w:pPr>
              <w:spacing w:before="60" w:after="60"/>
              <w:jc w:val="center"/>
              <w:rPr>
                <w:sz w:val="16"/>
                <w:szCs w:val="16"/>
                <w:lang w:val="en-US"/>
              </w:rPr>
            </w:pPr>
            <w:r w:rsidRPr="00C12713">
              <w:rPr>
                <w:position w:val="-6"/>
                <w:sz w:val="16"/>
                <w:szCs w:val="16"/>
                <w:lang w:val="en-US"/>
              </w:rPr>
              <w:object w:dxaOrig="225" w:dyaOrig="225">
                <v:shape id="_x0000_i1136" type="#_x0000_t75" style="width:12pt;height:9.75pt" o:ole="">
                  <v:imagedata r:id="rId30" o:title=""/>
                </v:shape>
                <w:control r:id="rId31" w:name="OptionButton1222" w:shapeid="_x0000_i1136"/>
              </w:object>
            </w:r>
            <w:r w:rsidR="007F5DE6">
              <w:rPr>
                <w:position w:val="-6"/>
                <w:sz w:val="16"/>
                <w:szCs w:val="16"/>
                <w:lang w:val="en-US"/>
              </w:rPr>
              <w:t xml:space="preserve"> </w:t>
            </w:r>
            <w:r w:rsidR="007F5DE6" w:rsidRPr="00AE5A54">
              <w:rPr>
                <w:sz w:val="16"/>
                <w:szCs w:val="16"/>
                <w:lang w:val="en-US"/>
              </w:rPr>
              <w:t>N/A Off skid</w:t>
            </w:r>
          </w:p>
        </w:tc>
        <w:tc>
          <w:tcPr>
            <w:tcW w:w="1064" w:type="dxa"/>
            <w:vMerge/>
            <w:shd w:val="clear" w:color="auto" w:fill="auto"/>
            <w:vAlign w:val="center"/>
          </w:tcPr>
          <w:p w:rsidR="007F5DE6" w:rsidRPr="00AE5A54" w:rsidRDefault="007F5DE6" w:rsidP="007C3162">
            <w:pPr>
              <w:spacing w:before="60" w:after="60"/>
              <w:jc w:val="center"/>
              <w:rPr>
                <w:sz w:val="16"/>
                <w:szCs w:val="16"/>
                <w:lang w:val="en-US"/>
              </w:rPr>
            </w:pPr>
          </w:p>
        </w:tc>
        <w:tc>
          <w:tcPr>
            <w:tcW w:w="1456" w:type="dxa"/>
            <w:vMerge/>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vMerge/>
            <w:tcBorders>
              <w:right w:val="single" w:sz="4" w:space="0" w:color="auto"/>
            </w:tcBorders>
            <w:shd w:val="clear" w:color="auto" w:fill="auto"/>
            <w:vAlign w:val="center"/>
          </w:tcPr>
          <w:p w:rsidR="007F5DE6" w:rsidRPr="00AE5A54" w:rsidRDefault="007F5DE6" w:rsidP="007C3162">
            <w:pPr>
              <w:spacing w:before="60" w:after="60"/>
              <w:jc w:val="left"/>
              <w:rPr>
                <w:sz w:val="16"/>
                <w:szCs w:val="16"/>
                <w:highlight w:val="yellow"/>
                <w:lang w:val="en-US"/>
              </w:rPr>
            </w:pP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Pr="00AE5A54" w:rsidRDefault="007F5DE6" w:rsidP="007C3162">
            <w:pPr>
              <w:spacing w:before="60" w:after="60"/>
              <w:jc w:val="left"/>
              <w:rPr>
                <w:sz w:val="16"/>
                <w:szCs w:val="16"/>
                <w:highlight w:val="yellow"/>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1.4.7</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Oil filters for lube oil</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rFonts w:cs="Arial"/>
                <w:sz w:val="16"/>
                <w:szCs w:val="16"/>
                <w:lang w:val="en-US"/>
              </w:rPr>
              <w:t>Twin AISI 316 stainless steel oil filters with continuous flow transfer valve for lube oil.</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00" w:name="Texte69"/>
        <w:tc>
          <w:tcPr>
            <w:tcW w:w="1456" w:type="dxa"/>
            <w:shd w:val="clear" w:color="auto" w:fill="auto"/>
            <w:vAlign w:val="center"/>
          </w:tcPr>
          <w:p w:rsidR="007F5DE6" w:rsidRPr="00AE5A54" w:rsidRDefault="000917F6" w:rsidP="007C3162">
            <w:pPr>
              <w:spacing w:before="60" w:after="60"/>
              <w:jc w:val="center"/>
              <w:rPr>
                <w:sz w:val="16"/>
                <w:szCs w:val="16"/>
                <w:lang w:val="en-US"/>
              </w:rPr>
            </w:pPr>
            <w:r>
              <w:rPr>
                <w:noProof/>
                <w:sz w:val="16"/>
                <w:szCs w:val="16"/>
                <w:lang w:val="en-US"/>
              </w:rPr>
              <w:fldChar w:fldCharType="begin">
                <w:ffData>
                  <w:name w:val="Texte69"/>
                  <w:enabled/>
                  <w:calcOnExit w:val="0"/>
                  <w:textInput/>
                </w:ffData>
              </w:fldChar>
            </w:r>
            <w:r w:rsidR="007F5DE6">
              <w:rPr>
                <w:noProof/>
                <w:sz w:val="16"/>
                <w:szCs w:val="16"/>
                <w:lang w:val="en-US"/>
              </w:rPr>
              <w:instrText xml:space="preserve"> FORMTEXT </w:instrText>
            </w:r>
            <w:r>
              <w:rPr>
                <w:noProof/>
                <w:sz w:val="16"/>
                <w:szCs w:val="16"/>
                <w:lang w:val="en-US"/>
              </w:rPr>
            </w:r>
            <w:r>
              <w:rPr>
                <w:noProof/>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noProof/>
                <w:sz w:val="16"/>
                <w:szCs w:val="16"/>
                <w:lang w:val="en-US"/>
              </w:rPr>
              <w:fldChar w:fldCharType="end"/>
            </w:r>
            <w:bookmarkEnd w:id="100"/>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3"/>
                  <w:enabled/>
                  <w:calcOnExit w:val="0"/>
                  <w:textInput/>
                </w:ffData>
              </w:fldChar>
            </w:r>
            <w:bookmarkStart w:id="101" w:name="Texte6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1.4.8</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All associated piping, piping accessories and valves</w:t>
            </w:r>
          </w:p>
        </w:tc>
        <w:tc>
          <w:tcPr>
            <w:tcW w:w="4071" w:type="dxa"/>
            <w:gridSpan w:val="5"/>
            <w:shd w:val="clear" w:color="auto" w:fill="auto"/>
            <w:vAlign w:val="center"/>
          </w:tcPr>
          <w:p w:rsidR="007F5DE6" w:rsidRPr="00EC5CCD" w:rsidRDefault="007F5DE6" w:rsidP="00EC5CCD">
            <w:pPr>
              <w:spacing w:before="60" w:after="60"/>
              <w:jc w:val="left"/>
              <w:rPr>
                <w:sz w:val="16"/>
                <w:szCs w:val="16"/>
                <w:lang w:val="en-US"/>
              </w:rPr>
            </w:pPr>
            <w:r w:rsidRPr="00EC5CCD">
              <w:rPr>
                <w:rFonts w:cs="Arial"/>
                <w:sz w:val="16"/>
                <w:szCs w:val="16"/>
                <w:lang w:val="en-US"/>
              </w:rPr>
              <w:t>All associated interconnecting piping, piping accessories and valves made in AISI 316/316L stainless steel on the whole system as per paragraph </w:t>
            </w:r>
            <w:fldSimple w:instr=" REF _Ref273886652 \r \h  \* MERGEFORMAT ">
              <w:r w:rsidR="00EC5CCD" w:rsidRPr="00EC5CCD">
                <w:rPr>
                  <w:rFonts w:cs="Arial"/>
                  <w:sz w:val="16"/>
                  <w:szCs w:val="16"/>
                  <w:lang w:val="en-US"/>
                </w:rPr>
                <w:t>4.2.7.1</w:t>
              </w:r>
            </w:fldSimple>
            <w:r w:rsidRPr="00EC5CCD">
              <w:rPr>
                <w:rFonts w:cs="Arial"/>
                <w:sz w:val="16"/>
                <w:szCs w:val="16"/>
                <w:lang w:val="en-US"/>
              </w:rPr>
              <w:t xml:space="preserve"> of this specification. Tubing is not allowed, except for the instruments impulse lines as per </w:t>
            </w:r>
            <w:r w:rsidR="00FF186A" w:rsidRPr="00EC5CCD">
              <w:rPr>
                <w:color w:val="FF0000"/>
                <w:sz w:val="16"/>
                <w:szCs w:val="16"/>
                <w:lang w:val="en-US"/>
              </w:rPr>
              <w:t>GS</w:t>
            </w:r>
            <w:r w:rsidR="00EC5CCD">
              <w:rPr>
                <w:color w:val="FF0000"/>
                <w:sz w:val="16"/>
                <w:szCs w:val="16"/>
                <w:lang w:val="en-US"/>
              </w:rPr>
              <w:t> </w:t>
            </w:r>
            <w:r w:rsidR="00FF186A" w:rsidRPr="00EC5CCD">
              <w:rPr>
                <w:color w:val="FF0000"/>
                <w:sz w:val="16"/>
                <w:szCs w:val="16"/>
                <w:lang w:val="en-US"/>
              </w:rPr>
              <w:t>EP</w:t>
            </w:r>
            <w:r w:rsidR="00EC5CCD">
              <w:rPr>
                <w:color w:val="FF0000"/>
                <w:sz w:val="16"/>
                <w:szCs w:val="16"/>
                <w:lang w:val="en-US"/>
              </w:rPr>
              <w:t> </w:t>
            </w:r>
            <w:r w:rsidR="00FF186A" w:rsidRPr="00EC5CCD">
              <w:rPr>
                <w:color w:val="FF0000"/>
                <w:sz w:val="16"/>
                <w:szCs w:val="16"/>
                <w:lang w:val="en-US"/>
              </w:rPr>
              <w:t>PVV</w:t>
            </w:r>
            <w:r w:rsidR="00EC5CCD">
              <w:rPr>
                <w:color w:val="FF0000"/>
                <w:sz w:val="16"/>
                <w:szCs w:val="16"/>
                <w:lang w:val="en-US"/>
              </w:rPr>
              <w:t> </w:t>
            </w:r>
            <w:r w:rsidR="00FF186A" w:rsidRPr="00EC5CCD">
              <w:rPr>
                <w:color w:val="FF0000"/>
                <w:sz w:val="16"/>
                <w:szCs w:val="16"/>
                <w:lang w:val="en-US"/>
              </w:rPr>
              <w:t>102</w:t>
            </w:r>
            <w:r w:rsidR="00FF186A" w:rsidRPr="00EC5CCD">
              <w:rPr>
                <w:color w:val="auto"/>
                <w:sz w:val="16"/>
                <w:szCs w:val="16"/>
                <w:lang w:val="en-US"/>
              </w:rPr>
              <w:t>,</w:t>
            </w:r>
            <w:r w:rsidR="00FF186A" w:rsidRPr="00EC5CCD">
              <w:rPr>
                <w:color w:val="FF0000"/>
                <w:sz w:val="16"/>
                <w:szCs w:val="16"/>
                <w:lang w:val="en-US"/>
              </w:rPr>
              <w:t xml:space="preserve"> </w:t>
            </w:r>
            <w:r w:rsidR="00FF186A" w:rsidRPr="00EC5CCD">
              <w:rPr>
                <w:rFonts w:cs="Arial"/>
                <w:color w:val="FF0000"/>
                <w:sz w:val="16"/>
                <w:szCs w:val="16"/>
                <w:lang w:val="en-US"/>
              </w:rPr>
              <w:t>GS EP INS 107</w:t>
            </w:r>
            <w:r w:rsidR="00FF186A" w:rsidRPr="00EC5CCD">
              <w:rPr>
                <w:rFonts w:cs="Arial"/>
                <w:sz w:val="16"/>
                <w:szCs w:val="16"/>
                <w:lang w:val="en-US"/>
              </w:rPr>
              <w:t xml:space="preserve"> and </w:t>
            </w:r>
            <w:r w:rsidR="00FF186A" w:rsidRPr="00EC5CCD">
              <w:rPr>
                <w:rFonts w:cs="Arial"/>
                <w:color w:val="FF0000"/>
                <w:sz w:val="16"/>
                <w:szCs w:val="16"/>
                <w:lang w:val="en-US"/>
              </w:rPr>
              <w:t>GS EP INS 900</w:t>
            </w:r>
            <w:r w:rsidR="00FF186A" w:rsidRPr="00EC5CCD">
              <w:rPr>
                <w:rFonts w:cs="Arial"/>
                <w:sz w:val="16"/>
                <w:szCs w:val="16"/>
                <w:lang w:val="en-US"/>
              </w:rPr>
              <w:t>.</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4"/>
                  <w:enabled/>
                  <w:calcOnExit w:val="0"/>
                  <w:textInput/>
                </w:ffData>
              </w:fldChar>
            </w:r>
            <w:bookmarkStart w:id="102" w:name="Texte64"/>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1.4.9</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All associated instrumentation</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As per data sheet referenced in paragraph </w:t>
            </w:r>
            <w:fldSimple w:instr=" REF _Ref306008229 \r \h  \* MERGEFORMAT ">
              <w:r w:rsidR="00EC5CCD" w:rsidRPr="00EC5CCD">
                <w:rPr>
                  <w:sz w:val="16"/>
                  <w:szCs w:val="16"/>
                  <w:lang w:val="en-US"/>
                </w:rPr>
                <w:t>5.6</w:t>
              </w:r>
            </w:fldSimple>
            <w:r w:rsidRPr="00AE5A54">
              <w:rPr>
                <w:sz w:val="16"/>
                <w:szCs w:val="16"/>
                <w:lang w:val="en-US"/>
              </w:rPr>
              <w:t xml:space="preserve"> of this specification and as per paragraph </w:t>
            </w:r>
            <w:fldSimple w:instr=" REF _Ref273886421 \r \h  \* MERGEFORMAT ">
              <w:r w:rsidR="00EC5CCD" w:rsidRPr="00EC5CCD">
                <w:rPr>
                  <w:sz w:val="16"/>
                  <w:szCs w:val="16"/>
                  <w:lang w:val="en-US"/>
                </w:rPr>
                <w:t>4.2.5</w:t>
              </w:r>
            </w:fldSimple>
            <w:r w:rsidRPr="00AE5A54">
              <w:rPr>
                <w:sz w:val="16"/>
                <w:szCs w:val="16"/>
                <w:lang w:val="en-US"/>
              </w:rPr>
              <w:t xml:space="preserve"> of this specification.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5"/>
                  <w:enabled/>
                  <w:calcOnExit w:val="0"/>
                  <w:textInput/>
                </w:ffData>
              </w:fldChar>
            </w:r>
            <w:bookmarkStart w:id="103" w:name="Texte65"/>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1.4.10</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One local gauge panel</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Made of AISI 316/316L stainless steel with instruments as per data sheet listed in paragraph </w:t>
            </w:r>
            <w:fldSimple w:instr=" REF _Ref306008243 \r \h  \* MERGEFORMAT ">
              <w:r w:rsidR="00EC5CCD" w:rsidRPr="00EC5CCD">
                <w:rPr>
                  <w:sz w:val="16"/>
                  <w:szCs w:val="16"/>
                  <w:lang w:val="en-US"/>
                </w:rPr>
                <w:t>5.6</w:t>
              </w:r>
            </w:fldSimple>
            <w:r w:rsidRPr="00AE5A54">
              <w:rPr>
                <w:sz w:val="16"/>
                <w:szCs w:val="16"/>
                <w:lang w:val="en-US"/>
              </w:rPr>
              <w:t xml:space="preserve"> of this specification.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04" w:name="Texte68"/>
        <w:tc>
          <w:tcPr>
            <w:tcW w:w="1456" w:type="dxa"/>
            <w:tcBorders>
              <w:bottom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8"/>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4"/>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6"/>
                  <w:enabled/>
                  <w:calcOnExit w:val="0"/>
                  <w:textInput/>
                </w:ffData>
              </w:fldChar>
            </w:r>
            <w:bookmarkStart w:id="105" w:name="Texte66"/>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5"/>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1.5</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Seal gas system </w:t>
            </w:r>
            <w:r w:rsidRPr="00AE5A54">
              <w:rPr>
                <w:rFonts w:cs="Arial"/>
                <w:sz w:val="16"/>
                <w:szCs w:val="16"/>
                <w:lang w:val="en-US"/>
              </w:rPr>
              <w:t>including but not limited to (a</w:t>
            </w:r>
            <w:r w:rsidRPr="00AE5A54">
              <w:rPr>
                <w:sz w:val="16"/>
                <w:szCs w:val="16"/>
                <w:lang w:val="en-US"/>
              </w:rPr>
              <w:t xml:space="preserve">s per </w:t>
            </w:r>
            <w:r w:rsidRPr="00AE5A54">
              <w:rPr>
                <w:color w:val="FF0000"/>
                <w:sz w:val="16"/>
                <w:szCs w:val="16"/>
                <w:lang w:val="en-US"/>
              </w:rPr>
              <w:t>GS EP MEC 281</w:t>
            </w:r>
            <w:r w:rsidRPr="00AE5A54">
              <w:rPr>
                <w:sz w:val="16"/>
                <w:szCs w:val="16"/>
                <w:lang w:val="en-US"/>
              </w:rPr>
              <w:t xml:space="preserve"> and data sheet referenced in paragraph </w:t>
            </w:r>
            <w:fldSimple w:instr=" REF _Ref306008255 \r \h  \* MERGEFORMAT ">
              <w:r w:rsidR="00EC5CCD" w:rsidRPr="00EC5CCD">
                <w:rPr>
                  <w:sz w:val="16"/>
                  <w:szCs w:val="16"/>
                  <w:lang w:val="en-US"/>
                </w:rPr>
                <w:t>5.6</w:t>
              </w:r>
            </w:fldSimple>
            <w:r w:rsidRPr="00AE5A54">
              <w:rPr>
                <w:sz w:val="16"/>
                <w:szCs w:val="16"/>
                <w:lang w:val="en-US"/>
              </w:rPr>
              <w:t xml:space="preserve"> of this specification)</w:t>
            </w:r>
            <w:r w:rsidRPr="00AE5A54">
              <w:rPr>
                <w:rFonts w:cs="Arial"/>
                <w:sz w:val="16"/>
                <w:szCs w:val="16"/>
                <w:lang w:val="en-US"/>
              </w:rPr>
              <w:t>:</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1.5.1</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All associated equipment</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All equipment as required by </w:t>
            </w:r>
            <w:r w:rsidRPr="00AE5A54">
              <w:rPr>
                <w:color w:val="FF0000"/>
                <w:sz w:val="16"/>
                <w:szCs w:val="16"/>
                <w:lang w:val="en-US"/>
              </w:rPr>
              <w:t>GS EP MEC 281</w:t>
            </w:r>
            <w:r w:rsidRPr="00AE5A54">
              <w:rPr>
                <w:sz w:val="16"/>
                <w:szCs w:val="16"/>
                <w:lang w:val="en-US"/>
              </w:rPr>
              <w:t xml:space="preserve"> and associated standard P&amp;ID.</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67"/>
                  <w:enabled/>
                  <w:calcOnExit w:val="0"/>
                  <w:textInput/>
                </w:ffData>
              </w:fldChar>
            </w:r>
            <w:bookmarkStart w:id="106" w:name="Texte67"/>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6"/>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noProof/>
                <w:sz w:val="16"/>
                <w:szCs w:val="16"/>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lastRenderedPageBreak/>
              <w:t>1.5.2</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All associated piping, piping accessories and valves</w:t>
            </w:r>
          </w:p>
        </w:tc>
        <w:tc>
          <w:tcPr>
            <w:tcW w:w="4071" w:type="dxa"/>
            <w:gridSpan w:val="5"/>
            <w:tcBorders>
              <w:bottom w:val="single" w:sz="4" w:space="0" w:color="auto"/>
            </w:tcBorders>
            <w:shd w:val="clear" w:color="auto" w:fill="auto"/>
            <w:vAlign w:val="center"/>
          </w:tcPr>
          <w:p w:rsidR="007F5DE6" w:rsidRPr="00EC5CCD" w:rsidRDefault="007F5DE6" w:rsidP="00EC5CCD">
            <w:pPr>
              <w:spacing w:before="60" w:after="60"/>
              <w:jc w:val="left"/>
              <w:rPr>
                <w:sz w:val="16"/>
                <w:szCs w:val="16"/>
                <w:lang w:val="en-US"/>
              </w:rPr>
            </w:pPr>
            <w:r w:rsidRPr="00EC5CCD">
              <w:rPr>
                <w:rFonts w:cs="Arial"/>
                <w:sz w:val="16"/>
                <w:szCs w:val="16"/>
                <w:lang w:val="en-US"/>
              </w:rPr>
              <w:t>All associated piping, piping accessories and valves as per paragraph </w:t>
            </w:r>
            <w:fldSimple w:instr=" REF _Ref273886652 \r \h  \* MERGEFORMAT ">
              <w:r w:rsidR="00EC5CCD" w:rsidRPr="00EC5CCD">
                <w:rPr>
                  <w:rFonts w:cs="Arial"/>
                  <w:sz w:val="16"/>
                  <w:szCs w:val="16"/>
                  <w:lang w:val="en-US"/>
                </w:rPr>
                <w:t>4.2.7.1</w:t>
              </w:r>
            </w:fldSimple>
            <w:r w:rsidRPr="00EC5CCD">
              <w:rPr>
                <w:rFonts w:cs="Arial"/>
                <w:sz w:val="16"/>
                <w:szCs w:val="16"/>
                <w:lang w:val="en-US"/>
              </w:rPr>
              <w:t xml:space="preserve"> of this specification. Tubing is not allowed, except for the instruments impulse lines as per </w:t>
            </w:r>
            <w:r w:rsidR="00FF186A" w:rsidRPr="00EC5CCD">
              <w:rPr>
                <w:rStyle w:val="SG"/>
                <w:sz w:val="16"/>
                <w:szCs w:val="16"/>
              </w:rPr>
              <w:t>GS</w:t>
            </w:r>
            <w:r w:rsidR="00EC5CCD" w:rsidRPr="00EC5CCD">
              <w:rPr>
                <w:rStyle w:val="SG"/>
                <w:sz w:val="16"/>
                <w:szCs w:val="16"/>
              </w:rPr>
              <w:t> </w:t>
            </w:r>
            <w:r w:rsidR="00FF186A" w:rsidRPr="00EC5CCD">
              <w:rPr>
                <w:rStyle w:val="SG"/>
                <w:sz w:val="16"/>
                <w:szCs w:val="16"/>
              </w:rPr>
              <w:t>EP</w:t>
            </w:r>
            <w:r w:rsidR="00EC5CCD" w:rsidRPr="00EC5CCD">
              <w:rPr>
                <w:rStyle w:val="SG"/>
                <w:sz w:val="16"/>
                <w:szCs w:val="16"/>
              </w:rPr>
              <w:t> </w:t>
            </w:r>
            <w:r w:rsidR="00FF186A" w:rsidRPr="00EC5CCD">
              <w:rPr>
                <w:rStyle w:val="SG"/>
                <w:sz w:val="16"/>
                <w:szCs w:val="16"/>
              </w:rPr>
              <w:t>PVV</w:t>
            </w:r>
            <w:r w:rsidR="00EC5CCD" w:rsidRPr="00EC5CCD">
              <w:rPr>
                <w:rStyle w:val="SG"/>
                <w:sz w:val="16"/>
                <w:szCs w:val="16"/>
              </w:rPr>
              <w:t> </w:t>
            </w:r>
            <w:r w:rsidR="00FF186A" w:rsidRPr="00EC5CCD">
              <w:rPr>
                <w:rStyle w:val="SG"/>
                <w:sz w:val="16"/>
                <w:szCs w:val="16"/>
              </w:rPr>
              <w:t>102</w:t>
            </w:r>
            <w:r w:rsidR="00FF186A" w:rsidRPr="00EC5CCD">
              <w:rPr>
                <w:rFonts w:cs="Arial"/>
                <w:sz w:val="16"/>
                <w:szCs w:val="16"/>
                <w:lang w:val="en-US"/>
              </w:rPr>
              <w:t xml:space="preserve">, </w:t>
            </w:r>
            <w:r w:rsidR="00FF186A" w:rsidRPr="00EC5CCD">
              <w:rPr>
                <w:rFonts w:cs="Arial"/>
                <w:color w:val="FF0000"/>
                <w:sz w:val="16"/>
                <w:szCs w:val="16"/>
                <w:lang w:val="en-US"/>
              </w:rPr>
              <w:t>GS EP INS 900</w:t>
            </w:r>
            <w:r w:rsidR="00FF186A" w:rsidRPr="00EC5CCD">
              <w:rPr>
                <w:rFonts w:cs="Arial"/>
                <w:sz w:val="16"/>
                <w:szCs w:val="16"/>
                <w:lang w:val="en-US"/>
              </w:rPr>
              <w:t xml:space="preserve"> </w:t>
            </w:r>
            <w:r w:rsidRPr="00EC5CCD">
              <w:rPr>
                <w:rFonts w:cs="Arial"/>
                <w:sz w:val="16"/>
                <w:szCs w:val="16"/>
                <w:lang w:val="en-US"/>
              </w:rPr>
              <w:t xml:space="preserve">and </w:t>
            </w:r>
            <w:r w:rsidRPr="00EC5CCD">
              <w:rPr>
                <w:rFonts w:cs="Arial"/>
                <w:color w:val="FF0000"/>
                <w:sz w:val="16"/>
                <w:szCs w:val="16"/>
                <w:lang w:val="en-US"/>
              </w:rPr>
              <w:t>GS EP INS 107</w:t>
            </w:r>
            <w:r w:rsidRPr="00EC5CCD">
              <w:rPr>
                <w:rFonts w:cs="Arial"/>
                <w:sz w:val="16"/>
                <w:szCs w:val="16"/>
                <w:lang w:val="en-US"/>
              </w:rPr>
              <w:t xml:space="preserve">. Heat tracing on primary seal gas lines is required as per </w:t>
            </w:r>
            <w:r w:rsidRPr="00EC5CCD">
              <w:rPr>
                <w:rFonts w:cs="Arial"/>
                <w:color w:val="FF0000"/>
                <w:sz w:val="16"/>
                <w:szCs w:val="16"/>
                <w:lang w:val="en-US"/>
              </w:rPr>
              <w:t>GS EP MEC 281</w:t>
            </w:r>
            <w:r w:rsidRPr="00EC5CCD">
              <w:rPr>
                <w:rFonts w:cs="Arial"/>
                <w:sz w:val="16"/>
                <w:szCs w:val="16"/>
                <w:lang w:val="en-US"/>
              </w:rPr>
              <w:t xml:space="preserve"> part 4 paragraph 4.1.</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9"/>
                  <w:enabled/>
                  <w:calcOnExit w:val="0"/>
                  <w:textInput/>
                </w:ffData>
              </w:fldChar>
            </w:r>
            <w:bookmarkStart w:id="107" w:name="Texte79"/>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1.5.3</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All associated instrumentation</w:t>
            </w:r>
          </w:p>
        </w:tc>
        <w:tc>
          <w:tcPr>
            <w:tcW w:w="4071" w:type="dxa"/>
            <w:gridSpan w:val="5"/>
            <w:tcBorders>
              <w:bottom w:val="single" w:sz="4" w:space="0" w:color="auto"/>
            </w:tcBorders>
            <w:shd w:val="clear" w:color="auto" w:fill="auto"/>
            <w:vAlign w:val="center"/>
          </w:tcPr>
          <w:p w:rsidR="007F5DE6" w:rsidRPr="00EC5CCD" w:rsidRDefault="007F5DE6" w:rsidP="007C3162">
            <w:pPr>
              <w:spacing w:before="60" w:after="60"/>
              <w:jc w:val="left"/>
              <w:rPr>
                <w:sz w:val="16"/>
                <w:szCs w:val="16"/>
                <w:lang w:val="en-US"/>
              </w:rPr>
            </w:pPr>
            <w:r w:rsidRPr="00EC5CCD">
              <w:rPr>
                <w:sz w:val="16"/>
                <w:szCs w:val="16"/>
                <w:lang w:val="en-US"/>
              </w:rPr>
              <w:t>As per paragraph </w:t>
            </w:r>
            <w:fldSimple w:instr=" REF _Ref273886708 \r \h  \* MERGEFORMAT ">
              <w:r w:rsidR="00EC5CCD" w:rsidRPr="00EC5CCD">
                <w:rPr>
                  <w:sz w:val="16"/>
                  <w:szCs w:val="16"/>
                  <w:lang w:val="en-US"/>
                </w:rPr>
                <w:t>4.2.5</w:t>
              </w:r>
            </w:fldSimple>
            <w:r w:rsidRPr="00EC5CCD">
              <w:rPr>
                <w:sz w:val="16"/>
                <w:szCs w:val="16"/>
                <w:lang w:val="en-US"/>
              </w:rPr>
              <w:t xml:space="preserve"> of this specification, as required by </w:t>
            </w:r>
            <w:r w:rsidRPr="00EC5CCD">
              <w:rPr>
                <w:color w:val="FF0000"/>
                <w:sz w:val="16"/>
                <w:szCs w:val="16"/>
                <w:lang w:val="en-US"/>
              </w:rPr>
              <w:t>GS EP MEC 281</w:t>
            </w:r>
            <w:r w:rsidRPr="00EC5CCD">
              <w:rPr>
                <w:sz w:val="16"/>
                <w:szCs w:val="16"/>
                <w:lang w:val="en-US"/>
              </w:rPr>
              <w:t xml:space="preserve"> part 4 paragraph 6, data sheet listed in paragraph </w:t>
            </w:r>
            <w:fldSimple w:instr=" REF _Ref306008275 \r \h  \* MERGEFORMAT ">
              <w:r w:rsidR="00EC5CCD" w:rsidRPr="00EC5CCD">
                <w:rPr>
                  <w:sz w:val="16"/>
                  <w:szCs w:val="16"/>
                  <w:lang w:val="en-US"/>
                </w:rPr>
                <w:t>5.6</w:t>
              </w:r>
            </w:fldSimple>
            <w:r w:rsidRPr="00EC5CCD">
              <w:rPr>
                <w:sz w:val="16"/>
                <w:szCs w:val="16"/>
                <w:lang w:val="en-US"/>
              </w:rPr>
              <w:t xml:space="preserve"> of this specification and mounted as per </w:t>
            </w:r>
            <w:r w:rsidR="00EC5CCD" w:rsidRPr="00EC5CCD">
              <w:rPr>
                <w:rStyle w:val="SG"/>
                <w:sz w:val="16"/>
                <w:szCs w:val="16"/>
              </w:rPr>
              <w:t>GS EP PVV 102</w:t>
            </w:r>
            <w:r w:rsidR="00EC5CCD" w:rsidRPr="00EC5CCD">
              <w:rPr>
                <w:rStyle w:val="SG"/>
                <w:color w:val="auto"/>
                <w:sz w:val="16"/>
                <w:szCs w:val="16"/>
              </w:rPr>
              <w:t xml:space="preserve"> </w:t>
            </w:r>
            <w:r w:rsidR="00FF186A" w:rsidRPr="00EC5CCD">
              <w:rPr>
                <w:rFonts w:cs="Arial"/>
                <w:sz w:val="16"/>
                <w:szCs w:val="16"/>
                <w:lang w:val="en-US"/>
              </w:rPr>
              <w:t xml:space="preserve">and </w:t>
            </w:r>
            <w:r w:rsidR="00FF186A" w:rsidRPr="00EC5CCD">
              <w:rPr>
                <w:rFonts w:cs="Arial"/>
                <w:color w:val="FF0000"/>
                <w:sz w:val="16"/>
                <w:szCs w:val="16"/>
                <w:lang w:val="en-US"/>
              </w:rPr>
              <w:t>GS EP INS 900</w:t>
            </w:r>
            <w:r w:rsidRPr="00EC5CCD">
              <w:rPr>
                <w:sz w:val="16"/>
                <w:szCs w:val="16"/>
                <w:lang w:val="en-US"/>
              </w:rPr>
              <w:t>.</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0"/>
                  <w:enabled/>
                  <w:calcOnExit w:val="0"/>
                  <w:textInput/>
                </w:ffData>
              </w:fldChar>
            </w:r>
            <w:bookmarkStart w:id="108" w:name="Texte80"/>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1.5.4</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Seal instrument panel</w:t>
            </w:r>
            <w:r>
              <w:rPr>
                <w:rFonts w:cs="Arial"/>
                <w:sz w:val="16"/>
                <w:szCs w:val="16"/>
                <w:lang w:val="en-US"/>
              </w:rPr>
              <w:t> 1</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Panel frame made of AISI 316/316L supporting </w:t>
            </w:r>
            <w:r>
              <w:rPr>
                <w:sz w:val="16"/>
                <w:szCs w:val="16"/>
                <w:lang w:val="en-US"/>
              </w:rPr>
              <w:t>equipment as described in items 1.5.1, 1.5.2 and 1.5.3.</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09" w:name="Texte76"/>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09"/>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1"/>
                  <w:enabled/>
                  <w:calcOnExit w:val="0"/>
                  <w:textInput/>
                </w:ffData>
              </w:fldChar>
            </w:r>
            <w:bookmarkStart w:id="110" w:name="Texte81"/>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noProof/>
                <w:sz w:val="16"/>
                <w:szCs w:val="16"/>
                <w:lang w:eastAsia="zh-CN"/>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1.5.5</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Pr>
                <w:rFonts w:cs="Arial"/>
                <w:sz w:val="16"/>
                <w:szCs w:val="16"/>
                <w:lang w:val="en-US"/>
              </w:rPr>
              <w:t>Seal gas scrubber 1</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Pr>
                <w:sz w:val="16"/>
                <w:szCs w:val="16"/>
                <w:lang w:val="en-US"/>
              </w:rPr>
              <w:t xml:space="preserve">As per </w:t>
            </w:r>
            <w:r w:rsidRPr="00EC5CCD">
              <w:rPr>
                <w:rStyle w:val="SG"/>
                <w:sz w:val="16"/>
              </w:rPr>
              <w:t>GS EP MEC 281</w:t>
            </w:r>
            <w:r w:rsidRPr="00EC5CCD">
              <w:rPr>
                <w:sz w:val="10"/>
                <w:szCs w:val="16"/>
                <w:lang w:val="en-US"/>
              </w:rPr>
              <w:t xml:space="preserve"> </w:t>
            </w:r>
            <w:r>
              <w:rPr>
                <w:sz w:val="16"/>
                <w:szCs w:val="16"/>
                <w:lang w:val="en-US"/>
              </w:rPr>
              <w:t xml:space="preserve">part 4 paragraph 4.3.3 and paragraph </w:t>
            </w:r>
            <w:fldSimple w:instr=" REF _Ref273886652 \r \h  \* MERGEFORMAT ">
              <w:r w:rsidR="00EC5CCD" w:rsidRPr="00EC5CCD">
                <w:rPr>
                  <w:sz w:val="16"/>
                  <w:szCs w:val="16"/>
                  <w:lang w:val="en-US"/>
                </w:rPr>
                <w:t>4.2.7.1</w:t>
              </w:r>
            </w:fldSimple>
            <w:r>
              <w:rPr>
                <w:sz w:val="16"/>
                <w:szCs w:val="16"/>
                <w:lang w:val="en-US"/>
              </w:rPr>
              <w:t xml:space="preserve"> of this specification.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1"/>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1.5.6</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Seal gas heater</w:t>
            </w:r>
            <w:r>
              <w:rPr>
                <w:rFonts w:cs="Arial"/>
                <w:sz w:val="16"/>
                <w:szCs w:val="16"/>
                <w:lang w:val="en-US"/>
              </w:rPr>
              <w:t xml:space="preserve"> 1</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w:t>
            </w:r>
            <w:r>
              <w:rPr>
                <w:sz w:val="16"/>
                <w:szCs w:val="16"/>
                <w:lang w:val="en-US"/>
              </w:rPr>
              <w:t>part 4 paragraphs 4.2.7 and 4.2.8.</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11" w:name="Texte77"/>
        <w:tc>
          <w:tcPr>
            <w:tcW w:w="1456" w:type="dxa"/>
            <w:tcBorders>
              <w:bottom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7"/>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1"/>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2"/>
                  <w:enabled/>
                  <w:calcOnExit w:val="0"/>
                  <w:textInput/>
                </w:ffData>
              </w:fldChar>
            </w:r>
            <w:bookmarkStart w:id="112" w:name="Texte8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8032D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1.5.7</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Booster system</w:t>
            </w:r>
            <w:r>
              <w:rPr>
                <w:rFonts w:cs="Arial"/>
                <w:sz w:val="16"/>
                <w:szCs w:val="16"/>
                <w:lang w:val="en-US"/>
              </w:rPr>
              <w:t xml:space="preserve"> 1</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w:t>
            </w:r>
            <w:r>
              <w:rPr>
                <w:sz w:val="16"/>
                <w:szCs w:val="16"/>
                <w:lang w:val="en-US"/>
              </w:rPr>
              <w:t>part </w:t>
            </w:r>
            <w:r w:rsidRPr="00AE5A54">
              <w:rPr>
                <w:sz w:val="16"/>
                <w:szCs w:val="16"/>
                <w:lang w:val="en-US"/>
              </w:rPr>
              <w:t>4 paragraph</w:t>
            </w:r>
            <w:r>
              <w:rPr>
                <w:sz w:val="16"/>
                <w:szCs w:val="16"/>
                <w:lang w:val="en-US"/>
              </w:rPr>
              <w:t>s</w:t>
            </w:r>
            <w:r w:rsidRPr="00AE5A54">
              <w:rPr>
                <w:sz w:val="16"/>
                <w:szCs w:val="16"/>
                <w:lang w:val="en-US"/>
              </w:rPr>
              <w:t> 4.2.7</w:t>
            </w:r>
            <w:r>
              <w:rPr>
                <w:sz w:val="16"/>
                <w:szCs w:val="16"/>
                <w:lang w:val="en-US"/>
              </w:rPr>
              <w:t xml:space="preserve"> and 4.2.8</w:t>
            </w:r>
            <w:r w:rsidRPr="00AE5A54">
              <w:rPr>
                <w:sz w:val="16"/>
                <w:szCs w:val="16"/>
                <w:lang w:val="en-US"/>
              </w:rPr>
              <w:t>, skid mounted, including air or electric driven booster and all associated piping, valves and instrumentation.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13" w:name="Texte78"/>
        <w:tc>
          <w:tcPr>
            <w:tcW w:w="1456" w:type="dxa"/>
            <w:tcBorders>
              <w:bottom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78"/>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3"/>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3"/>
                  <w:enabled/>
                  <w:calcOnExit w:val="0"/>
                  <w:textInput/>
                </w:ffData>
              </w:fldChar>
            </w:r>
            <w:bookmarkStart w:id="114" w:name="Texte8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58094B" w:rsidRPr="00AE5A54" w:rsidTr="0058094B">
        <w:trPr>
          <w:cantSplit/>
        </w:trPr>
        <w:tc>
          <w:tcPr>
            <w:tcW w:w="733" w:type="dxa"/>
            <w:tcBorders>
              <w:bottom w:val="single" w:sz="4" w:space="0" w:color="auto"/>
            </w:tcBorders>
            <w:shd w:val="clear" w:color="auto" w:fill="auto"/>
            <w:vAlign w:val="center"/>
          </w:tcPr>
          <w:p w:rsidR="0058094B" w:rsidRPr="00AE5A54" w:rsidRDefault="0058094B" w:rsidP="007C3162">
            <w:pPr>
              <w:spacing w:before="60" w:after="60"/>
              <w:jc w:val="center"/>
              <w:rPr>
                <w:sz w:val="16"/>
                <w:szCs w:val="16"/>
                <w:lang w:val="en-US"/>
              </w:rPr>
            </w:pPr>
            <w:r>
              <w:rPr>
                <w:sz w:val="16"/>
                <w:szCs w:val="16"/>
                <w:lang w:val="en-US"/>
              </w:rPr>
              <w:t>1.5.8</w:t>
            </w:r>
          </w:p>
        </w:tc>
        <w:tc>
          <w:tcPr>
            <w:tcW w:w="1884" w:type="dxa"/>
            <w:tcBorders>
              <w:bottom w:val="single" w:sz="4" w:space="0" w:color="auto"/>
            </w:tcBorders>
            <w:shd w:val="clear" w:color="auto" w:fill="auto"/>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Seal instrument panel</w:t>
            </w:r>
            <w:r>
              <w:rPr>
                <w:rFonts w:cs="Arial"/>
                <w:sz w:val="16"/>
                <w:szCs w:val="16"/>
                <w:lang w:val="en-US"/>
              </w:rPr>
              <w:t> 2</w:t>
            </w:r>
          </w:p>
        </w:tc>
        <w:tc>
          <w:tcPr>
            <w:tcW w:w="4071" w:type="dxa"/>
            <w:gridSpan w:val="5"/>
            <w:tcBorders>
              <w:bottom w:val="single" w:sz="4" w:space="0" w:color="auto"/>
            </w:tcBorders>
            <w:shd w:val="clear" w:color="auto" w:fill="auto"/>
            <w:vAlign w:val="center"/>
          </w:tcPr>
          <w:p w:rsidR="0058094B" w:rsidRPr="00AE5A54" w:rsidRDefault="0058094B" w:rsidP="007C3162">
            <w:pPr>
              <w:spacing w:before="60" w:after="60"/>
              <w:jc w:val="left"/>
              <w:rPr>
                <w:sz w:val="16"/>
                <w:szCs w:val="16"/>
                <w:lang w:val="en-US"/>
              </w:rPr>
            </w:pPr>
            <w:r w:rsidRPr="00AE5A54">
              <w:rPr>
                <w:sz w:val="16"/>
                <w:szCs w:val="16"/>
                <w:lang w:val="en-US"/>
              </w:rPr>
              <w:t xml:space="preserve">Panel frame made of AISI 316/316L supporting </w:t>
            </w:r>
            <w:r>
              <w:rPr>
                <w:sz w:val="16"/>
                <w:szCs w:val="16"/>
                <w:lang w:val="en-US"/>
              </w:rPr>
              <w:t>equipment as described in items 1.5.1, 1.5.2 and 1.5.3.</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76"/>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81"/>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58094B" w:rsidRPr="00AE5A54" w:rsidTr="0058094B">
        <w:trPr>
          <w:cantSplit/>
        </w:trPr>
        <w:tc>
          <w:tcPr>
            <w:tcW w:w="733" w:type="dxa"/>
            <w:tcBorders>
              <w:bottom w:val="single" w:sz="4" w:space="0" w:color="auto"/>
            </w:tcBorders>
            <w:shd w:val="clear" w:color="auto" w:fill="auto"/>
            <w:vAlign w:val="center"/>
          </w:tcPr>
          <w:p w:rsidR="0058094B" w:rsidRPr="00AE5A54" w:rsidRDefault="0058094B" w:rsidP="007C3162">
            <w:pPr>
              <w:spacing w:before="60" w:after="60"/>
              <w:jc w:val="center"/>
              <w:rPr>
                <w:sz w:val="16"/>
                <w:szCs w:val="16"/>
                <w:lang w:val="en-US"/>
              </w:rPr>
            </w:pPr>
            <w:r>
              <w:rPr>
                <w:sz w:val="16"/>
                <w:szCs w:val="16"/>
                <w:lang w:val="en-US"/>
              </w:rPr>
              <w:t>1.5.9</w:t>
            </w:r>
          </w:p>
        </w:tc>
        <w:tc>
          <w:tcPr>
            <w:tcW w:w="1884" w:type="dxa"/>
            <w:tcBorders>
              <w:bottom w:val="single" w:sz="4" w:space="0" w:color="auto"/>
            </w:tcBorders>
            <w:shd w:val="clear" w:color="auto" w:fill="auto"/>
            <w:vAlign w:val="center"/>
          </w:tcPr>
          <w:p w:rsidR="0058094B" w:rsidRPr="00AE5A54" w:rsidRDefault="0058094B" w:rsidP="007C3162">
            <w:pPr>
              <w:spacing w:before="60" w:after="60"/>
              <w:jc w:val="left"/>
              <w:rPr>
                <w:rFonts w:cs="Arial"/>
                <w:sz w:val="16"/>
                <w:szCs w:val="16"/>
                <w:lang w:val="en-US"/>
              </w:rPr>
            </w:pPr>
            <w:r>
              <w:rPr>
                <w:rFonts w:cs="Arial"/>
                <w:sz w:val="16"/>
                <w:szCs w:val="16"/>
                <w:lang w:val="en-US"/>
              </w:rPr>
              <w:t>Seal gas scrubber 2</w:t>
            </w:r>
          </w:p>
        </w:tc>
        <w:tc>
          <w:tcPr>
            <w:tcW w:w="4071" w:type="dxa"/>
            <w:gridSpan w:val="5"/>
            <w:tcBorders>
              <w:bottom w:val="single" w:sz="4" w:space="0" w:color="auto"/>
            </w:tcBorders>
            <w:shd w:val="clear" w:color="auto" w:fill="auto"/>
            <w:vAlign w:val="center"/>
          </w:tcPr>
          <w:p w:rsidR="0058094B" w:rsidRPr="00AE5A54" w:rsidRDefault="0058094B" w:rsidP="007C3162">
            <w:pPr>
              <w:spacing w:before="60" w:after="60"/>
              <w:jc w:val="left"/>
              <w:rPr>
                <w:sz w:val="16"/>
                <w:szCs w:val="16"/>
                <w:lang w:val="en-US"/>
              </w:rPr>
            </w:pPr>
            <w:r>
              <w:rPr>
                <w:sz w:val="16"/>
                <w:szCs w:val="16"/>
                <w:lang w:val="en-US"/>
              </w:rPr>
              <w:t xml:space="preserve">As per </w:t>
            </w:r>
            <w:r w:rsidR="00EC5CCD" w:rsidRPr="00AE5A54">
              <w:rPr>
                <w:color w:val="FF0000"/>
                <w:sz w:val="16"/>
                <w:szCs w:val="16"/>
                <w:lang w:val="en-US"/>
              </w:rPr>
              <w:t>GS EP MEC 281</w:t>
            </w:r>
            <w:r w:rsidR="00EC5CCD">
              <w:rPr>
                <w:color w:val="FF0000"/>
                <w:sz w:val="16"/>
                <w:szCs w:val="16"/>
                <w:lang w:val="en-US"/>
              </w:rPr>
              <w:t xml:space="preserve"> </w:t>
            </w:r>
            <w:r>
              <w:rPr>
                <w:sz w:val="16"/>
                <w:szCs w:val="16"/>
                <w:lang w:val="en-US"/>
              </w:rPr>
              <w:t xml:space="preserve">part 4 paragraph 4.3.3 and paragraph </w:t>
            </w:r>
            <w:fldSimple w:instr=" REF _Ref273886652 \r \h  \* MERGEFORMAT ">
              <w:r w:rsidR="00EC5CCD" w:rsidRPr="00EC5CCD">
                <w:rPr>
                  <w:sz w:val="16"/>
                  <w:szCs w:val="16"/>
                  <w:lang w:val="en-US"/>
                </w:rPr>
                <w:t>4.2.7.1</w:t>
              </w:r>
            </w:fldSimple>
            <w:r>
              <w:rPr>
                <w:sz w:val="16"/>
                <w:szCs w:val="16"/>
                <w:lang w:val="en-US"/>
              </w:rPr>
              <w:t xml:space="preserve"> of this specification.</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76"/>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81"/>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58094B" w:rsidRPr="00AE5A54" w:rsidTr="0058094B">
        <w:trPr>
          <w:cantSplit/>
        </w:trPr>
        <w:tc>
          <w:tcPr>
            <w:tcW w:w="733" w:type="dxa"/>
            <w:tcBorders>
              <w:bottom w:val="single" w:sz="4" w:space="0" w:color="auto"/>
            </w:tcBorders>
            <w:shd w:val="clear" w:color="auto" w:fill="auto"/>
            <w:vAlign w:val="center"/>
          </w:tcPr>
          <w:p w:rsidR="0058094B" w:rsidRPr="00AE5A54" w:rsidRDefault="0058094B" w:rsidP="007C3162">
            <w:pPr>
              <w:spacing w:before="60" w:after="60"/>
              <w:jc w:val="center"/>
              <w:rPr>
                <w:sz w:val="16"/>
                <w:szCs w:val="16"/>
                <w:lang w:val="en-US"/>
              </w:rPr>
            </w:pPr>
            <w:r>
              <w:rPr>
                <w:sz w:val="16"/>
                <w:szCs w:val="16"/>
                <w:lang w:val="en-US"/>
              </w:rPr>
              <w:t>1.5.10</w:t>
            </w:r>
          </w:p>
        </w:tc>
        <w:tc>
          <w:tcPr>
            <w:tcW w:w="1884" w:type="dxa"/>
            <w:tcBorders>
              <w:bottom w:val="single" w:sz="4" w:space="0" w:color="auto"/>
            </w:tcBorders>
            <w:shd w:val="clear" w:color="auto" w:fill="auto"/>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Seal gas heater</w:t>
            </w:r>
            <w:r>
              <w:rPr>
                <w:rFonts w:cs="Arial"/>
                <w:sz w:val="16"/>
                <w:szCs w:val="16"/>
                <w:lang w:val="en-US"/>
              </w:rPr>
              <w:t xml:space="preserve"> 2</w:t>
            </w:r>
          </w:p>
        </w:tc>
        <w:tc>
          <w:tcPr>
            <w:tcW w:w="4071" w:type="dxa"/>
            <w:gridSpan w:val="5"/>
            <w:tcBorders>
              <w:bottom w:val="single" w:sz="4" w:space="0" w:color="auto"/>
            </w:tcBorders>
            <w:shd w:val="clear" w:color="auto" w:fill="auto"/>
            <w:vAlign w:val="center"/>
          </w:tcPr>
          <w:p w:rsidR="0058094B" w:rsidRPr="00AE5A54" w:rsidRDefault="0058094B"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w:t>
            </w:r>
            <w:r>
              <w:rPr>
                <w:sz w:val="16"/>
                <w:szCs w:val="16"/>
                <w:lang w:val="en-US"/>
              </w:rPr>
              <w:t xml:space="preserve">part 4 </w:t>
            </w:r>
            <w:r w:rsidRPr="00AE5A54">
              <w:rPr>
                <w:sz w:val="16"/>
                <w:szCs w:val="16"/>
                <w:lang w:val="en-US"/>
              </w:rPr>
              <w:t>paragraph</w:t>
            </w:r>
            <w:r>
              <w:rPr>
                <w:sz w:val="16"/>
                <w:szCs w:val="16"/>
                <w:lang w:val="en-US"/>
              </w:rPr>
              <w:t>s</w:t>
            </w:r>
            <w:r w:rsidRPr="00AE5A54">
              <w:rPr>
                <w:sz w:val="16"/>
                <w:szCs w:val="16"/>
                <w:lang w:val="en-US"/>
              </w:rPr>
              <w:t> 4.2.7</w:t>
            </w:r>
            <w:r>
              <w:rPr>
                <w:sz w:val="16"/>
                <w:szCs w:val="16"/>
                <w:lang w:val="en-US"/>
              </w:rPr>
              <w:t xml:space="preserve"> and 4.2.8</w:t>
            </w:r>
            <w:r w:rsidRPr="00AE5A54">
              <w:rPr>
                <w:sz w:val="16"/>
                <w:szCs w:val="16"/>
                <w:lang w:val="en-US"/>
              </w:rPr>
              <w:t>.</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77"/>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82"/>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58094B" w:rsidRPr="001900B6" w:rsidTr="0058094B">
        <w:trPr>
          <w:cantSplit/>
        </w:trPr>
        <w:tc>
          <w:tcPr>
            <w:tcW w:w="733" w:type="dxa"/>
            <w:tcBorders>
              <w:bottom w:val="single" w:sz="4" w:space="0" w:color="auto"/>
            </w:tcBorders>
            <w:shd w:val="clear" w:color="auto" w:fill="auto"/>
            <w:vAlign w:val="center"/>
          </w:tcPr>
          <w:p w:rsidR="0058094B" w:rsidRPr="00AE5A54" w:rsidRDefault="0058094B" w:rsidP="007C3162">
            <w:pPr>
              <w:spacing w:before="60" w:after="60"/>
              <w:jc w:val="center"/>
              <w:rPr>
                <w:sz w:val="16"/>
                <w:szCs w:val="16"/>
                <w:lang w:val="en-US"/>
              </w:rPr>
            </w:pPr>
            <w:r>
              <w:rPr>
                <w:sz w:val="16"/>
                <w:szCs w:val="16"/>
                <w:lang w:val="en-US"/>
              </w:rPr>
              <w:t>1.5.11</w:t>
            </w:r>
          </w:p>
        </w:tc>
        <w:tc>
          <w:tcPr>
            <w:tcW w:w="1884" w:type="dxa"/>
            <w:tcBorders>
              <w:bottom w:val="single" w:sz="4" w:space="0" w:color="auto"/>
            </w:tcBorders>
            <w:shd w:val="clear" w:color="auto" w:fill="auto"/>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Booster system</w:t>
            </w:r>
            <w:r>
              <w:rPr>
                <w:rFonts w:cs="Arial"/>
                <w:sz w:val="16"/>
                <w:szCs w:val="16"/>
                <w:lang w:val="en-US"/>
              </w:rPr>
              <w:t xml:space="preserve"> 2</w:t>
            </w:r>
          </w:p>
        </w:tc>
        <w:tc>
          <w:tcPr>
            <w:tcW w:w="4071" w:type="dxa"/>
            <w:gridSpan w:val="5"/>
            <w:tcBorders>
              <w:bottom w:val="single" w:sz="4" w:space="0" w:color="auto"/>
            </w:tcBorders>
            <w:shd w:val="clear" w:color="auto" w:fill="auto"/>
            <w:vAlign w:val="center"/>
          </w:tcPr>
          <w:p w:rsidR="0058094B" w:rsidRPr="00AE5A54" w:rsidRDefault="0058094B"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sidRPr="00AE5A54">
              <w:rPr>
                <w:sz w:val="16"/>
                <w:szCs w:val="16"/>
                <w:lang w:val="en-US"/>
              </w:rPr>
              <w:t xml:space="preserve"> </w:t>
            </w:r>
            <w:r>
              <w:rPr>
                <w:sz w:val="16"/>
                <w:szCs w:val="16"/>
                <w:lang w:val="en-US"/>
              </w:rPr>
              <w:t>part </w:t>
            </w:r>
            <w:r w:rsidRPr="00AE5A54">
              <w:rPr>
                <w:sz w:val="16"/>
                <w:szCs w:val="16"/>
                <w:lang w:val="en-US"/>
              </w:rPr>
              <w:t>4 paragraph</w:t>
            </w:r>
            <w:r>
              <w:rPr>
                <w:sz w:val="16"/>
                <w:szCs w:val="16"/>
                <w:lang w:val="en-US"/>
              </w:rPr>
              <w:t>s</w:t>
            </w:r>
            <w:r w:rsidRPr="00AE5A54">
              <w:rPr>
                <w:sz w:val="16"/>
                <w:szCs w:val="16"/>
                <w:lang w:val="en-US"/>
              </w:rPr>
              <w:t> 4.2.7</w:t>
            </w:r>
            <w:r>
              <w:rPr>
                <w:sz w:val="16"/>
                <w:szCs w:val="16"/>
                <w:lang w:val="en-US"/>
              </w:rPr>
              <w:t xml:space="preserve"> and 4.2.8</w:t>
            </w:r>
            <w:r w:rsidRPr="00AE5A54">
              <w:rPr>
                <w:sz w:val="16"/>
                <w:szCs w:val="16"/>
                <w:lang w:val="en-US"/>
              </w:rPr>
              <w:t>, skid mounted, including air or electric driven booster and all associated piping, valves and instrumentation.</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78"/>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shd w:val="clear" w:color="auto" w:fill="auto"/>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83"/>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1.5.12</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Interconnecting piping</w:t>
            </w:r>
          </w:p>
        </w:tc>
        <w:tc>
          <w:tcPr>
            <w:tcW w:w="4071" w:type="dxa"/>
            <w:gridSpan w:val="5"/>
            <w:tcBorders>
              <w:bottom w:val="single" w:sz="4" w:space="0" w:color="auto"/>
            </w:tcBorders>
            <w:shd w:val="clear" w:color="auto" w:fill="auto"/>
            <w:vAlign w:val="center"/>
          </w:tcPr>
          <w:p w:rsidR="007F5DE6" w:rsidRPr="00AE5A54" w:rsidRDefault="007F5DE6" w:rsidP="00740F98">
            <w:pPr>
              <w:spacing w:before="60" w:after="60"/>
              <w:jc w:val="left"/>
              <w:rPr>
                <w:sz w:val="16"/>
                <w:szCs w:val="16"/>
                <w:lang w:val="en-US"/>
              </w:rPr>
            </w:pPr>
            <w:r w:rsidRPr="00AE5A54">
              <w:rPr>
                <w:sz w:val="16"/>
                <w:szCs w:val="16"/>
                <w:lang w:val="en-US"/>
              </w:rPr>
              <w:t>All interconnecting piping between seal gas panel / compressor / booster skid as per paragraph </w:t>
            </w:r>
            <w:fldSimple w:instr=" REF _Ref273886652 \r \h  \* MERGEFORMAT ">
              <w:r w:rsidR="00EC5CCD" w:rsidRPr="00EC5CCD">
                <w:rPr>
                  <w:sz w:val="16"/>
                  <w:szCs w:val="16"/>
                  <w:lang w:val="en-US"/>
                </w:rPr>
                <w:t>4.2.7.1</w:t>
              </w:r>
            </w:fldSimple>
            <w:r w:rsidRPr="00AE5A54">
              <w:rPr>
                <w:sz w:val="16"/>
                <w:szCs w:val="16"/>
                <w:lang w:val="en-US"/>
              </w:rPr>
              <w:t xml:space="preserve"> of this specification. </w:t>
            </w:r>
            <w:r w:rsidRPr="00AE5A54">
              <w:rPr>
                <w:rFonts w:cs="Arial"/>
                <w:sz w:val="16"/>
                <w:szCs w:val="16"/>
                <w:lang w:val="en-US"/>
              </w:rPr>
              <w:t xml:space="preserve">Tubing is not allowed, except for the instruments impulse lines as per </w:t>
            </w:r>
            <w:r w:rsidRPr="00AE5A54">
              <w:rPr>
                <w:rFonts w:cs="Arial"/>
                <w:color w:val="FF0000"/>
                <w:sz w:val="16"/>
                <w:szCs w:val="16"/>
                <w:lang w:val="en-US"/>
              </w:rPr>
              <w:t>GS EP INS 107</w:t>
            </w:r>
            <w:r w:rsidR="00FF186A" w:rsidRPr="00FF186A">
              <w:rPr>
                <w:rFonts w:cs="Arial"/>
                <w:color w:val="auto"/>
                <w:sz w:val="16"/>
                <w:szCs w:val="16"/>
                <w:lang w:val="en-US"/>
              </w:rPr>
              <w:t>,</w:t>
            </w:r>
            <w:r w:rsidRPr="00FF186A">
              <w:rPr>
                <w:rFonts w:cs="Arial"/>
                <w:color w:val="auto"/>
                <w:sz w:val="16"/>
                <w:szCs w:val="16"/>
                <w:lang w:val="en-US"/>
              </w:rPr>
              <w:t xml:space="preserve"> </w:t>
            </w:r>
            <w:r w:rsidR="00FF186A" w:rsidRPr="000B25F0">
              <w:rPr>
                <w:rStyle w:val="SG"/>
                <w:sz w:val="16"/>
                <w:szCs w:val="16"/>
              </w:rPr>
              <w:t>GS</w:t>
            </w:r>
            <w:r w:rsidR="00740F98">
              <w:rPr>
                <w:rStyle w:val="SG"/>
                <w:sz w:val="16"/>
                <w:szCs w:val="16"/>
              </w:rPr>
              <w:t> </w:t>
            </w:r>
            <w:r w:rsidR="00FF186A" w:rsidRPr="000B25F0">
              <w:rPr>
                <w:rStyle w:val="SG"/>
                <w:sz w:val="16"/>
                <w:szCs w:val="16"/>
              </w:rPr>
              <w:t>EP</w:t>
            </w:r>
            <w:r w:rsidR="00740F98">
              <w:rPr>
                <w:rStyle w:val="SG"/>
                <w:sz w:val="16"/>
                <w:szCs w:val="16"/>
              </w:rPr>
              <w:t> </w:t>
            </w:r>
            <w:r w:rsidR="00FF186A" w:rsidRPr="000B25F0">
              <w:rPr>
                <w:rStyle w:val="SG"/>
                <w:sz w:val="16"/>
                <w:szCs w:val="16"/>
              </w:rPr>
              <w:t>PVV</w:t>
            </w:r>
            <w:r w:rsidR="00740F98">
              <w:rPr>
                <w:rStyle w:val="SG"/>
                <w:sz w:val="16"/>
                <w:szCs w:val="16"/>
              </w:rPr>
              <w:t> </w:t>
            </w:r>
            <w:r w:rsidR="00FF186A" w:rsidRPr="000B25F0">
              <w:rPr>
                <w:rStyle w:val="SG"/>
                <w:sz w:val="16"/>
                <w:szCs w:val="16"/>
              </w:rPr>
              <w:t>102</w:t>
            </w:r>
            <w:r w:rsidR="00FF186A">
              <w:rPr>
                <w:rFonts w:cs="Arial"/>
                <w:lang w:val="en-US"/>
              </w:rPr>
              <w:t xml:space="preserve"> </w:t>
            </w:r>
            <w:r w:rsidRPr="00AE5A54">
              <w:rPr>
                <w:rFonts w:cs="Arial"/>
                <w:sz w:val="16"/>
                <w:szCs w:val="16"/>
                <w:lang w:val="en-US"/>
              </w:rPr>
              <w:t xml:space="preserve">and </w:t>
            </w:r>
            <w:r w:rsidRPr="00AE5A54">
              <w:rPr>
                <w:rFonts w:cs="Arial"/>
                <w:color w:val="FF0000"/>
                <w:sz w:val="16"/>
                <w:szCs w:val="16"/>
                <w:lang w:val="en-US"/>
              </w:rPr>
              <w:t>GS EP INS 900</w:t>
            </w:r>
            <w:r w:rsidRPr="00AE5A54">
              <w:rPr>
                <w:rFonts w:cs="Arial"/>
                <w:sz w:val="16"/>
                <w:szCs w:val="16"/>
                <w:lang w:val="en-US"/>
              </w:rPr>
              <w:t xml:space="preserve">. Heat tracing on primary seal gas lines –including booster skid- is required as per </w:t>
            </w:r>
            <w:r w:rsidRPr="00AE5A54">
              <w:rPr>
                <w:rFonts w:cs="Arial"/>
                <w:color w:val="FF0000"/>
                <w:sz w:val="16"/>
                <w:szCs w:val="16"/>
                <w:lang w:val="en-US"/>
              </w:rPr>
              <w:t>GS EP MEC 281</w:t>
            </w:r>
            <w:r w:rsidRPr="00AE5A54">
              <w:rPr>
                <w:rFonts w:cs="Arial"/>
                <w:sz w:val="16"/>
                <w:szCs w:val="16"/>
                <w:lang w:val="en-US"/>
              </w:rPr>
              <w:t xml:space="preserve"> </w:t>
            </w:r>
            <w:r>
              <w:rPr>
                <w:rFonts w:cs="Arial"/>
                <w:sz w:val="16"/>
                <w:szCs w:val="16"/>
                <w:lang w:val="en-US"/>
              </w:rPr>
              <w:t>part </w:t>
            </w:r>
            <w:r w:rsidRPr="00AE5A54">
              <w:rPr>
                <w:rFonts w:cs="Arial"/>
                <w:sz w:val="16"/>
                <w:szCs w:val="16"/>
                <w:lang w:val="en-US"/>
              </w:rPr>
              <w:t>4 paragraph 4.1.</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4"/>
                  <w:enabled/>
                  <w:calcOnExit w:val="0"/>
                  <w:textInput/>
                </w:ffData>
              </w:fldChar>
            </w:r>
            <w:bookmarkStart w:id="115" w:name="Texte84"/>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1.5.13</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rFonts w:cs="Arial"/>
                <w:sz w:val="16"/>
                <w:szCs w:val="16"/>
                <w:lang w:val="en-US"/>
              </w:rPr>
              <w:t>Vents to flare</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281</w:t>
            </w:r>
            <w:r>
              <w:rPr>
                <w:sz w:val="16"/>
                <w:szCs w:val="16"/>
                <w:lang w:val="en-US"/>
              </w:rPr>
              <w:t xml:space="preserve"> part </w:t>
            </w:r>
            <w:r w:rsidRPr="00AE5A54">
              <w:rPr>
                <w:sz w:val="16"/>
                <w:szCs w:val="16"/>
                <w:lang w:val="en-US"/>
              </w:rPr>
              <w:t>4 paragraph 4.2.17.</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5"/>
                  <w:enabled/>
                  <w:calcOnExit w:val="0"/>
                  <w:textInput/>
                </w:ffData>
              </w:fldChar>
            </w:r>
            <w:bookmarkStart w:id="116" w:name="Texte85"/>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6"/>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1.6</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Baseplate </w:t>
            </w:r>
            <w:r w:rsidRPr="00AE5A54">
              <w:rPr>
                <w:rFonts w:cs="Arial"/>
                <w:sz w:val="16"/>
                <w:szCs w:val="16"/>
                <w:lang w:val="en-US"/>
              </w:rPr>
              <w:t>including but not limited to(as per paragraph </w:t>
            </w:r>
            <w:fldSimple w:instr=" REF _Ref263614946 \r \h  \* MERGEFORMAT ">
              <w:r w:rsidR="00EC5CCD" w:rsidRPr="00EC5CCD">
                <w:rPr>
                  <w:rFonts w:cs="Arial"/>
                  <w:sz w:val="16"/>
                  <w:szCs w:val="16"/>
                  <w:lang w:val="en-US"/>
                </w:rPr>
                <w:t>4.2.2</w:t>
              </w:r>
            </w:fldSimple>
            <w:r w:rsidRPr="00AE5A54">
              <w:rPr>
                <w:rFonts w:cs="Arial"/>
                <w:sz w:val="16"/>
                <w:szCs w:val="16"/>
                <w:lang w:val="en-US"/>
              </w:rPr>
              <w:t xml:space="preserve"> of this specification):</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1.6.1</w:t>
            </w:r>
          </w:p>
        </w:tc>
        <w:tc>
          <w:tcPr>
            <w:tcW w:w="1884" w:type="dxa"/>
            <w:tcBorders>
              <w:bottom w:val="single" w:sz="4" w:space="0" w:color="auto"/>
            </w:tcBorders>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Fabricated steel common base plate</w:t>
            </w:r>
          </w:p>
        </w:tc>
        <w:tc>
          <w:tcPr>
            <w:tcW w:w="4071" w:type="dxa"/>
            <w:gridSpan w:val="5"/>
            <w:tcBorders>
              <w:bottom w:val="single" w:sz="4" w:space="0" w:color="auto"/>
            </w:tcBorders>
            <w:vAlign w:val="center"/>
          </w:tcPr>
          <w:p w:rsidR="007F5DE6" w:rsidRPr="00AE5A54" w:rsidRDefault="007F5DE6" w:rsidP="007C3162">
            <w:pPr>
              <w:spacing w:before="60" w:after="60"/>
              <w:jc w:val="left"/>
              <w:rPr>
                <w:sz w:val="16"/>
                <w:szCs w:val="16"/>
                <w:lang w:val="en-US"/>
              </w:rPr>
            </w:pPr>
            <w:r w:rsidRPr="00AE5A54">
              <w:rPr>
                <w:sz w:val="16"/>
                <w:szCs w:val="16"/>
                <w:lang w:val="en-US"/>
              </w:rPr>
              <w:t>As per paragraph </w:t>
            </w:r>
            <w:fldSimple w:instr=" REF _Ref263614946 \r \h  \* MERGEFORMAT ">
              <w:r w:rsidR="00EC5CCD" w:rsidRPr="00EC5CCD">
                <w:rPr>
                  <w:sz w:val="16"/>
                  <w:szCs w:val="16"/>
                  <w:lang w:val="en-US"/>
                </w:rPr>
                <w:t>4.2.2</w:t>
              </w:r>
            </w:fldSimple>
            <w:r w:rsidRPr="00AE5A54">
              <w:rPr>
                <w:sz w:val="16"/>
                <w:szCs w:val="16"/>
                <w:lang w:val="en-US"/>
              </w:rPr>
              <w:t xml:space="preserve"> of this specification.</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17" w:name="Texte86"/>
        <w:tc>
          <w:tcPr>
            <w:tcW w:w="1456" w:type="dxa"/>
            <w:tcBorders>
              <w:bottom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7"/>
          </w:p>
        </w:tc>
        <w:tc>
          <w:tcPr>
            <w:tcW w:w="713" w:type="dxa"/>
            <w:tcBorders>
              <w:bottom w:val="single" w:sz="4" w:space="0" w:color="auto"/>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87"/>
                  <w:enabled/>
                  <w:calcOnExit w:val="0"/>
                  <w:textInput/>
                </w:ffData>
              </w:fldChar>
            </w:r>
            <w:bookmarkStart w:id="118" w:name="Texte87"/>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8"/>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Height w:val="150"/>
        </w:trPr>
        <w:tc>
          <w:tcPr>
            <w:tcW w:w="733" w:type="dxa"/>
            <w:vMerge w:val="restart"/>
            <w:shd w:val="clear" w:color="auto" w:fill="auto"/>
            <w:vAlign w:val="center"/>
          </w:tcPr>
          <w:p w:rsidR="007F5DE6" w:rsidRPr="00AE5A54" w:rsidRDefault="007F5DE6" w:rsidP="00DB15BC">
            <w:pPr>
              <w:keepNext/>
              <w:spacing w:before="60" w:after="60"/>
              <w:jc w:val="center"/>
              <w:rPr>
                <w:sz w:val="16"/>
                <w:szCs w:val="16"/>
                <w:lang w:val="en-US"/>
              </w:rPr>
            </w:pPr>
            <w:r w:rsidRPr="00AE5A54">
              <w:rPr>
                <w:sz w:val="16"/>
                <w:szCs w:val="16"/>
                <w:lang w:val="en-US"/>
              </w:rPr>
              <w:lastRenderedPageBreak/>
              <w:t>1.6.2</w:t>
            </w:r>
          </w:p>
        </w:tc>
        <w:tc>
          <w:tcPr>
            <w:tcW w:w="1884" w:type="dxa"/>
            <w:vMerge w:val="restart"/>
            <w:shd w:val="clear" w:color="auto" w:fill="auto"/>
            <w:vAlign w:val="center"/>
          </w:tcPr>
          <w:p w:rsidR="007F5DE6" w:rsidRPr="00AE5A54" w:rsidRDefault="007F5DE6" w:rsidP="00DB15BC">
            <w:pPr>
              <w:keepNext/>
              <w:spacing w:before="60" w:after="60"/>
              <w:jc w:val="left"/>
              <w:rPr>
                <w:rFonts w:cs="Arial"/>
                <w:sz w:val="16"/>
                <w:szCs w:val="16"/>
                <w:lang w:val="en-US"/>
              </w:rPr>
            </w:pPr>
            <w:r w:rsidRPr="00AE5A54">
              <w:rPr>
                <w:rFonts w:cs="Arial"/>
                <w:sz w:val="16"/>
                <w:szCs w:val="16"/>
                <w:lang w:val="en-US"/>
              </w:rPr>
              <w:t>Baseplate support</w:t>
            </w:r>
          </w:p>
        </w:tc>
        <w:tc>
          <w:tcPr>
            <w:tcW w:w="3011" w:type="dxa"/>
            <w:gridSpan w:val="4"/>
            <w:tcBorders>
              <w:bottom w:val="single" w:sz="4" w:space="0" w:color="auto"/>
            </w:tcBorders>
            <w:shd w:val="clear" w:color="auto" w:fill="auto"/>
            <w:vAlign w:val="center"/>
          </w:tcPr>
          <w:p w:rsidR="007F5DE6" w:rsidRPr="00AE5A54" w:rsidRDefault="007F5DE6" w:rsidP="00DB15BC">
            <w:pPr>
              <w:keepNext/>
              <w:spacing w:before="60" w:after="60"/>
              <w:jc w:val="center"/>
              <w:rPr>
                <w:sz w:val="16"/>
                <w:szCs w:val="16"/>
                <w:lang w:val="en-US"/>
              </w:rPr>
            </w:pPr>
            <w:r w:rsidRPr="00AE5A54">
              <w:rPr>
                <w:sz w:val="16"/>
                <w:szCs w:val="16"/>
                <w:lang w:val="en-US"/>
              </w:rPr>
              <w:t>3 points support</w:t>
            </w:r>
            <w:r>
              <w:rPr>
                <w:sz w:val="16"/>
                <w:szCs w:val="16"/>
                <w:lang w:val="en-US"/>
              </w:rPr>
              <w:t xml:space="preserve"> </w:t>
            </w:r>
            <w:r w:rsidR="000917F6" w:rsidRPr="00C12713">
              <w:rPr>
                <w:position w:val="-6"/>
                <w:sz w:val="16"/>
                <w:szCs w:val="16"/>
                <w:lang w:val="en-US"/>
              </w:rPr>
              <w:object w:dxaOrig="225" w:dyaOrig="225">
                <v:shape id="_x0000_i1138" type="#_x0000_t75" style="width:12pt;height:9.75pt" o:ole="">
                  <v:imagedata r:id="rId32" o:title=""/>
                </v:shape>
                <w:control r:id="rId33" w:name="OptionButton1223" w:shapeid="_x0000_i1138"/>
              </w:object>
            </w:r>
          </w:p>
        </w:tc>
        <w:tc>
          <w:tcPr>
            <w:tcW w:w="1060" w:type="dxa"/>
            <w:vMerge w:val="restart"/>
            <w:shd w:val="clear" w:color="auto" w:fill="auto"/>
            <w:vAlign w:val="center"/>
          </w:tcPr>
          <w:p w:rsidR="007F5DE6" w:rsidRDefault="007F5DE6" w:rsidP="00DB15BC">
            <w:pPr>
              <w:keepNext/>
              <w:spacing w:before="60" w:after="60"/>
              <w:jc w:val="center"/>
              <w:rPr>
                <w:sz w:val="16"/>
                <w:szCs w:val="16"/>
                <w:lang w:val="en-US"/>
              </w:rPr>
            </w:pPr>
            <w:r w:rsidRPr="00AE5A54">
              <w:rPr>
                <w:sz w:val="16"/>
                <w:szCs w:val="16"/>
                <w:lang w:val="en-US"/>
              </w:rPr>
              <w:t>Multipoint rigid support</w:t>
            </w:r>
          </w:p>
          <w:p w:rsidR="007F5DE6" w:rsidRPr="00AE5A54" w:rsidRDefault="000917F6" w:rsidP="00DB15BC">
            <w:pPr>
              <w:keepNext/>
              <w:spacing w:before="60" w:after="60"/>
              <w:jc w:val="center"/>
              <w:rPr>
                <w:sz w:val="16"/>
                <w:szCs w:val="16"/>
                <w:lang w:val="en-US"/>
              </w:rPr>
            </w:pPr>
            <w:r w:rsidRPr="00C12713">
              <w:rPr>
                <w:position w:val="-6"/>
                <w:sz w:val="16"/>
                <w:szCs w:val="16"/>
                <w:lang w:val="en-US"/>
              </w:rPr>
              <w:object w:dxaOrig="225" w:dyaOrig="225">
                <v:shape id="_x0000_i1140" type="#_x0000_t75" style="width:12pt;height:9.75pt" o:ole="">
                  <v:imagedata r:id="rId34" o:title=""/>
                </v:shape>
                <w:control r:id="rId35" w:name="OptionButton12231" w:shapeid="_x0000_i1140"/>
              </w:object>
            </w:r>
          </w:p>
        </w:tc>
        <w:tc>
          <w:tcPr>
            <w:tcW w:w="1064" w:type="dxa"/>
            <w:shd w:val="clear" w:color="auto" w:fill="auto"/>
            <w:vAlign w:val="center"/>
          </w:tcPr>
          <w:p w:rsidR="007F5DE6" w:rsidRPr="00AE5A54" w:rsidRDefault="007F5DE6" w:rsidP="00DB15BC">
            <w:pPr>
              <w:keepNext/>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DB15BC">
            <w:pPr>
              <w:keepNext/>
              <w:spacing w:before="60" w:after="60"/>
              <w:jc w:val="center"/>
              <w:rPr>
                <w:sz w:val="16"/>
                <w:szCs w:val="16"/>
                <w:lang w:val="en-US"/>
              </w:rPr>
            </w:pPr>
          </w:p>
        </w:tc>
        <w:tc>
          <w:tcPr>
            <w:tcW w:w="713" w:type="dxa"/>
            <w:tcBorders>
              <w:right w:val="single" w:sz="4" w:space="0" w:color="auto"/>
            </w:tcBorders>
            <w:shd w:val="clear" w:color="auto" w:fill="auto"/>
            <w:vAlign w:val="center"/>
          </w:tcPr>
          <w:p w:rsidR="007F5DE6" w:rsidRPr="00AE5A54" w:rsidRDefault="000917F6" w:rsidP="00DB15BC">
            <w:pPr>
              <w:keepNext/>
              <w:spacing w:before="60" w:after="60"/>
              <w:jc w:val="center"/>
              <w:rPr>
                <w:sz w:val="16"/>
                <w:szCs w:val="16"/>
                <w:lang w:val="en-US"/>
              </w:rPr>
            </w:pPr>
            <w:r>
              <w:rPr>
                <w:sz w:val="16"/>
                <w:szCs w:val="16"/>
                <w:lang w:val="en-US"/>
              </w:rPr>
              <w:fldChar w:fldCharType="begin">
                <w:ffData>
                  <w:name w:val="Texte88"/>
                  <w:enabled/>
                  <w:calcOnExit w:val="0"/>
                  <w:textInput/>
                </w:ffData>
              </w:fldChar>
            </w:r>
            <w:bookmarkStart w:id="119" w:name="Texte88"/>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19"/>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DB15BC">
            <w:pPr>
              <w:keepNext/>
              <w:spacing w:before="60" w:after="60"/>
              <w:jc w:val="center"/>
              <w:rPr>
                <w:noProof/>
                <w:sz w:val="16"/>
                <w:szCs w:val="16"/>
              </w:rPr>
            </w:pPr>
          </w:p>
        </w:tc>
      </w:tr>
      <w:tr w:rsidR="007F5DE6" w:rsidRPr="00AE5A54" w:rsidTr="0058094B">
        <w:trPr>
          <w:cantSplit/>
          <w:trHeight w:val="150"/>
        </w:trPr>
        <w:tc>
          <w:tcPr>
            <w:tcW w:w="733" w:type="dxa"/>
            <w:vMerge/>
            <w:tcBorders>
              <w:bottom w:val="single" w:sz="4" w:space="0" w:color="auto"/>
            </w:tcBorders>
            <w:shd w:val="clear" w:color="auto" w:fill="auto"/>
            <w:vAlign w:val="center"/>
          </w:tcPr>
          <w:p w:rsidR="007F5DE6" w:rsidRPr="00AE5A54" w:rsidRDefault="007F5DE6" w:rsidP="00DB15BC">
            <w:pPr>
              <w:keepNext/>
              <w:spacing w:before="60" w:after="60"/>
              <w:jc w:val="center"/>
              <w:rPr>
                <w:sz w:val="16"/>
                <w:szCs w:val="16"/>
                <w:lang w:val="en-US"/>
              </w:rPr>
            </w:pPr>
          </w:p>
        </w:tc>
        <w:tc>
          <w:tcPr>
            <w:tcW w:w="1884" w:type="dxa"/>
            <w:vMerge/>
            <w:tcBorders>
              <w:bottom w:val="single" w:sz="4" w:space="0" w:color="auto"/>
            </w:tcBorders>
            <w:shd w:val="clear" w:color="auto" w:fill="auto"/>
            <w:vAlign w:val="center"/>
          </w:tcPr>
          <w:p w:rsidR="007F5DE6" w:rsidRPr="00AE5A54" w:rsidRDefault="007F5DE6" w:rsidP="00DB15BC">
            <w:pPr>
              <w:keepNext/>
              <w:spacing w:before="60" w:after="60"/>
              <w:jc w:val="left"/>
              <w:rPr>
                <w:rFonts w:cs="Arial"/>
                <w:sz w:val="16"/>
                <w:szCs w:val="16"/>
                <w:lang w:val="en-US"/>
              </w:rPr>
            </w:pPr>
          </w:p>
        </w:tc>
        <w:tc>
          <w:tcPr>
            <w:tcW w:w="3011" w:type="dxa"/>
            <w:gridSpan w:val="4"/>
            <w:tcBorders>
              <w:bottom w:val="single" w:sz="4" w:space="0" w:color="auto"/>
            </w:tcBorders>
            <w:shd w:val="clear" w:color="auto" w:fill="auto"/>
            <w:vAlign w:val="center"/>
          </w:tcPr>
          <w:p w:rsidR="007F5DE6" w:rsidRPr="00AE5A54" w:rsidRDefault="007F5DE6" w:rsidP="00DB15BC">
            <w:pPr>
              <w:keepNext/>
              <w:spacing w:before="60" w:after="60"/>
              <w:jc w:val="left"/>
              <w:rPr>
                <w:sz w:val="16"/>
                <w:szCs w:val="16"/>
                <w:lang w:val="en-US"/>
              </w:rPr>
            </w:pPr>
            <w:r w:rsidRPr="00AE5A54">
              <w:rPr>
                <w:sz w:val="16"/>
                <w:szCs w:val="16"/>
                <w:lang w:val="en-US"/>
              </w:rPr>
              <w:t>4 temporary supports and jacking points as per paragraph </w:t>
            </w:r>
            <w:fldSimple w:instr=" REF _Ref268088561 \r \h  \* MERGEFORMAT ">
              <w:r w:rsidR="00EC5CCD" w:rsidRPr="00EC5CCD">
                <w:rPr>
                  <w:sz w:val="16"/>
                  <w:szCs w:val="16"/>
                  <w:lang w:val="en-US"/>
                </w:rPr>
                <w:t>4.2.2.1</w:t>
              </w:r>
            </w:fldSimple>
            <w:r w:rsidRPr="00AE5A54">
              <w:rPr>
                <w:sz w:val="16"/>
                <w:szCs w:val="16"/>
                <w:lang w:val="en-US"/>
              </w:rPr>
              <w:t xml:space="preserve"> of this specification.</w:t>
            </w:r>
          </w:p>
        </w:tc>
        <w:tc>
          <w:tcPr>
            <w:tcW w:w="1060" w:type="dxa"/>
            <w:vMerge/>
            <w:tcBorders>
              <w:bottom w:val="single" w:sz="4" w:space="0" w:color="auto"/>
            </w:tcBorders>
            <w:shd w:val="clear" w:color="auto" w:fill="auto"/>
            <w:vAlign w:val="center"/>
          </w:tcPr>
          <w:p w:rsidR="007F5DE6" w:rsidRPr="00AE5A54" w:rsidRDefault="007F5DE6" w:rsidP="00DB15BC">
            <w:pPr>
              <w:keepNext/>
              <w:spacing w:before="60" w:after="60"/>
              <w:jc w:val="left"/>
              <w:rPr>
                <w:sz w:val="16"/>
                <w:szCs w:val="16"/>
                <w:lang w:val="en-US"/>
              </w:rPr>
            </w:pPr>
          </w:p>
        </w:tc>
        <w:tc>
          <w:tcPr>
            <w:tcW w:w="1064" w:type="dxa"/>
            <w:tcBorders>
              <w:bottom w:val="single" w:sz="4" w:space="0" w:color="auto"/>
            </w:tcBorders>
            <w:shd w:val="clear" w:color="auto" w:fill="auto"/>
            <w:vAlign w:val="center"/>
          </w:tcPr>
          <w:p w:rsidR="007F5DE6" w:rsidRPr="00AE5A54" w:rsidRDefault="007F5DE6" w:rsidP="00DB15BC">
            <w:pPr>
              <w:keepNext/>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DB15BC">
            <w:pPr>
              <w:keepNext/>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DB15BC">
            <w:pPr>
              <w:keepNext/>
              <w:spacing w:before="60" w:after="60"/>
              <w:jc w:val="center"/>
              <w:rPr>
                <w:sz w:val="16"/>
                <w:szCs w:val="16"/>
                <w:lang w:val="en-US"/>
              </w:rPr>
            </w:pPr>
            <w:r>
              <w:rPr>
                <w:sz w:val="16"/>
                <w:szCs w:val="16"/>
                <w:lang w:val="en-US"/>
              </w:rPr>
              <w:fldChar w:fldCharType="begin">
                <w:ffData>
                  <w:name w:val="Texte89"/>
                  <w:enabled/>
                  <w:calcOnExit w:val="0"/>
                  <w:textInput/>
                </w:ffData>
              </w:fldChar>
            </w:r>
            <w:bookmarkStart w:id="120" w:name="Texte89"/>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0"/>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DB15BC">
            <w:pPr>
              <w:keepNext/>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1.7</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Controls and instrumentation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1.7.1</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Terminal junction boxes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All terminal junction boxes located at skid edge as per </w:t>
            </w:r>
            <w:r w:rsidRPr="00AE5A54">
              <w:rPr>
                <w:color w:val="FF0000"/>
                <w:sz w:val="16"/>
                <w:szCs w:val="16"/>
                <w:lang w:val="en-US"/>
              </w:rPr>
              <w:t>GS EP INS 101</w:t>
            </w:r>
            <w:r w:rsidRPr="00AE5A54">
              <w:rPr>
                <w:sz w:val="16"/>
                <w:szCs w:val="16"/>
                <w:lang w:val="en-US"/>
              </w:rPr>
              <w:t xml:space="preserve"> and </w:t>
            </w:r>
            <w:r w:rsidRPr="00AE5A54">
              <w:rPr>
                <w:color w:val="FF0000"/>
                <w:sz w:val="16"/>
                <w:szCs w:val="16"/>
                <w:lang w:val="en-US"/>
              </w:rPr>
              <w:t>GS EP INS 107</w:t>
            </w:r>
            <w:r w:rsidRPr="00AE5A54">
              <w:rPr>
                <w:sz w:val="16"/>
                <w:szCs w:val="16"/>
                <w:lang w:val="en-US"/>
              </w:rPr>
              <w:t>.</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0"/>
                  <w:enabled/>
                  <w:calcOnExit w:val="0"/>
                  <w:textInput/>
                </w:ffData>
              </w:fldChar>
            </w:r>
            <w:bookmarkStart w:id="121" w:name="Texte90"/>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Height w:val="338"/>
        </w:trPr>
        <w:tc>
          <w:tcPr>
            <w:tcW w:w="733" w:type="dxa"/>
            <w:vMerge w:val="restart"/>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1.7.2</w:t>
            </w:r>
          </w:p>
        </w:tc>
        <w:tc>
          <w:tcPr>
            <w:tcW w:w="1884" w:type="dxa"/>
            <w:vMerge w:val="restart"/>
            <w:shd w:val="clear" w:color="auto" w:fill="auto"/>
            <w:vAlign w:val="center"/>
          </w:tcPr>
          <w:p w:rsidR="007F5DE6" w:rsidRPr="00AE5A54" w:rsidRDefault="007F5DE6" w:rsidP="007C3162">
            <w:pPr>
              <w:spacing w:before="60" w:after="60"/>
              <w:jc w:val="left"/>
              <w:rPr>
                <w:rFonts w:cs="Arial"/>
                <w:sz w:val="16"/>
                <w:szCs w:val="16"/>
                <w:lang w:val="en-US"/>
              </w:rPr>
            </w:pPr>
            <w:r w:rsidRPr="00AE5A54">
              <w:rPr>
                <w:sz w:val="16"/>
                <w:szCs w:val="16"/>
                <w:lang w:val="en-US"/>
              </w:rPr>
              <w:t>Cable glands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ind w:left="14"/>
              <w:jc w:val="left"/>
              <w:rPr>
                <w:sz w:val="16"/>
                <w:szCs w:val="16"/>
                <w:lang w:val="en-US"/>
              </w:rPr>
            </w:pPr>
            <w:r w:rsidRPr="00AE5A54">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64" w:type="dxa"/>
            <w:shd w:val="clear" w:color="auto" w:fill="auto"/>
            <w:vAlign w:val="center"/>
          </w:tcPr>
          <w:p w:rsidR="007F5DE6" w:rsidRPr="00AE5A54" w:rsidRDefault="000917F6" w:rsidP="007C3162">
            <w:pPr>
              <w:spacing w:before="60" w:after="60"/>
              <w:jc w:val="center"/>
              <w:rPr>
                <w:sz w:val="16"/>
                <w:szCs w:val="16"/>
                <w:lang w:val="en-US"/>
              </w:rPr>
            </w:pPr>
            <w:r w:rsidRPr="00546254">
              <w:rPr>
                <w:sz w:val="16"/>
                <w:szCs w:val="16"/>
                <w:lang w:val="en-US"/>
              </w:rPr>
              <w:fldChar w:fldCharType="begin">
                <w:ffData>
                  <w:name w:val=""/>
                  <w:enabled/>
                  <w:calcOnExit w:val="0"/>
                  <w:ddList>
                    <w:listEntry w:val="Option"/>
                    <w:listEntry w:val="Yes"/>
                    <w:listEntry w:val="No"/>
                  </w:ddList>
                </w:ffData>
              </w:fldChar>
            </w:r>
            <w:r w:rsidR="007F5DE6"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56" w:type="dxa"/>
            <w:vMerge w:val="restart"/>
            <w:shd w:val="clear" w:color="auto" w:fill="auto"/>
            <w:vAlign w:val="center"/>
          </w:tcPr>
          <w:p w:rsidR="007F5DE6" w:rsidRPr="00AE5A54" w:rsidRDefault="007F5DE6" w:rsidP="007C3162">
            <w:pPr>
              <w:spacing w:before="60" w:after="60"/>
              <w:jc w:val="center"/>
              <w:rPr>
                <w:sz w:val="16"/>
                <w:szCs w:val="16"/>
                <w:lang w:val="en-US"/>
              </w:rPr>
            </w:pPr>
          </w:p>
        </w:tc>
        <w:tc>
          <w:tcPr>
            <w:tcW w:w="713" w:type="dxa"/>
            <w:vMerge w:val="restart"/>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1"/>
                  <w:enabled/>
                  <w:calcOnExit w:val="0"/>
                  <w:textInput/>
                </w:ffData>
              </w:fldChar>
            </w:r>
            <w:bookmarkStart w:id="122" w:name="Texte91"/>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2"/>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Height w:val="337"/>
        </w:trPr>
        <w:tc>
          <w:tcPr>
            <w:tcW w:w="733" w:type="dxa"/>
            <w:vMerge/>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1884" w:type="dxa"/>
            <w:vMerge/>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ind w:left="14"/>
              <w:jc w:val="left"/>
              <w:rPr>
                <w:sz w:val="16"/>
                <w:szCs w:val="16"/>
                <w:lang w:val="en-US"/>
              </w:rPr>
            </w:pPr>
            <w:r w:rsidRPr="00AE5A54">
              <w:rPr>
                <w:sz w:val="16"/>
                <w:szCs w:val="16"/>
                <w:lang w:val="en-US"/>
              </w:rPr>
              <w:t>For all other cables, junction boxes shall be provided with cable gland plates and associated cable glands.</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Merge/>
            <w:tcBorders>
              <w:bottom w:val="single" w:sz="4" w:space="0" w:color="auto"/>
            </w:tcBorders>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vMerge/>
            <w:tcBorders>
              <w:bottom w:val="single" w:sz="4" w:space="0" w:color="auto"/>
              <w:right w:val="single" w:sz="4" w:space="0" w:color="auto"/>
            </w:tcBorders>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highlight w:val="yellow"/>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1.7.3</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sz w:val="16"/>
                <w:szCs w:val="16"/>
                <w:lang w:val="en-US"/>
              </w:rPr>
              <w:t>Instrumentation cables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ind w:left="14"/>
              <w:jc w:val="left"/>
              <w:rPr>
                <w:sz w:val="16"/>
                <w:szCs w:val="16"/>
                <w:lang w:val="en-US"/>
              </w:rPr>
            </w:pPr>
            <w:r w:rsidRPr="00AE5A54">
              <w:rPr>
                <w:sz w:val="16"/>
                <w:szCs w:val="16"/>
                <w:lang w:val="en-US"/>
              </w:rPr>
              <w:t xml:space="preserve">All instrument cables between instruments and skid mounted junction boxes / local gauge board indicator as per </w:t>
            </w:r>
            <w:r w:rsidRPr="00AE5A54">
              <w:rPr>
                <w:color w:val="FF0000"/>
                <w:sz w:val="16"/>
                <w:szCs w:val="16"/>
                <w:lang w:val="en-US"/>
              </w:rPr>
              <w:t>GS EP ELE 161</w:t>
            </w:r>
            <w:r w:rsidRPr="00AE5A54">
              <w:rPr>
                <w:sz w:val="16"/>
                <w:szCs w:val="16"/>
                <w:lang w:val="en-US"/>
              </w:rPr>
              <w:t xml:space="preserve"> and </w:t>
            </w:r>
            <w:r w:rsidRPr="00AE5A54">
              <w:rPr>
                <w:color w:val="FF0000"/>
                <w:sz w:val="16"/>
                <w:szCs w:val="16"/>
                <w:lang w:val="en-US"/>
              </w:rPr>
              <w:t>GS EP INS 107</w:t>
            </w:r>
            <w:r w:rsidRPr="00AE5A54">
              <w:rPr>
                <w:sz w:val="16"/>
                <w:szCs w:val="16"/>
                <w:lang w:val="en-US"/>
              </w:rPr>
              <w:t>.</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2"/>
                  <w:enabled/>
                  <w:calcOnExit w:val="0"/>
                  <w:textInput/>
                </w:ffData>
              </w:fldChar>
            </w:r>
            <w:bookmarkStart w:id="123" w:name="Texte9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1.7.4</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sz w:val="16"/>
                <w:szCs w:val="16"/>
                <w:lang w:val="en-US"/>
              </w:rPr>
              <w:t>Instrumentation Cable trays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All necessary cables trays </w:t>
            </w:r>
            <w:r w:rsidR="00B752D4">
              <w:rPr>
                <w:sz w:val="16"/>
                <w:szCs w:val="16"/>
                <w:lang w:val="en-US"/>
              </w:rPr>
              <w:t xml:space="preserve">with covers </w:t>
            </w:r>
            <w:r w:rsidRPr="00AE5A54">
              <w:rPr>
                <w:sz w:val="16"/>
                <w:szCs w:val="16"/>
                <w:lang w:val="en-US"/>
              </w:rPr>
              <w:t xml:space="preserve">made of </w:t>
            </w:r>
            <w:r w:rsidRPr="00AE5A54">
              <w:rPr>
                <w:rFonts w:cs="Arial"/>
                <w:sz w:val="16"/>
                <w:szCs w:val="16"/>
                <w:lang w:val="en-US"/>
              </w:rPr>
              <w:t>AISI 316</w:t>
            </w:r>
            <w:r w:rsidRPr="00AE5A54">
              <w:rPr>
                <w:sz w:val="16"/>
                <w:szCs w:val="16"/>
                <w:lang w:val="en-US"/>
              </w:rPr>
              <w:t xml:space="preserve"> between instruments and skid mounted junction boxes as per </w:t>
            </w:r>
            <w:r w:rsidRPr="00AE5A54">
              <w:rPr>
                <w:color w:val="FF0000"/>
                <w:sz w:val="16"/>
                <w:szCs w:val="16"/>
                <w:lang w:val="en-US"/>
              </w:rPr>
              <w:t>GS EP INS 107</w:t>
            </w:r>
            <w:r w:rsidRPr="00AE5A54">
              <w:rPr>
                <w:sz w:val="16"/>
                <w:szCs w:val="16"/>
                <w:lang w:val="en-US"/>
              </w:rPr>
              <w:t>.</w:t>
            </w:r>
          </w:p>
          <w:p w:rsidR="007F5DE6" w:rsidRPr="00AE5A54" w:rsidRDefault="007F5DE6" w:rsidP="007C3162">
            <w:pPr>
              <w:spacing w:before="60" w:after="60"/>
              <w:jc w:val="left"/>
              <w:rPr>
                <w:sz w:val="16"/>
                <w:szCs w:val="16"/>
                <w:lang w:val="en-US"/>
              </w:rPr>
            </w:pPr>
            <w:r w:rsidRPr="00AE5A54">
              <w:rPr>
                <w:sz w:val="16"/>
                <w:szCs w:val="16"/>
                <w:lang w:val="en-US"/>
              </w:rPr>
              <w:t>Empty cable trays shall be installed for the departing multi-core cables –supplied and installed by others- between the terminal junction boxes and the skid edge.</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3"/>
                  <w:enabled/>
                  <w:calcOnExit w:val="0"/>
                  <w:textInput/>
                </w:ffData>
              </w:fldChar>
            </w:r>
            <w:bookmarkStart w:id="124" w:name="Texte9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1.7.5</w:t>
            </w:r>
          </w:p>
        </w:tc>
        <w:tc>
          <w:tcPr>
            <w:tcW w:w="1884" w:type="dxa"/>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Actuated valves</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All necessary control and actuated on-off valves as per </w:t>
            </w:r>
            <w:r w:rsidRPr="00AE5A54">
              <w:rPr>
                <w:color w:val="FF0000"/>
                <w:sz w:val="16"/>
                <w:szCs w:val="16"/>
                <w:lang w:val="en-US"/>
              </w:rPr>
              <w:t>GS EP PVV 142</w:t>
            </w:r>
            <w:r w:rsidRPr="00AE5A54">
              <w:rPr>
                <w:sz w:val="16"/>
                <w:szCs w:val="16"/>
                <w:lang w:val="en-US"/>
              </w:rPr>
              <w:t xml:space="preserve">, </w:t>
            </w:r>
            <w:r w:rsidRPr="00AE5A54">
              <w:rPr>
                <w:color w:val="FF0000"/>
                <w:sz w:val="16"/>
                <w:szCs w:val="16"/>
                <w:lang w:val="en-US"/>
              </w:rPr>
              <w:t>GS EP INS 120</w:t>
            </w:r>
            <w:r w:rsidRPr="00AE5A54">
              <w:rPr>
                <w:sz w:val="16"/>
                <w:szCs w:val="16"/>
                <w:lang w:val="en-US"/>
              </w:rPr>
              <w:t xml:space="preserve"> and </w:t>
            </w:r>
            <w:r w:rsidRPr="00AE5A54">
              <w:rPr>
                <w:color w:val="FF0000"/>
                <w:sz w:val="16"/>
                <w:szCs w:val="16"/>
                <w:lang w:val="en-US"/>
              </w:rPr>
              <w:t>GS EP INS 137</w:t>
            </w:r>
            <w:r w:rsidRPr="00AE5A54">
              <w:rPr>
                <w:sz w:val="16"/>
                <w:szCs w:val="16"/>
                <w:lang w:val="en-US"/>
              </w:rPr>
              <w:t>.</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highlight w:val="yellow"/>
                <w:lang w:val="en-US"/>
              </w:rPr>
            </w:pPr>
            <w:r w:rsidRPr="00AE5A54">
              <w:rPr>
                <w:sz w:val="16"/>
                <w:szCs w:val="16"/>
                <w:lang w:val="en-US"/>
              </w:rPr>
              <w:fldChar w:fldCharType="begin">
                <w:ffData>
                  <w:name w:val="Texte94"/>
                  <w:enabled/>
                  <w:calcOnExit w:val="0"/>
                  <w:textInput/>
                </w:ffData>
              </w:fldChar>
            </w:r>
            <w:bookmarkStart w:id="125" w:name="Texte94"/>
            <w:r w:rsidR="007F5DE6"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25"/>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1.7.6</w:t>
            </w:r>
          </w:p>
        </w:tc>
        <w:tc>
          <w:tcPr>
            <w:tcW w:w="1884" w:type="dxa"/>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Shut down push buttons</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sidRPr="00AE5A54">
              <w:rPr>
                <w:sz w:val="16"/>
                <w:szCs w:val="16"/>
                <w:lang w:val="en-US"/>
              </w:rPr>
              <w:fldChar w:fldCharType="begin">
                <w:ffData>
                  <w:name w:val="Texte95"/>
                  <w:enabled/>
                  <w:calcOnExit w:val="0"/>
                  <w:textInput/>
                </w:ffData>
              </w:fldChar>
            </w:r>
            <w:bookmarkStart w:id="126" w:name="Texte95"/>
            <w:r w:rsidR="007F5DE6"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26"/>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1295" w:rsidTr="0058094B">
        <w:trPr>
          <w:cantSplit/>
        </w:trPr>
        <w:tc>
          <w:tcPr>
            <w:tcW w:w="733" w:type="dxa"/>
            <w:tcBorders>
              <w:bottom w:val="single" w:sz="4" w:space="0" w:color="auto"/>
            </w:tcBorders>
            <w:shd w:val="clear" w:color="auto" w:fill="D9D9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1.8</w:t>
            </w:r>
          </w:p>
        </w:tc>
        <w:tc>
          <w:tcPr>
            <w:tcW w:w="9188" w:type="dxa"/>
            <w:gridSpan w:val="9"/>
            <w:tcBorders>
              <w:bottom w:val="single" w:sz="4" w:space="0" w:color="auto"/>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Electrical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1.8.1</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b/>
                <w:bCs/>
                <w:sz w:val="16"/>
                <w:szCs w:val="16"/>
                <w:lang w:val="en-US"/>
              </w:rPr>
            </w:pPr>
            <w:r w:rsidRPr="00AE5A54">
              <w:rPr>
                <w:sz w:val="16"/>
                <w:szCs w:val="16"/>
                <w:lang w:val="en-US"/>
              </w:rPr>
              <w:t>Electrical cables trays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All necessary cables trays </w:t>
            </w:r>
            <w:r w:rsidR="00B752D4">
              <w:rPr>
                <w:sz w:val="16"/>
                <w:szCs w:val="16"/>
                <w:lang w:val="en-US"/>
              </w:rPr>
              <w:t xml:space="preserve">with covers </w:t>
            </w:r>
            <w:r w:rsidRPr="00AE5A54">
              <w:rPr>
                <w:sz w:val="16"/>
                <w:szCs w:val="16"/>
                <w:lang w:val="en-US"/>
              </w:rPr>
              <w:t>made of AISI 316 between all electrical consumers mounted on skid and the skid edge.</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6"/>
                  <w:enabled/>
                  <w:calcOnExit w:val="0"/>
                  <w:textInput/>
                </w:ffData>
              </w:fldChar>
            </w:r>
            <w:bookmarkStart w:id="127" w:name="Texte96"/>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tcBorders>
              <w:bottom w:val="single" w:sz="4" w:space="0" w:color="auto"/>
            </w:tcBorders>
            <w:shd w:val="clear" w:color="auto" w:fill="595959" w:themeFill="text1" w:themeFillTint="A6"/>
            <w:vAlign w:val="center"/>
          </w:tcPr>
          <w:p w:rsidR="007F5DE6" w:rsidRPr="00AE5A54" w:rsidRDefault="007F5DE6" w:rsidP="007C3162">
            <w:pPr>
              <w:keepNext/>
              <w:spacing w:before="60" w:after="60"/>
              <w:jc w:val="center"/>
              <w:rPr>
                <w:b/>
                <w:bCs/>
                <w:color w:val="FFFFFF"/>
                <w:sz w:val="16"/>
                <w:szCs w:val="16"/>
                <w:lang w:val="en-US"/>
              </w:rPr>
            </w:pPr>
            <w:r w:rsidRPr="00AE5A54">
              <w:rPr>
                <w:b/>
                <w:bCs/>
                <w:color w:val="FFFFFF"/>
                <w:sz w:val="16"/>
                <w:szCs w:val="16"/>
                <w:lang w:val="en-US"/>
              </w:rPr>
              <w:t>2</w:t>
            </w:r>
          </w:p>
        </w:tc>
        <w:tc>
          <w:tcPr>
            <w:tcW w:w="9188" w:type="dxa"/>
            <w:gridSpan w:val="9"/>
            <w:tcBorders>
              <w:bottom w:val="single" w:sz="4" w:space="0" w:color="auto"/>
              <w:right w:val="single" w:sz="4" w:space="0" w:color="auto"/>
            </w:tcBorders>
            <w:shd w:val="clear" w:color="auto" w:fill="595959" w:themeFill="text1" w:themeFillTint="A6"/>
            <w:vAlign w:val="center"/>
          </w:tcPr>
          <w:p w:rsidR="007F5DE6" w:rsidRPr="00AE5A54" w:rsidRDefault="007F5DE6" w:rsidP="007C3162">
            <w:pPr>
              <w:keepNext/>
              <w:spacing w:before="60" w:after="60"/>
              <w:jc w:val="left"/>
              <w:rPr>
                <w:color w:val="FFFFFF"/>
                <w:sz w:val="16"/>
                <w:szCs w:val="16"/>
                <w:lang w:val="en-US"/>
              </w:rPr>
            </w:pPr>
            <w:r w:rsidRPr="00AE5A54">
              <w:rPr>
                <w:rFonts w:cs="Arial"/>
                <w:b/>
                <w:bCs/>
                <w:color w:val="FFFFFF"/>
                <w:sz w:val="16"/>
                <w:szCs w:val="16"/>
                <w:lang w:val="en-US"/>
              </w:rPr>
              <w:t>OFF SKID EQUIPMENT (shipped loose)</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color w:val="FFFFFF"/>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2.1</w:t>
            </w:r>
          </w:p>
        </w:tc>
        <w:tc>
          <w:tcPr>
            <w:tcW w:w="9188" w:type="dxa"/>
            <w:gridSpan w:val="9"/>
            <w:tcBorders>
              <w:right w:val="single" w:sz="4" w:space="0" w:color="auto"/>
            </w:tcBorders>
            <w:shd w:val="clear" w:color="auto" w:fill="D9D9D9"/>
            <w:vAlign w:val="center"/>
          </w:tcPr>
          <w:p w:rsidR="007F5DE6" w:rsidRPr="00AE5A54" w:rsidRDefault="007F5DE6" w:rsidP="004D4A90">
            <w:pPr>
              <w:keepNext/>
              <w:spacing w:before="60" w:after="60"/>
              <w:jc w:val="left"/>
              <w:rPr>
                <w:sz w:val="16"/>
                <w:szCs w:val="16"/>
                <w:lang w:val="en-US"/>
              </w:rPr>
            </w:pPr>
            <w:r w:rsidRPr="00AE5A54">
              <w:rPr>
                <w:b/>
                <w:bCs/>
                <w:sz w:val="16"/>
                <w:szCs w:val="16"/>
                <w:lang w:val="en-US"/>
              </w:rPr>
              <w:t>Variable Speed Drive System</w:t>
            </w:r>
            <w:r w:rsidRPr="00AE5A54">
              <w:rPr>
                <w:sz w:val="16"/>
                <w:szCs w:val="16"/>
                <w:lang w:val="en-US"/>
              </w:rPr>
              <w:t xml:space="preserve"> including but not limited to</w:t>
            </w:r>
            <w:r>
              <w:rPr>
                <w:sz w:val="16"/>
                <w:szCs w:val="16"/>
                <w:lang w:val="en-US"/>
              </w:rPr>
              <w:t>:</w:t>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Pr="00047503" w:rsidRDefault="007F5DE6" w:rsidP="007C3162">
            <w:pPr>
              <w:keepNext/>
              <w:spacing w:before="60" w:after="60"/>
              <w:jc w:val="left"/>
              <w:rPr>
                <w:b/>
                <w:bCs/>
                <w:noProof/>
                <w:sz w:val="16"/>
                <w:szCs w:val="16"/>
                <w:lang w:eastAsia="zh-CN"/>
              </w:rPr>
            </w:pPr>
          </w:p>
        </w:tc>
      </w:tr>
      <w:tr w:rsidR="004D4A90" w:rsidRPr="00AE5A54" w:rsidTr="0058094B">
        <w:trPr>
          <w:cantSplit/>
        </w:trPr>
        <w:tc>
          <w:tcPr>
            <w:tcW w:w="733" w:type="dxa"/>
            <w:vAlign w:val="center"/>
          </w:tcPr>
          <w:p w:rsidR="004D4A90" w:rsidRPr="00AE5A54" w:rsidRDefault="004D4A90" w:rsidP="007C3162">
            <w:pPr>
              <w:spacing w:before="60" w:after="60"/>
              <w:jc w:val="center"/>
              <w:rPr>
                <w:sz w:val="16"/>
                <w:szCs w:val="16"/>
                <w:lang w:val="en-US"/>
              </w:rPr>
            </w:pPr>
            <w:r w:rsidRPr="00AE5A54">
              <w:rPr>
                <w:sz w:val="16"/>
                <w:szCs w:val="16"/>
                <w:lang w:val="en-US"/>
              </w:rPr>
              <w:t>2.1.1</w:t>
            </w:r>
          </w:p>
        </w:tc>
        <w:tc>
          <w:tcPr>
            <w:tcW w:w="1884" w:type="dxa"/>
            <w:vAlign w:val="center"/>
          </w:tcPr>
          <w:p w:rsidR="004D4A90" w:rsidRPr="00AE5A54" w:rsidRDefault="004D4A90" w:rsidP="007C3162">
            <w:pPr>
              <w:spacing w:before="60" w:after="60"/>
              <w:jc w:val="left"/>
              <w:rPr>
                <w:sz w:val="16"/>
                <w:szCs w:val="16"/>
                <w:lang w:val="en-US"/>
              </w:rPr>
            </w:pPr>
            <w:r>
              <w:rPr>
                <w:sz w:val="16"/>
                <w:szCs w:val="16"/>
                <w:lang w:val="en-US"/>
              </w:rPr>
              <w:t xml:space="preserve">HV </w:t>
            </w:r>
            <w:r w:rsidRPr="00AE5A54">
              <w:rPr>
                <w:sz w:val="16"/>
                <w:szCs w:val="16"/>
                <w:lang w:val="en-US"/>
              </w:rPr>
              <w:t>Variable Speed Drive</w:t>
            </w:r>
          </w:p>
        </w:tc>
        <w:tc>
          <w:tcPr>
            <w:tcW w:w="2036" w:type="dxa"/>
            <w:gridSpan w:val="3"/>
            <w:shd w:val="clear" w:color="auto" w:fill="auto"/>
            <w:vAlign w:val="center"/>
          </w:tcPr>
          <w:p w:rsidR="004D4A90" w:rsidRPr="00AE5A54" w:rsidRDefault="004D4A90" w:rsidP="004D4A90">
            <w:pPr>
              <w:spacing w:before="60" w:after="60"/>
              <w:jc w:val="left"/>
              <w:rPr>
                <w:sz w:val="16"/>
                <w:szCs w:val="16"/>
                <w:lang w:val="en-US"/>
              </w:rPr>
            </w:pPr>
            <w:r w:rsidRPr="00AE5A54">
              <w:rPr>
                <w:sz w:val="16"/>
                <w:szCs w:val="16"/>
                <w:lang w:val="en-US"/>
              </w:rPr>
              <w:t>As per data sheet referenced in paragraph </w:t>
            </w:r>
            <w:fldSimple w:instr=" REF _Ref306008299 \r \h  \* MERGEFORMAT ">
              <w:r w:rsidR="00EC5CCD" w:rsidRPr="00EC5CCD">
                <w:rPr>
                  <w:sz w:val="16"/>
                  <w:szCs w:val="16"/>
                  <w:lang w:val="en-US"/>
                </w:rPr>
                <w:t>5.3</w:t>
              </w:r>
            </w:fldSimple>
            <w:r w:rsidRPr="00AE5A54">
              <w:rPr>
                <w:sz w:val="16"/>
                <w:szCs w:val="16"/>
                <w:lang w:val="en-US"/>
              </w:rPr>
              <w:t xml:space="preserve"> of this specification and as per </w:t>
            </w:r>
            <w:r w:rsidRPr="00AE5A54">
              <w:rPr>
                <w:color w:val="FF0000"/>
                <w:sz w:val="16"/>
                <w:szCs w:val="16"/>
                <w:lang w:val="en-US"/>
              </w:rPr>
              <w:t>GS EP ELE 121</w:t>
            </w:r>
            <w:r>
              <w:rPr>
                <w:color w:val="FF0000"/>
                <w:sz w:val="16"/>
                <w:szCs w:val="16"/>
                <w:lang w:val="en-US"/>
              </w:rPr>
              <w:t xml:space="preserve"> </w:t>
            </w:r>
            <w:r w:rsidR="000917F6" w:rsidRPr="00C12713">
              <w:rPr>
                <w:position w:val="-6"/>
                <w:sz w:val="16"/>
                <w:szCs w:val="16"/>
                <w:lang w:val="en-US"/>
              </w:rPr>
              <w:object w:dxaOrig="225" w:dyaOrig="225">
                <v:shape id="_x0000_i1142" type="#_x0000_t75" style="width:12pt;height:9.75pt" o:ole="">
                  <v:imagedata r:id="rId36" o:title=""/>
                </v:shape>
                <w:control r:id="rId37" w:name="OptionButton12234" w:shapeid="_x0000_i1142"/>
              </w:object>
            </w:r>
            <w:r w:rsidRPr="00AE5A54">
              <w:rPr>
                <w:sz w:val="16"/>
                <w:szCs w:val="16"/>
                <w:lang w:val="en-US"/>
              </w:rPr>
              <w:t>.</w:t>
            </w:r>
          </w:p>
        </w:tc>
        <w:tc>
          <w:tcPr>
            <w:tcW w:w="2035" w:type="dxa"/>
            <w:gridSpan w:val="2"/>
            <w:shd w:val="clear" w:color="auto" w:fill="auto"/>
            <w:vAlign w:val="center"/>
          </w:tcPr>
          <w:p w:rsidR="004D4A90" w:rsidRPr="00AE5A54" w:rsidRDefault="004D4A90" w:rsidP="007C3162">
            <w:pPr>
              <w:spacing w:before="60" w:after="60"/>
              <w:jc w:val="left"/>
              <w:rPr>
                <w:sz w:val="16"/>
                <w:szCs w:val="16"/>
                <w:lang w:val="en-US"/>
              </w:rPr>
            </w:pPr>
            <w:r>
              <w:rPr>
                <w:sz w:val="16"/>
                <w:szCs w:val="16"/>
                <w:lang w:val="en-US"/>
              </w:rPr>
              <w:t xml:space="preserve">N/A (in case of variable speed drive gearbox) </w:t>
            </w:r>
            <w:r w:rsidR="000917F6" w:rsidRPr="00C12713">
              <w:rPr>
                <w:position w:val="-6"/>
                <w:sz w:val="16"/>
                <w:szCs w:val="16"/>
                <w:lang w:val="en-US"/>
              </w:rPr>
              <w:object w:dxaOrig="225" w:dyaOrig="225">
                <v:shape id="_x0000_i1144" type="#_x0000_t75" style="width:12pt;height:9.75pt" o:ole="">
                  <v:imagedata r:id="rId38" o:title=""/>
                </v:shape>
                <w:control r:id="rId39" w:name="OptionButton12237" w:shapeid="_x0000_i1144"/>
              </w:object>
            </w:r>
          </w:p>
        </w:tc>
        <w:tc>
          <w:tcPr>
            <w:tcW w:w="1064" w:type="dxa"/>
            <w:vAlign w:val="center"/>
          </w:tcPr>
          <w:p w:rsidR="004D4A90" w:rsidRPr="00AE5A54" w:rsidRDefault="004D4A90" w:rsidP="007C3162">
            <w:pPr>
              <w:spacing w:before="60" w:after="60"/>
              <w:jc w:val="center"/>
              <w:rPr>
                <w:sz w:val="16"/>
                <w:szCs w:val="16"/>
                <w:lang w:val="en-US"/>
              </w:rPr>
            </w:pPr>
            <w:r>
              <w:rPr>
                <w:sz w:val="16"/>
                <w:szCs w:val="16"/>
                <w:lang w:val="en-US"/>
              </w:rPr>
              <w:t>X</w:t>
            </w:r>
          </w:p>
        </w:tc>
        <w:bookmarkStart w:id="128" w:name="Texte100"/>
        <w:tc>
          <w:tcPr>
            <w:tcW w:w="1456" w:type="dxa"/>
            <w:vAlign w:val="center"/>
          </w:tcPr>
          <w:p w:rsidR="004D4A90" w:rsidRPr="00AE5A54" w:rsidRDefault="000917F6" w:rsidP="007C3162">
            <w:pPr>
              <w:spacing w:before="60" w:after="60"/>
              <w:jc w:val="center"/>
              <w:rPr>
                <w:sz w:val="16"/>
                <w:szCs w:val="16"/>
                <w:lang w:val="en-US"/>
              </w:rPr>
            </w:pPr>
            <w:r>
              <w:rPr>
                <w:sz w:val="16"/>
                <w:szCs w:val="16"/>
                <w:lang w:val="en-US"/>
              </w:rPr>
              <w:fldChar w:fldCharType="begin">
                <w:ffData>
                  <w:name w:val="Texte100"/>
                  <w:enabled/>
                  <w:calcOnExit w:val="0"/>
                  <w:textInput/>
                </w:ffData>
              </w:fldChar>
            </w:r>
            <w:r w:rsidR="004D4A90">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8"/>
          </w:p>
        </w:tc>
        <w:tc>
          <w:tcPr>
            <w:tcW w:w="713" w:type="dxa"/>
            <w:tcBorders>
              <w:right w:val="single" w:sz="4" w:space="0" w:color="auto"/>
            </w:tcBorders>
            <w:vAlign w:val="center"/>
          </w:tcPr>
          <w:p w:rsidR="004D4A90" w:rsidRPr="00AE5A54" w:rsidRDefault="000917F6" w:rsidP="007C3162">
            <w:pPr>
              <w:spacing w:before="60" w:after="60"/>
              <w:jc w:val="center"/>
              <w:rPr>
                <w:sz w:val="16"/>
                <w:szCs w:val="16"/>
                <w:lang w:val="en-US"/>
              </w:rPr>
            </w:pPr>
            <w:r>
              <w:rPr>
                <w:sz w:val="16"/>
                <w:szCs w:val="16"/>
                <w:lang w:val="en-US"/>
              </w:rPr>
              <w:fldChar w:fldCharType="begin">
                <w:ffData>
                  <w:name w:val="Texte97"/>
                  <w:enabled/>
                  <w:calcOnExit w:val="0"/>
                  <w:textInput/>
                </w:ffData>
              </w:fldChar>
            </w:r>
            <w:bookmarkStart w:id="129" w:name="Texte97"/>
            <w:r w:rsidR="004D4A90">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2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4D4A90" w:rsidRDefault="004D4A90"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2.1.2</w:t>
            </w:r>
          </w:p>
        </w:tc>
        <w:tc>
          <w:tcPr>
            <w:tcW w:w="1884" w:type="dxa"/>
            <w:tcBorders>
              <w:bottom w:val="single" w:sz="4" w:space="0" w:color="auto"/>
            </w:tcBorders>
            <w:vAlign w:val="center"/>
          </w:tcPr>
          <w:p w:rsidR="007F5DE6" w:rsidRPr="00AE5A54" w:rsidRDefault="00927B60" w:rsidP="007C3162">
            <w:pPr>
              <w:spacing w:before="60" w:after="60"/>
              <w:jc w:val="left"/>
              <w:rPr>
                <w:sz w:val="16"/>
                <w:szCs w:val="16"/>
                <w:lang w:val="en-US"/>
              </w:rPr>
            </w:pPr>
            <w:r>
              <w:rPr>
                <w:sz w:val="16"/>
                <w:szCs w:val="16"/>
                <w:lang w:val="en-US"/>
              </w:rPr>
              <w:t>Power</w:t>
            </w:r>
            <w:r w:rsidR="007F5DE6" w:rsidRPr="00AE5A54">
              <w:rPr>
                <w:sz w:val="16"/>
                <w:szCs w:val="16"/>
                <w:lang w:val="en-US"/>
              </w:rPr>
              <w:t xml:space="preserve"> transformer</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As per data sheet referenced in paragraph </w:t>
            </w:r>
            <w:fldSimple w:instr=" REF _Ref306008305 \r \h  \* MERGEFORMAT ">
              <w:r w:rsidR="00EC5CCD" w:rsidRPr="00EC5CCD">
                <w:rPr>
                  <w:sz w:val="16"/>
                  <w:szCs w:val="16"/>
                  <w:lang w:val="en-US"/>
                </w:rPr>
                <w:t>5.4</w:t>
              </w:r>
            </w:fldSimple>
            <w:r w:rsidRPr="00AE5A54">
              <w:rPr>
                <w:sz w:val="16"/>
                <w:szCs w:val="16"/>
                <w:lang w:val="en-US"/>
              </w:rPr>
              <w:t xml:space="preserve"> of this specification and as per paragraph 4.17 of </w:t>
            </w:r>
            <w:r w:rsidRPr="00AE5A54">
              <w:rPr>
                <w:color w:val="FF0000"/>
                <w:sz w:val="16"/>
                <w:szCs w:val="16"/>
                <w:lang w:val="en-US"/>
              </w:rPr>
              <w:t>GS EP ELE 121</w:t>
            </w:r>
            <w:r w:rsidRPr="00AE5A54">
              <w:rPr>
                <w:sz w:val="16"/>
                <w:szCs w:val="16"/>
                <w:lang w:val="en-US"/>
              </w:rPr>
              <w:t xml:space="preserve"> and </w:t>
            </w:r>
            <w:r w:rsidRPr="00AE5A54">
              <w:rPr>
                <w:color w:val="FF0000"/>
                <w:sz w:val="16"/>
                <w:szCs w:val="16"/>
                <w:lang w:val="en-US"/>
              </w:rPr>
              <w:t>GS EP ELE 141</w:t>
            </w:r>
            <w:r w:rsidRPr="00AE5A54">
              <w:rPr>
                <w:sz w:val="16"/>
                <w:szCs w:val="16"/>
                <w:lang w:val="en-US"/>
              </w:rPr>
              <w:t>.</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30" w:name="Texte101"/>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1"/>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0"/>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98"/>
                  <w:enabled/>
                  <w:calcOnExit w:val="0"/>
                  <w:textInput/>
                </w:ffData>
              </w:fldChar>
            </w:r>
            <w:bookmarkStart w:id="131" w:name="Texte98"/>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4D4A90" w:rsidRPr="00AE5A54" w:rsidTr="0058094B">
        <w:trPr>
          <w:cantSplit/>
        </w:trPr>
        <w:tc>
          <w:tcPr>
            <w:tcW w:w="733" w:type="dxa"/>
            <w:tcBorders>
              <w:bottom w:val="single" w:sz="4" w:space="0" w:color="auto"/>
            </w:tcBorders>
            <w:shd w:val="clear" w:color="auto" w:fill="auto"/>
            <w:vAlign w:val="center"/>
          </w:tcPr>
          <w:p w:rsidR="004D4A90" w:rsidRPr="00AE5A54" w:rsidRDefault="004D4A90" w:rsidP="007C3162">
            <w:pPr>
              <w:spacing w:before="60" w:after="60"/>
              <w:jc w:val="center"/>
              <w:rPr>
                <w:sz w:val="16"/>
                <w:szCs w:val="16"/>
                <w:lang w:val="en-US"/>
              </w:rPr>
            </w:pPr>
            <w:r w:rsidRPr="00AE5A54">
              <w:rPr>
                <w:sz w:val="16"/>
                <w:szCs w:val="16"/>
                <w:lang w:val="en-US"/>
              </w:rPr>
              <w:t>2.1.3</w:t>
            </w:r>
          </w:p>
        </w:tc>
        <w:tc>
          <w:tcPr>
            <w:tcW w:w="1884" w:type="dxa"/>
            <w:tcBorders>
              <w:bottom w:val="single" w:sz="4" w:space="0" w:color="auto"/>
            </w:tcBorders>
            <w:shd w:val="clear" w:color="auto" w:fill="auto"/>
            <w:vAlign w:val="center"/>
          </w:tcPr>
          <w:p w:rsidR="004D4A90" w:rsidRPr="00AE5A54" w:rsidRDefault="004D4A90" w:rsidP="007C3162">
            <w:pPr>
              <w:spacing w:before="60" w:after="60"/>
              <w:jc w:val="left"/>
              <w:rPr>
                <w:sz w:val="16"/>
                <w:szCs w:val="16"/>
                <w:lang w:val="en-US"/>
              </w:rPr>
            </w:pPr>
            <w:r w:rsidRPr="00AE5A54">
              <w:rPr>
                <w:sz w:val="16"/>
                <w:szCs w:val="16"/>
                <w:lang w:val="en-US"/>
              </w:rPr>
              <w:t>Harmonic Filter</w:t>
            </w:r>
          </w:p>
        </w:tc>
        <w:tc>
          <w:tcPr>
            <w:tcW w:w="2036" w:type="dxa"/>
            <w:gridSpan w:val="3"/>
            <w:tcBorders>
              <w:bottom w:val="single" w:sz="4" w:space="0" w:color="auto"/>
            </w:tcBorders>
            <w:shd w:val="clear" w:color="auto" w:fill="auto"/>
            <w:vAlign w:val="center"/>
          </w:tcPr>
          <w:p w:rsidR="004D4A90" w:rsidRPr="00AE5A54" w:rsidRDefault="004D4A90" w:rsidP="004D4A90">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ELE 121</w:t>
            </w:r>
            <w:r w:rsidRPr="00AE5A54">
              <w:rPr>
                <w:sz w:val="16"/>
                <w:szCs w:val="16"/>
                <w:lang w:val="en-US"/>
              </w:rPr>
              <w:t xml:space="preserve"> </w:t>
            </w:r>
            <w:r w:rsidR="000917F6" w:rsidRPr="00C12713">
              <w:rPr>
                <w:position w:val="-6"/>
                <w:sz w:val="16"/>
                <w:szCs w:val="16"/>
                <w:lang w:val="en-US"/>
              </w:rPr>
              <w:object w:dxaOrig="225" w:dyaOrig="225">
                <v:shape id="_x0000_i1146" type="#_x0000_t75" style="width:12pt;height:9.75pt" o:ole="">
                  <v:imagedata r:id="rId40" o:title=""/>
                </v:shape>
                <w:control r:id="rId41" w:name="OptionButton12236" w:shapeid="_x0000_i1146"/>
              </w:object>
            </w:r>
            <w:r w:rsidRPr="00AE5A54">
              <w:rPr>
                <w:sz w:val="16"/>
                <w:szCs w:val="16"/>
                <w:lang w:val="en-US"/>
              </w:rPr>
              <w:t>.</w:t>
            </w:r>
          </w:p>
        </w:tc>
        <w:tc>
          <w:tcPr>
            <w:tcW w:w="2035" w:type="dxa"/>
            <w:gridSpan w:val="2"/>
            <w:tcBorders>
              <w:bottom w:val="single" w:sz="4" w:space="0" w:color="auto"/>
            </w:tcBorders>
            <w:shd w:val="clear" w:color="auto" w:fill="auto"/>
            <w:vAlign w:val="center"/>
          </w:tcPr>
          <w:p w:rsidR="004D4A90" w:rsidRPr="00AE5A54" w:rsidRDefault="004D4A90" w:rsidP="007C3162">
            <w:pPr>
              <w:spacing w:before="60" w:after="60"/>
              <w:jc w:val="left"/>
              <w:rPr>
                <w:sz w:val="16"/>
                <w:szCs w:val="16"/>
                <w:lang w:val="en-US"/>
              </w:rPr>
            </w:pPr>
            <w:r>
              <w:rPr>
                <w:sz w:val="16"/>
                <w:szCs w:val="16"/>
                <w:lang w:val="en-US"/>
              </w:rPr>
              <w:t xml:space="preserve">N/A (in case of variable speed drive gearbox) </w:t>
            </w:r>
            <w:r w:rsidR="000917F6" w:rsidRPr="00C12713">
              <w:rPr>
                <w:position w:val="-6"/>
                <w:sz w:val="16"/>
                <w:szCs w:val="16"/>
                <w:lang w:val="en-US"/>
              </w:rPr>
              <w:object w:dxaOrig="225" w:dyaOrig="225">
                <v:shape id="_x0000_i1148" type="#_x0000_t75" style="width:12pt;height:9.75pt" o:ole="">
                  <v:imagedata r:id="rId42" o:title=""/>
                </v:shape>
                <w:control r:id="rId43" w:name="OptionButton122371" w:shapeid="_x0000_i1148"/>
              </w:object>
            </w:r>
          </w:p>
        </w:tc>
        <w:tc>
          <w:tcPr>
            <w:tcW w:w="1064" w:type="dxa"/>
            <w:tcBorders>
              <w:bottom w:val="single" w:sz="4" w:space="0" w:color="auto"/>
            </w:tcBorders>
            <w:shd w:val="clear" w:color="auto" w:fill="auto"/>
            <w:vAlign w:val="center"/>
          </w:tcPr>
          <w:p w:rsidR="004D4A90" w:rsidRPr="00AE5A54" w:rsidRDefault="004D4A90" w:rsidP="007C3162">
            <w:pPr>
              <w:spacing w:before="60" w:after="60"/>
              <w:jc w:val="center"/>
              <w:rPr>
                <w:sz w:val="16"/>
                <w:szCs w:val="16"/>
                <w:lang w:val="en-US"/>
              </w:rPr>
            </w:pPr>
            <w:r>
              <w:rPr>
                <w:sz w:val="16"/>
                <w:szCs w:val="16"/>
                <w:lang w:val="en-US"/>
              </w:rPr>
              <w:t>X</w:t>
            </w:r>
          </w:p>
        </w:tc>
        <w:bookmarkStart w:id="132" w:name="Texte102"/>
        <w:tc>
          <w:tcPr>
            <w:tcW w:w="1456" w:type="dxa"/>
            <w:tcBorders>
              <w:bottom w:val="single" w:sz="4" w:space="0" w:color="auto"/>
            </w:tcBorders>
            <w:shd w:val="clear" w:color="auto" w:fill="auto"/>
            <w:vAlign w:val="center"/>
          </w:tcPr>
          <w:p w:rsidR="004D4A90" w:rsidRPr="00AE5A54" w:rsidRDefault="000917F6" w:rsidP="007C3162">
            <w:pPr>
              <w:spacing w:before="60" w:after="60"/>
              <w:jc w:val="center"/>
              <w:rPr>
                <w:sz w:val="16"/>
                <w:szCs w:val="16"/>
                <w:lang w:val="en-US"/>
              </w:rPr>
            </w:pPr>
            <w:r>
              <w:rPr>
                <w:sz w:val="16"/>
                <w:szCs w:val="16"/>
                <w:lang w:val="en-US"/>
              </w:rPr>
              <w:fldChar w:fldCharType="begin">
                <w:ffData>
                  <w:name w:val="Texte102"/>
                  <w:enabled/>
                  <w:calcOnExit w:val="0"/>
                  <w:textInput/>
                </w:ffData>
              </w:fldChar>
            </w:r>
            <w:r w:rsidR="004D4A90">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2"/>
          </w:p>
        </w:tc>
        <w:tc>
          <w:tcPr>
            <w:tcW w:w="713" w:type="dxa"/>
            <w:tcBorders>
              <w:bottom w:val="single" w:sz="4" w:space="0" w:color="auto"/>
              <w:right w:val="single" w:sz="4" w:space="0" w:color="auto"/>
            </w:tcBorders>
            <w:shd w:val="clear" w:color="auto" w:fill="auto"/>
            <w:vAlign w:val="center"/>
          </w:tcPr>
          <w:p w:rsidR="004D4A90" w:rsidRPr="00AE5A54" w:rsidRDefault="000917F6" w:rsidP="007C3162">
            <w:pPr>
              <w:spacing w:before="60" w:after="60"/>
              <w:jc w:val="center"/>
              <w:rPr>
                <w:sz w:val="16"/>
                <w:szCs w:val="16"/>
                <w:lang w:val="en-US"/>
              </w:rPr>
            </w:pPr>
            <w:r>
              <w:rPr>
                <w:sz w:val="16"/>
                <w:szCs w:val="16"/>
                <w:lang w:val="en-US"/>
              </w:rPr>
              <w:fldChar w:fldCharType="begin">
                <w:ffData>
                  <w:name w:val="Texte99"/>
                  <w:enabled/>
                  <w:calcOnExit w:val="0"/>
                  <w:textInput/>
                </w:ffData>
              </w:fldChar>
            </w:r>
            <w:bookmarkStart w:id="133" w:name="Texte99"/>
            <w:r w:rsidR="004D4A90">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4D4A90" w:rsidRDefault="004D4A90" w:rsidP="007C3162">
            <w:pPr>
              <w:spacing w:before="60" w:after="60"/>
              <w:jc w:val="center"/>
              <w:rPr>
                <w:sz w:val="16"/>
                <w:szCs w:val="16"/>
                <w:lang w:val="en-US"/>
              </w:rPr>
            </w:pPr>
          </w:p>
        </w:tc>
      </w:tr>
      <w:tr w:rsidR="007F5DE6" w:rsidRPr="00AE1295" w:rsidTr="0058094B">
        <w:trPr>
          <w:cantSplit/>
        </w:trPr>
        <w:tc>
          <w:tcPr>
            <w:tcW w:w="733" w:type="dxa"/>
            <w:tcBorders>
              <w:bottom w:val="single" w:sz="4" w:space="0" w:color="auto"/>
            </w:tcBorders>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lastRenderedPageBreak/>
              <w:t>2.2</w:t>
            </w:r>
          </w:p>
        </w:tc>
        <w:tc>
          <w:tcPr>
            <w:tcW w:w="9188" w:type="dxa"/>
            <w:gridSpan w:val="9"/>
            <w:tcBorders>
              <w:bottom w:val="single" w:sz="4" w:space="0" w:color="auto"/>
              <w:right w:val="single" w:sz="4" w:space="0" w:color="auto"/>
            </w:tcBorders>
            <w:shd w:val="clear" w:color="auto" w:fill="D9D9D9"/>
            <w:vAlign w:val="center"/>
          </w:tcPr>
          <w:p w:rsidR="007F5DE6" w:rsidRPr="00AE5A54" w:rsidRDefault="007F5DE6" w:rsidP="007C3162">
            <w:pPr>
              <w:keepNext/>
              <w:spacing w:before="60" w:after="60"/>
              <w:jc w:val="left"/>
              <w:rPr>
                <w:rFonts w:cs="Arial"/>
                <w:b/>
                <w:bCs/>
                <w:sz w:val="16"/>
                <w:szCs w:val="16"/>
                <w:lang w:val="en-US"/>
              </w:rPr>
            </w:pPr>
            <w:r w:rsidRPr="00AE5A54">
              <w:rPr>
                <w:rFonts w:cs="Arial"/>
                <w:b/>
                <w:bCs/>
                <w:sz w:val="16"/>
                <w:szCs w:val="16"/>
                <w:lang w:val="en-US"/>
              </w:rPr>
              <w:t>Mineral lube oil system</w:t>
            </w:r>
            <w:r w:rsidRPr="00AE5A54">
              <w:rPr>
                <w:rFonts w:cs="Arial"/>
                <w:bCs/>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2.2.1</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Lube oil cooler</w:t>
            </w:r>
          </w:p>
        </w:tc>
        <w:tc>
          <w:tcPr>
            <w:tcW w:w="2029" w:type="dxa"/>
            <w:gridSpan w:val="2"/>
            <w:vAlign w:val="bottom"/>
          </w:tcPr>
          <w:p w:rsidR="007F5DE6" w:rsidRPr="00AE5A54" w:rsidRDefault="007F5DE6" w:rsidP="007C3162">
            <w:pPr>
              <w:tabs>
                <w:tab w:val="right" w:pos="1777"/>
              </w:tabs>
              <w:spacing w:before="60" w:after="60"/>
              <w:jc w:val="left"/>
              <w:rPr>
                <w:sz w:val="16"/>
                <w:szCs w:val="16"/>
                <w:lang w:val="en-US"/>
              </w:rPr>
            </w:pPr>
            <w:r w:rsidRPr="00AE5A54">
              <w:rPr>
                <w:rFonts w:cs="Arial"/>
                <w:sz w:val="16"/>
                <w:szCs w:val="16"/>
                <w:lang w:val="en-US"/>
              </w:rPr>
              <w:t xml:space="preserve">Lube oil air cooler made of </w:t>
            </w:r>
            <w:r w:rsidRPr="00AE5A54">
              <w:rPr>
                <w:sz w:val="16"/>
                <w:szCs w:val="16"/>
                <w:lang w:val="en-US"/>
              </w:rPr>
              <w:t>AISI 316</w:t>
            </w:r>
            <w:r w:rsidRPr="00AE5A54">
              <w:rPr>
                <w:rFonts w:cs="Arial"/>
                <w:sz w:val="16"/>
                <w:szCs w:val="16"/>
                <w:lang w:val="en-US"/>
              </w:rPr>
              <w:t xml:space="preserve"> stainless steel as per </w:t>
            </w:r>
            <w:r w:rsidRPr="00AE5A54">
              <w:rPr>
                <w:rFonts w:cs="Arial"/>
                <w:color w:val="FF0000"/>
                <w:sz w:val="16"/>
                <w:szCs w:val="16"/>
                <w:lang w:val="en-US"/>
              </w:rPr>
              <w:t>GS EP PVV 415</w:t>
            </w:r>
            <w:r w:rsidRPr="00AE5A54">
              <w:rPr>
                <w:rFonts w:cs="Arial"/>
                <w:sz w:val="16"/>
                <w:szCs w:val="16"/>
                <w:lang w:val="en-US"/>
              </w:rPr>
              <w:t xml:space="preserve"> and as per </w:t>
            </w:r>
            <w:r w:rsidRPr="00AE5A54">
              <w:rPr>
                <w:rFonts w:cs="Arial"/>
                <w:color w:val="FF0000"/>
                <w:sz w:val="16"/>
                <w:szCs w:val="16"/>
                <w:lang w:val="en-US"/>
              </w:rPr>
              <w:t>GS EP MEC 281</w:t>
            </w:r>
            <w:r w:rsidRPr="00AE5A54">
              <w:rPr>
                <w:rFonts w:cs="Arial"/>
                <w:sz w:val="16"/>
                <w:szCs w:val="16"/>
                <w:lang w:val="en-US"/>
              </w:rPr>
              <w:t xml:space="preserve"> part 2 paragraph 4.5.</w:t>
            </w:r>
            <w:r>
              <w:rPr>
                <w:rFonts w:cs="Arial"/>
                <w:sz w:val="16"/>
                <w:szCs w:val="16"/>
                <w:lang w:val="en-US"/>
              </w:rPr>
              <w:tab/>
            </w:r>
            <w:r w:rsidR="000917F6" w:rsidRPr="00C12713">
              <w:rPr>
                <w:position w:val="-6"/>
                <w:sz w:val="16"/>
                <w:szCs w:val="16"/>
                <w:lang w:val="en-US"/>
              </w:rPr>
              <w:object w:dxaOrig="225" w:dyaOrig="225">
                <v:shape id="_x0000_i1150" type="#_x0000_t75" style="width:12pt;height:9.75pt" o:ole="">
                  <v:imagedata r:id="rId44" o:title=""/>
                </v:shape>
                <w:control r:id="rId45" w:name="OptionButton12232" w:shapeid="_x0000_i1150"/>
              </w:object>
            </w:r>
          </w:p>
        </w:tc>
        <w:tc>
          <w:tcPr>
            <w:tcW w:w="2042" w:type="dxa"/>
            <w:gridSpan w:val="3"/>
            <w:vAlign w:val="bottom"/>
          </w:tcPr>
          <w:p w:rsidR="007F5DE6" w:rsidRDefault="007F5DE6" w:rsidP="007C3162">
            <w:pPr>
              <w:tabs>
                <w:tab w:val="right" w:pos="1777"/>
              </w:tabs>
              <w:spacing w:before="60" w:after="60"/>
              <w:jc w:val="left"/>
              <w:rPr>
                <w:sz w:val="16"/>
                <w:szCs w:val="16"/>
                <w:lang w:val="en-US"/>
              </w:rPr>
            </w:pPr>
            <w:r w:rsidRPr="00AE5A54">
              <w:rPr>
                <w:sz w:val="16"/>
                <w:szCs w:val="16"/>
                <w:lang w:val="en-US"/>
              </w:rPr>
              <w:t>N/A, located on skid.</w:t>
            </w:r>
          </w:p>
          <w:p w:rsidR="007F5DE6" w:rsidRDefault="007F5DE6" w:rsidP="007C3162">
            <w:pPr>
              <w:tabs>
                <w:tab w:val="right" w:pos="1777"/>
              </w:tabs>
              <w:spacing w:before="60" w:after="60"/>
              <w:jc w:val="left"/>
              <w:rPr>
                <w:sz w:val="16"/>
                <w:szCs w:val="16"/>
                <w:lang w:val="en-US"/>
              </w:rPr>
            </w:pPr>
            <w:r>
              <w:rPr>
                <w:sz w:val="16"/>
                <w:szCs w:val="16"/>
                <w:lang w:val="en-US"/>
              </w:rPr>
              <w:br/>
            </w:r>
          </w:p>
          <w:p w:rsidR="007F5DE6" w:rsidRPr="00AE5A54" w:rsidRDefault="007F5DE6" w:rsidP="007C3162">
            <w:pPr>
              <w:tabs>
                <w:tab w:val="right" w:pos="1777"/>
              </w:tabs>
              <w:spacing w:before="60" w:after="60"/>
              <w:jc w:val="left"/>
              <w:rPr>
                <w:sz w:val="16"/>
                <w:szCs w:val="16"/>
                <w:lang w:val="en-US"/>
              </w:rPr>
            </w:pPr>
            <w:r>
              <w:rPr>
                <w:sz w:val="16"/>
                <w:szCs w:val="16"/>
                <w:lang w:val="en-US"/>
              </w:rPr>
              <w:tab/>
            </w:r>
            <w:r w:rsidR="000917F6" w:rsidRPr="00C12713">
              <w:rPr>
                <w:position w:val="-6"/>
                <w:sz w:val="16"/>
                <w:szCs w:val="16"/>
                <w:lang w:val="en-US"/>
              </w:rPr>
              <w:object w:dxaOrig="225" w:dyaOrig="225">
                <v:shape id="_x0000_i1152" type="#_x0000_t75" style="width:12pt;height:9.75pt" o:ole="">
                  <v:imagedata r:id="rId46" o:title=""/>
                </v:shape>
                <w:control r:id="rId47" w:name="OptionButton122321" w:shapeid="_x0000_i1152"/>
              </w:objec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34" w:name="Texte103"/>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3"/>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4"/>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8"/>
                  <w:enabled/>
                  <w:calcOnExit w:val="0"/>
                  <w:textInput/>
                </w:ffData>
              </w:fldChar>
            </w:r>
            <w:bookmarkStart w:id="135" w:name="Texte108"/>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noProof/>
                <w:sz w:val="16"/>
                <w:szCs w:val="16"/>
                <w:lang w:eastAsia="zh-CN"/>
              </w:rPr>
            </w:pPr>
          </w:p>
        </w:tc>
      </w:tr>
      <w:tr w:rsidR="007F5DE6" w:rsidRPr="00AE1295" w:rsidTr="0058094B">
        <w:trPr>
          <w:cantSplit/>
        </w:trPr>
        <w:tc>
          <w:tcPr>
            <w:tcW w:w="733" w:type="dxa"/>
            <w:tcBorders>
              <w:bottom w:val="single" w:sz="4" w:space="0" w:color="auto"/>
            </w:tcBorders>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t>2.3</w:t>
            </w:r>
          </w:p>
        </w:tc>
        <w:tc>
          <w:tcPr>
            <w:tcW w:w="9188" w:type="dxa"/>
            <w:gridSpan w:val="9"/>
            <w:tcBorders>
              <w:bottom w:val="single" w:sz="4" w:space="0" w:color="auto"/>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Valves, instruments and piping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2.3.1</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Anti-surge valve</w:t>
            </w:r>
            <w:r>
              <w:rPr>
                <w:rFonts w:cs="Arial"/>
                <w:sz w:val="16"/>
                <w:szCs w:val="16"/>
                <w:lang w:val="en-US"/>
              </w:rPr>
              <w:t xml:space="preserve"> 1</w:t>
            </w:r>
            <w:r w:rsidRPr="00AE5A54">
              <w:rPr>
                <w:rFonts w:cs="Arial"/>
                <w:sz w:val="16"/>
                <w:szCs w:val="16"/>
                <w:lang w:val="en-US"/>
              </w:rPr>
              <w:t>, accessories and associated instrumentation</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253</w:t>
            </w:r>
            <w:r w:rsidRPr="00AE5A54">
              <w:rPr>
                <w:sz w:val="16"/>
                <w:szCs w:val="16"/>
                <w:lang w:val="en-US"/>
              </w:rPr>
              <w:t xml:space="preserve">, paragraph 4, as per </w:t>
            </w:r>
            <w:r w:rsidRPr="00AE5A54">
              <w:rPr>
                <w:color w:val="FF0000"/>
                <w:sz w:val="16"/>
                <w:szCs w:val="16"/>
                <w:lang w:val="en-US"/>
              </w:rPr>
              <w:t>GS EP PVV 112</w:t>
            </w:r>
            <w:r w:rsidRPr="00AE5A54">
              <w:rPr>
                <w:sz w:val="16"/>
                <w:szCs w:val="16"/>
                <w:lang w:val="en-US"/>
              </w:rPr>
              <w:t xml:space="preserve"> or Project piping classes -if any-, as per </w:t>
            </w:r>
            <w:r w:rsidRPr="00AE5A54">
              <w:rPr>
                <w:color w:val="FF0000"/>
                <w:sz w:val="16"/>
                <w:szCs w:val="16"/>
                <w:lang w:val="en-US"/>
              </w:rPr>
              <w:t>GS EP PVV 142</w:t>
            </w:r>
            <w:r w:rsidRPr="00AE5A54">
              <w:rPr>
                <w:sz w:val="16"/>
                <w:szCs w:val="16"/>
                <w:lang w:val="en-US"/>
              </w:rPr>
              <w:t xml:space="preserve"> and </w:t>
            </w:r>
            <w:r w:rsidRPr="00AE5A54">
              <w:rPr>
                <w:color w:val="FF0000"/>
                <w:sz w:val="16"/>
                <w:szCs w:val="16"/>
                <w:lang w:val="en-US"/>
              </w:rPr>
              <w:t>GS EP INS 120</w:t>
            </w:r>
            <w:r w:rsidRPr="00AE5A54">
              <w:rPr>
                <w:sz w:val="16"/>
                <w:szCs w:val="16"/>
                <w:lang w:val="en-US"/>
              </w:rPr>
              <w:t>.</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36" w:name="Texte104"/>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4"/>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6"/>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9"/>
                  <w:enabled/>
                  <w:calcOnExit w:val="0"/>
                  <w:textInput/>
                </w:ffData>
              </w:fldChar>
            </w:r>
            <w:bookmarkStart w:id="137" w:name="Texte109"/>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7"/>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58094B" w:rsidRPr="00AE5A54" w:rsidTr="0058094B">
        <w:trPr>
          <w:cantSplit/>
        </w:trPr>
        <w:tc>
          <w:tcPr>
            <w:tcW w:w="733" w:type="dxa"/>
            <w:vAlign w:val="center"/>
          </w:tcPr>
          <w:p w:rsidR="0058094B" w:rsidRPr="00AE5A54" w:rsidRDefault="0058094B" w:rsidP="007C3162">
            <w:pPr>
              <w:spacing w:before="60" w:after="60"/>
              <w:jc w:val="center"/>
              <w:rPr>
                <w:sz w:val="16"/>
                <w:szCs w:val="16"/>
                <w:lang w:val="en-US"/>
              </w:rPr>
            </w:pPr>
            <w:r>
              <w:rPr>
                <w:sz w:val="16"/>
                <w:szCs w:val="16"/>
                <w:lang w:val="en-US"/>
              </w:rPr>
              <w:t>2.3.2</w:t>
            </w:r>
          </w:p>
        </w:tc>
        <w:tc>
          <w:tcPr>
            <w:tcW w:w="1884" w:type="dxa"/>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Anti-surge valve</w:t>
            </w:r>
            <w:r>
              <w:rPr>
                <w:rFonts w:cs="Arial"/>
                <w:sz w:val="16"/>
                <w:szCs w:val="16"/>
                <w:lang w:val="en-US"/>
              </w:rPr>
              <w:t xml:space="preserve"> 2</w:t>
            </w:r>
            <w:r w:rsidRPr="00AE5A54">
              <w:rPr>
                <w:rFonts w:cs="Arial"/>
                <w:sz w:val="16"/>
                <w:szCs w:val="16"/>
                <w:lang w:val="en-US"/>
              </w:rPr>
              <w:t>, accessories and associated instrumentation</w:t>
            </w:r>
          </w:p>
        </w:tc>
        <w:tc>
          <w:tcPr>
            <w:tcW w:w="4071" w:type="dxa"/>
            <w:gridSpan w:val="5"/>
            <w:vAlign w:val="center"/>
          </w:tcPr>
          <w:p w:rsidR="0058094B" w:rsidRPr="00AE5A54" w:rsidRDefault="0058094B"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253</w:t>
            </w:r>
            <w:r w:rsidRPr="00AE5A54">
              <w:rPr>
                <w:sz w:val="16"/>
                <w:szCs w:val="16"/>
                <w:lang w:val="en-US"/>
              </w:rPr>
              <w:t xml:space="preserve">, paragraph 4, as per </w:t>
            </w:r>
            <w:r w:rsidRPr="00AE5A54">
              <w:rPr>
                <w:color w:val="FF0000"/>
                <w:sz w:val="16"/>
                <w:szCs w:val="16"/>
                <w:lang w:val="en-US"/>
              </w:rPr>
              <w:t>GS EP PVV 112</w:t>
            </w:r>
            <w:r w:rsidRPr="00AE5A54">
              <w:rPr>
                <w:sz w:val="16"/>
                <w:szCs w:val="16"/>
                <w:lang w:val="en-US"/>
              </w:rPr>
              <w:t xml:space="preserve"> or Project piping classes -if any-, as per </w:t>
            </w:r>
            <w:r w:rsidRPr="00AE5A54">
              <w:rPr>
                <w:color w:val="FF0000"/>
                <w:sz w:val="16"/>
                <w:szCs w:val="16"/>
                <w:lang w:val="en-US"/>
              </w:rPr>
              <w:t>GS EP PVV 142</w:t>
            </w:r>
            <w:r w:rsidRPr="00AE5A54">
              <w:rPr>
                <w:sz w:val="16"/>
                <w:szCs w:val="16"/>
                <w:lang w:val="en-US"/>
              </w:rPr>
              <w:t xml:space="preserve"> and </w:t>
            </w:r>
            <w:r w:rsidRPr="00AE5A54">
              <w:rPr>
                <w:color w:val="FF0000"/>
                <w:sz w:val="16"/>
                <w:szCs w:val="16"/>
                <w:lang w:val="en-US"/>
              </w:rPr>
              <w:t>GS EP INS 120</w:t>
            </w:r>
            <w:r w:rsidRPr="00AE5A54">
              <w:rPr>
                <w:sz w:val="16"/>
                <w:szCs w:val="16"/>
                <w:lang w:val="en-US"/>
              </w:rPr>
              <w:t>.</w:t>
            </w:r>
          </w:p>
        </w:tc>
        <w:tc>
          <w:tcPr>
            <w:tcW w:w="1064" w:type="dxa"/>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104"/>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109"/>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noProof/>
                <w:sz w:val="16"/>
                <w:szCs w:val="16"/>
                <w:lang w:eastAsia="zh-CN"/>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2.3.3</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Anti-surge control field instruments</w:t>
            </w:r>
          </w:p>
        </w:tc>
        <w:tc>
          <w:tcPr>
            <w:tcW w:w="4071" w:type="dxa"/>
            <w:gridSpan w:val="5"/>
            <w:vAlign w:val="center"/>
          </w:tcPr>
          <w:p w:rsidR="007F5DE6" w:rsidRPr="00AE5A54" w:rsidRDefault="007F5DE6" w:rsidP="00EC5CCD">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253</w:t>
            </w:r>
            <w:r w:rsidRPr="00AE5A54">
              <w:rPr>
                <w:sz w:val="16"/>
                <w:szCs w:val="16"/>
                <w:lang w:val="en-US"/>
              </w:rPr>
              <w:t xml:space="preserve">, </w:t>
            </w:r>
            <w:r w:rsidRPr="00AE5A54">
              <w:rPr>
                <w:color w:val="FF0000"/>
                <w:sz w:val="16"/>
                <w:szCs w:val="16"/>
                <w:lang w:val="en-US"/>
              </w:rPr>
              <w:t>GS EP INS 101</w:t>
            </w:r>
            <w:r w:rsidRPr="00AE5A54">
              <w:rPr>
                <w:sz w:val="16"/>
                <w:szCs w:val="16"/>
                <w:lang w:val="en-US"/>
              </w:rPr>
              <w:t xml:space="preserve">, </w:t>
            </w:r>
            <w:r w:rsidR="00FF186A" w:rsidRPr="000B25F0">
              <w:rPr>
                <w:rStyle w:val="SG"/>
                <w:sz w:val="16"/>
                <w:szCs w:val="16"/>
              </w:rPr>
              <w:t>GS</w:t>
            </w:r>
            <w:r w:rsidR="00EC5CCD">
              <w:rPr>
                <w:rStyle w:val="SG"/>
                <w:sz w:val="16"/>
                <w:szCs w:val="16"/>
              </w:rPr>
              <w:t> </w:t>
            </w:r>
            <w:r w:rsidR="00FF186A" w:rsidRPr="000B25F0">
              <w:rPr>
                <w:rStyle w:val="SG"/>
                <w:sz w:val="16"/>
                <w:szCs w:val="16"/>
              </w:rPr>
              <w:t>EP</w:t>
            </w:r>
            <w:r w:rsidR="00EC5CCD">
              <w:rPr>
                <w:rStyle w:val="SG"/>
                <w:sz w:val="16"/>
                <w:szCs w:val="16"/>
              </w:rPr>
              <w:t> </w:t>
            </w:r>
            <w:r w:rsidR="00FF186A" w:rsidRPr="000B25F0">
              <w:rPr>
                <w:rStyle w:val="SG"/>
                <w:sz w:val="16"/>
                <w:szCs w:val="16"/>
              </w:rPr>
              <w:t>PVV</w:t>
            </w:r>
            <w:r w:rsidR="00EC5CCD">
              <w:rPr>
                <w:rStyle w:val="SG"/>
                <w:sz w:val="16"/>
                <w:szCs w:val="16"/>
              </w:rPr>
              <w:t> </w:t>
            </w:r>
            <w:r w:rsidR="00FF186A" w:rsidRPr="000B25F0">
              <w:rPr>
                <w:rStyle w:val="SG"/>
                <w:sz w:val="16"/>
                <w:szCs w:val="16"/>
              </w:rPr>
              <w:t>102</w:t>
            </w:r>
            <w:r w:rsidR="00FF186A">
              <w:rPr>
                <w:rStyle w:val="SG"/>
                <w:color w:val="auto"/>
                <w:sz w:val="16"/>
                <w:szCs w:val="16"/>
              </w:rPr>
              <w:t xml:space="preserve"> and </w:t>
            </w:r>
            <w:r w:rsidRPr="00AE5A54">
              <w:rPr>
                <w:color w:val="FF0000"/>
                <w:sz w:val="16"/>
                <w:szCs w:val="16"/>
                <w:lang w:val="en-US"/>
              </w:rPr>
              <w:t>GS EP INS 900</w:t>
            </w:r>
            <w:r w:rsidRPr="00AE5A54">
              <w:rPr>
                <w:sz w:val="16"/>
                <w:szCs w:val="16"/>
                <w:lang w:val="en-US"/>
              </w:rPr>
              <w:t>, as per approved Project Vendor list. Inline flow meters to be flanged body.</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highlight w:val="yellow"/>
                <w:lang w:val="en-US"/>
              </w:rPr>
            </w:pP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sidRPr="00AE5A54">
              <w:rPr>
                <w:sz w:val="16"/>
                <w:szCs w:val="16"/>
                <w:lang w:val="en-US"/>
              </w:rPr>
              <w:fldChar w:fldCharType="begin">
                <w:ffData>
                  <w:name w:val="Texte110"/>
                  <w:enabled/>
                  <w:calcOnExit w:val="0"/>
                  <w:textInput/>
                </w:ffData>
              </w:fldChar>
            </w:r>
            <w:bookmarkStart w:id="138" w:name="Texte110"/>
            <w:r w:rsidR="007F5DE6"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3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2.3.</w:t>
            </w:r>
            <w:r w:rsidR="006A2187">
              <w:rPr>
                <w:sz w:val="16"/>
                <w:szCs w:val="16"/>
                <w:lang w:val="en-US"/>
              </w:rPr>
              <w:t>4</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Hot gas by-pass valve</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To be supplied depending on the dynamic simulation results, as per </w:t>
            </w:r>
            <w:r w:rsidRPr="00AE5A54">
              <w:rPr>
                <w:color w:val="FF0000"/>
                <w:sz w:val="16"/>
                <w:szCs w:val="16"/>
                <w:lang w:val="en-US"/>
              </w:rPr>
              <w:t>GS EP INS 137</w:t>
            </w:r>
            <w:r w:rsidRPr="00AE5A54">
              <w:rPr>
                <w:sz w:val="16"/>
                <w:szCs w:val="16"/>
                <w:lang w:val="en-US"/>
              </w:rPr>
              <w:t xml:space="preserve"> and </w:t>
            </w:r>
            <w:r w:rsidRPr="00AE5A54">
              <w:rPr>
                <w:color w:val="FF0000"/>
                <w:sz w:val="16"/>
                <w:szCs w:val="16"/>
                <w:lang w:val="en-US"/>
              </w:rPr>
              <w:t>GS EP PVV 142</w:t>
            </w:r>
            <w:r w:rsidRPr="00AE5A54">
              <w:rPr>
                <w:sz w:val="16"/>
                <w:szCs w:val="16"/>
                <w:lang w:val="en-US"/>
              </w:rPr>
              <w:t>.</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39" w:name="Texte106"/>
        <w:tc>
          <w:tcPr>
            <w:tcW w:w="1456" w:type="dxa"/>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6"/>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39"/>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2"/>
                  <w:enabled/>
                  <w:calcOnExit w:val="0"/>
                  <w:textInput/>
                </w:ffData>
              </w:fldChar>
            </w:r>
            <w:bookmarkStart w:id="140" w:name="Texte11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Pr>
                <w:sz w:val="16"/>
                <w:szCs w:val="16"/>
                <w:lang w:val="en-US"/>
              </w:rPr>
              <w:t>2.3.</w:t>
            </w:r>
            <w:r w:rsidR="006A2187">
              <w:rPr>
                <w:sz w:val="16"/>
                <w:szCs w:val="16"/>
                <w:lang w:val="en-US"/>
              </w:rPr>
              <w:t>5</w:t>
            </w:r>
          </w:p>
        </w:tc>
        <w:tc>
          <w:tcPr>
            <w:tcW w:w="1884" w:type="dxa"/>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Flame arrestors</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As per paragraph </w:t>
            </w:r>
            <w:fldSimple w:instr=" REF _Ref263615102 \r \h  \* MERGEFORMAT ">
              <w:r w:rsidR="00EC5CCD" w:rsidRPr="00EC5CCD">
                <w:rPr>
                  <w:sz w:val="16"/>
                  <w:szCs w:val="16"/>
                  <w:lang w:val="en-US"/>
                </w:rPr>
                <w:t>4.2.7.2</w:t>
              </w:r>
            </w:fldSimple>
            <w:r w:rsidRPr="00AE5A54">
              <w:rPr>
                <w:sz w:val="16"/>
                <w:szCs w:val="16"/>
                <w:lang w:val="en-US"/>
              </w:rPr>
              <w:t xml:space="preserve"> of this specification.</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3"/>
                  <w:enabled/>
                  <w:calcOnExit w:val="0"/>
                  <w:textInput/>
                </w:ffData>
              </w:fldChar>
            </w:r>
            <w:bookmarkStart w:id="141" w:name="Texte113"/>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Pr>
                <w:sz w:val="16"/>
                <w:szCs w:val="16"/>
                <w:lang w:val="en-US"/>
              </w:rPr>
              <w:t>2.3.</w:t>
            </w:r>
            <w:r w:rsidR="006A2187">
              <w:rPr>
                <w:sz w:val="16"/>
                <w:szCs w:val="16"/>
                <w:lang w:val="en-US"/>
              </w:rPr>
              <w:t>6</w:t>
            </w:r>
          </w:p>
        </w:tc>
        <w:tc>
          <w:tcPr>
            <w:tcW w:w="1884" w:type="dxa"/>
            <w:tcBorders>
              <w:bottom w:val="single" w:sz="4" w:space="0" w:color="auto"/>
            </w:tcBorders>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 xml:space="preserve">Compressor temporary suction strainer </w:t>
            </w:r>
            <w:r>
              <w:rPr>
                <w:rFonts w:cs="Arial"/>
                <w:sz w:val="16"/>
                <w:szCs w:val="16"/>
                <w:lang w:val="en-US"/>
              </w:rPr>
              <w:t xml:space="preserve">1 </w:t>
            </w:r>
            <w:r w:rsidRPr="00AE5A54">
              <w:rPr>
                <w:rFonts w:cs="Arial"/>
                <w:sz w:val="16"/>
                <w:szCs w:val="16"/>
                <w:lang w:val="en-US"/>
              </w:rPr>
              <w:t>and associated spool</w:t>
            </w:r>
          </w:p>
        </w:tc>
        <w:tc>
          <w:tcPr>
            <w:tcW w:w="4071" w:type="dxa"/>
            <w:gridSpan w:val="5"/>
            <w:tcBorders>
              <w:bottom w:val="single" w:sz="4" w:space="0" w:color="auto"/>
            </w:tcBorders>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292</w:t>
            </w:r>
            <w:r w:rsidRPr="00AE5A54">
              <w:rPr>
                <w:sz w:val="16"/>
                <w:szCs w:val="16"/>
                <w:lang w:val="en-US"/>
              </w:rPr>
              <w:t xml:space="preserve">, paragraph 4.4.2 and </w:t>
            </w:r>
            <w:r w:rsidRPr="00AE5A54">
              <w:rPr>
                <w:color w:val="FF0000"/>
                <w:sz w:val="16"/>
                <w:szCs w:val="16"/>
                <w:lang w:val="en-US"/>
              </w:rPr>
              <w:t>GS EP MEC 251</w:t>
            </w:r>
            <w:r w:rsidRPr="00AE5A54">
              <w:rPr>
                <w:sz w:val="16"/>
                <w:szCs w:val="16"/>
                <w:lang w:val="en-US"/>
              </w:rPr>
              <w:t xml:space="preserve"> Chapter 1, paragraph 3.5.4.</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42" w:name="Texte107"/>
        <w:tc>
          <w:tcPr>
            <w:tcW w:w="1456" w:type="dxa"/>
            <w:tcBorders>
              <w:bottom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07"/>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2"/>
          </w:p>
        </w:tc>
        <w:tc>
          <w:tcPr>
            <w:tcW w:w="713" w:type="dxa"/>
            <w:tcBorders>
              <w:bottom w:val="single" w:sz="4" w:space="0" w:color="auto"/>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4"/>
                  <w:enabled/>
                  <w:calcOnExit w:val="0"/>
                  <w:textInput/>
                </w:ffData>
              </w:fldChar>
            </w:r>
            <w:bookmarkStart w:id="143" w:name="Texte114"/>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58094B" w:rsidRPr="00AE5A54" w:rsidTr="0058094B">
        <w:trPr>
          <w:cantSplit/>
        </w:trPr>
        <w:tc>
          <w:tcPr>
            <w:tcW w:w="733" w:type="dxa"/>
            <w:tcBorders>
              <w:bottom w:val="single" w:sz="4" w:space="0" w:color="auto"/>
            </w:tcBorders>
            <w:vAlign w:val="center"/>
          </w:tcPr>
          <w:p w:rsidR="0058094B" w:rsidRPr="00AE5A54" w:rsidRDefault="0058094B" w:rsidP="007C3162">
            <w:pPr>
              <w:spacing w:before="60" w:after="60"/>
              <w:jc w:val="center"/>
              <w:rPr>
                <w:sz w:val="16"/>
                <w:szCs w:val="16"/>
                <w:lang w:val="en-US"/>
              </w:rPr>
            </w:pPr>
            <w:r>
              <w:rPr>
                <w:sz w:val="16"/>
                <w:szCs w:val="16"/>
                <w:lang w:val="en-US"/>
              </w:rPr>
              <w:t>2.3.7</w:t>
            </w:r>
          </w:p>
        </w:tc>
        <w:tc>
          <w:tcPr>
            <w:tcW w:w="1884" w:type="dxa"/>
            <w:tcBorders>
              <w:bottom w:val="single" w:sz="4" w:space="0" w:color="auto"/>
            </w:tcBorders>
            <w:vAlign w:val="center"/>
          </w:tcPr>
          <w:p w:rsidR="0058094B" w:rsidRPr="00AE5A54" w:rsidRDefault="0058094B" w:rsidP="007C3162">
            <w:pPr>
              <w:spacing w:before="60" w:after="60"/>
              <w:jc w:val="left"/>
              <w:rPr>
                <w:rFonts w:cs="Arial"/>
                <w:sz w:val="16"/>
                <w:szCs w:val="16"/>
                <w:lang w:val="en-US"/>
              </w:rPr>
            </w:pPr>
            <w:r w:rsidRPr="00AE5A54">
              <w:rPr>
                <w:rFonts w:cs="Arial"/>
                <w:sz w:val="16"/>
                <w:szCs w:val="16"/>
                <w:lang w:val="en-US"/>
              </w:rPr>
              <w:t>Compre</w:t>
            </w:r>
            <w:r>
              <w:rPr>
                <w:rFonts w:cs="Arial"/>
                <w:sz w:val="16"/>
                <w:szCs w:val="16"/>
                <w:lang w:val="en-US"/>
              </w:rPr>
              <w:t xml:space="preserve">ssor temporary suction strainer 2 </w:t>
            </w:r>
            <w:r w:rsidRPr="00AE5A54">
              <w:rPr>
                <w:rFonts w:cs="Arial"/>
                <w:sz w:val="16"/>
                <w:szCs w:val="16"/>
                <w:lang w:val="en-US"/>
              </w:rPr>
              <w:t>and associated spool</w:t>
            </w:r>
          </w:p>
        </w:tc>
        <w:tc>
          <w:tcPr>
            <w:tcW w:w="4071" w:type="dxa"/>
            <w:gridSpan w:val="5"/>
            <w:tcBorders>
              <w:bottom w:val="single" w:sz="4" w:space="0" w:color="auto"/>
            </w:tcBorders>
            <w:vAlign w:val="center"/>
          </w:tcPr>
          <w:p w:rsidR="0058094B" w:rsidRPr="00AE5A54" w:rsidRDefault="0058094B"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MEC 292</w:t>
            </w:r>
            <w:r w:rsidRPr="00AE5A54">
              <w:rPr>
                <w:sz w:val="16"/>
                <w:szCs w:val="16"/>
                <w:lang w:val="en-US"/>
              </w:rPr>
              <w:t xml:space="preserve">, paragraph 4.4.2 and </w:t>
            </w:r>
            <w:r w:rsidRPr="00AE5A54">
              <w:rPr>
                <w:color w:val="FF0000"/>
                <w:sz w:val="16"/>
                <w:szCs w:val="16"/>
                <w:lang w:val="en-US"/>
              </w:rPr>
              <w:t>GS EP MEC 251</w:t>
            </w:r>
            <w:r w:rsidRPr="00AE5A54">
              <w:rPr>
                <w:sz w:val="16"/>
                <w:szCs w:val="16"/>
                <w:lang w:val="en-US"/>
              </w:rPr>
              <w:t xml:space="preserve"> Chapter 1, paragraph 3.5.4.</w:t>
            </w:r>
          </w:p>
        </w:tc>
        <w:tc>
          <w:tcPr>
            <w:tcW w:w="1064" w:type="dxa"/>
            <w:tcBorders>
              <w:bottom w:val="single" w:sz="4" w:space="0" w:color="auto"/>
            </w:tcBorders>
            <w:shd w:val="clear" w:color="auto" w:fill="auto"/>
            <w:vAlign w:val="center"/>
          </w:tcPr>
          <w:p w:rsidR="0058094B" w:rsidRPr="0058094B" w:rsidRDefault="000917F6" w:rsidP="00740F98">
            <w:pPr>
              <w:spacing w:before="60" w:after="60"/>
              <w:jc w:val="center"/>
              <w:rPr>
                <w:sz w:val="16"/>
                <w:szCs w:val="16"/>
                <w:lang w:val="fr-FR"/>
              </w:rPr>
            </w:pPr>
            <w:r>
              <w:rPr>
                <w:sz w:val="16"/>
                <w:szCs w:val="16"/>
                <w:lang w:val="en-US"/>
              </w:rPr>
              <w:fldChar w:fldCharType="begin">
                <w:ffData>
                  <w:name w:val=""/>
                  <w:enabled/>
                  <w:calcOnExit w:val="0"/>
                  <w:ddList>
                    <w:listEntry w:val="X"/>
                    <w:listEntry w:val="N/A"/>
                  </w:ddList>
                </w:ffData>
              </w:fldChar>
            </w:r>
            <w:r w:rsidR="0058094B">
              <w:rPr>
                <w:sz w:val="16"/>
                <w:szCs w:val="16"/>
                <w:lang w:val="en-US"/>
              </w:rPr>
              <w:instrText xml:space="preserve"> FORMDROPDOWN </w:instrText>
            </w:r>
            <w:r>
              <w:rPr>
                <w:sz w:val="16"/>
                <w:szCs w:val="16"/>
                <w:lang w:val="en-US"/>
              </w:rPr>
            </w:r>
            <w:r>
              <w:rPr>
                <w:sz w:val="16"/>
                <w:szCs w:val="16"/>
                <w:lang w:val="en-US"/>
              </w:rPr>
              <w:fldChar w:fldCharType="separate"/>
            </w:r>
            <w:r>
              <w:rPr>
                <w:sz w:val="16"/>
                <w:szCs w:val="16"/>
                <w:lang w:val="en-US"/>
              </w:rPr>
              <w:fldChar w:fldCharType="end"/>
            </w:r>
          </w:p>
        </w:tc>
        <w:tc>
          <w:tcPr>
            <w:tcW w:w="1456" w:type="dxa"/>
            <w:tcBorders>
              <w:bottom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107"/>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713" w:type="dxa"/>
            <w:tcBorders>
              <w:bottom w:val="single" w:sz="4" w:space="0" w:color="auto"/>
              <w:right w:val="single" w:sz="4" w:space="0" w:color="auto"/>
            </w:tcBorders>
            <w:vAlign w:val="center"/>
          </w:tcPr>
          <w:p w:rsidR="0058094B" w:rsidRPr="00AE5A54" w:rsidRDefault="000917F6" w:rsidP="007C3162">
            <w:pPr>
              <w:spacing w:before="60" w:after="60"/>
              <w:jc w:val="center"/>
              <w:rPr>
                <w:sz w:val="16"/>
                <w:szCs w:val="16"/>
                <w:lang w:val="en-US"/>
              </w:rPr>
            </w:pPr>
            <w:r>
              <w:rPr>
                <w:sz w:val="16"/>
                <w:szCs w:val="16"/>
                <w:lang w:val="en-US"/>
              </w:rPr>
              <w:fldChar w:fldCharType="begin">
                <w:ffData>
                  <w:name w:val="Texte114"/>
                  <w:enabled/>
                  <w:calcOnExit w:val="0"/>
                  <w:textInput/>
                </w:ffData>
              </w:fldChar>
            </w:r>
            <w:r w:rsidR="0058094B">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58094B" w:rsidRDefault="0058094B" w:rsidP="007C3162">
            <w:pPr>
              <w:spacing w:before="60" w:after="60"/>
              <w:jc w:val="center"/>
              <w:rPr>
                <w:noProof/>
                <w:sz w:val="16"/>
                <w:szCs w:val="16"/>
                <w:lang w:eastAsia="zh-CN"/>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Pr>
                <w:sz w:val="16"/>
                <w:szCs w:val="16"/>
                <w:lang w:val="en-US"/>
              </w:rPr>
              <w:t>2.3.</w:t>
            </w:r>
            <w:r w:rsidR="006A2187">
              <w:rPr>
                <w:sz w:val="16"/>
                <w:szCs w:val="16"/>
                <w:lang w:val="en-US"/>
              </w:rPr>
              <w:t>8</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PDT</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For temporary suction strainer DP monitoring.</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5"/>
                  <w:enabled/>
                  <w:calcOnExit w:val="0"/>
                  <w:textInput/>
                </w:ffData>
              </w:fldChar>
            </w:r>
            <w:bookmarkStart w:id="144" w:name="Texte115"/>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4"/>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themeFill="background1" w:themeFillShade="D9"/>
            <w:vAlign w:val="center"/>
          </w:tcPr>
          <w:p w:rsidR="007F5DE6" w:rsidRPr="00AE5A54" w:rsidRDefault="007F5DE6" w:rsidP="007C3162">
            <w:pPr>
              <w:keepNext/>
              <w:spacing w:before="60" w:after="60"/>
              <w:jc w:val="center"/>
              <w:rPr>
                <w:b/>
                <w:sz w:val="16"/>
                <w:szCs w:val="16"/>
                <w:lang w:val="en-US"/>
              </w:rPr>
            </w:pPr>
            <w:r w:rsidRPr="00AE5A54">
              <w:rPr>
                <w:b/>
                <w:sz w:val="16"/>
                <w:szCs w:val="16"/>
                <w:lang w:val="en-US"/>
              </w:rPr>
              <w:t>2.4</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Controls &amp; Instrumentation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2.4.1</w:t>
            </w:r>
          </w:p>
        </w:tc>
        <w:tc>
          <w:tcPr>
            <w:tcW w:w="1884" w:type="dxa"/>
            <w:tcBorders>
              <w:bottom w:val="single" w:sz="4" w:space="0" w:color="auto"/>
            </w:tcBorders>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UCP</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As per </w:t>
            </w:r>
            <w:r w:rsidRPr="00AE5A54">
              <w:rPr>
                <w:color w:val="FF0000"/>
                <w:sz w:val="16"/>
                <w:szCs w:val="16"/>
                <w:lang w:val="en-US"/>
              </w:rPr>
              <w:t>GS EP INS 110</w:t>
            </w:r>
            <w:r w:rsidRPr="00AE5A54">
              <w:rPr>
                <w:sz w:val="16"/>
                <w:szCs w:val="16"/>
                <w:lang w:val="en-US"/>
              </w:rPr>
              <w:t>, including PLC for control/safety, panel mounted HMI. Full licenses for all software.</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45" w:name="Texte119"/>
        <w:tc>
          <w:tcPr>
            <w:tcW w:w="1456" w:type="dxa"/>
            <w:tcBorders>
              <w:bottom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9"/>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5"/>
          </w:p>
        </w:tc>
        <w:tc>
          <w:tcPr>
            <w:tcW w:w="713" w:type="dxa"/>
            <w:tcBorders>
              <w:bottom w:val="single" w:sz="4" w:space="0" w:color="auto"/>
              <w:right w:val="single" w:sz="4" w:space="0" w:color="auto"/>
            </w:tcBorders>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16"/>
                  <w:enabled/>
                  <w:calcOnExit w:val="0"/>
                  <w:textInput/>
                </w:ffData>
              </w:fldChar>
            </w:r>
            <w:bookmarkStart w:id="146" w:name="Texte116"/>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6"/>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2.4.2</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ICSS interface</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Communication cards, relays, signal convertors, etc. to interface with ICSS and support systems (if any).</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sidRPr="00AE5A54">
              <w:rPr>
                <w:sz w:val="16"/>
                <w:szCs w:val="16"/>
                <w:lang w:val="en-US"/>
              </w:rPr>
              <w:fldChar w:fldCharType="begin">
                <w:ffData>
                  <w:name w:val="Texte117"/>
                  <w:enabled/>
                  <w:calcOnExit w:val="0"/>
                  <w:textInput/>
                </w:ffData>
              </w:fldChar>
            </w:r>
            <w:bookmarkStart w:id="147" w:name="Texte117"/>
            <w:r w:rsidR="007F5DE6"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47"/>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2.4.3</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Shut down push button</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Mounted on the UCP.</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7F5DE6" w:rsidRPr="00AE5A54" w:rsidRDefault="007F5DE6" w:rsidP="007C3162">
            <w:pPr>
              <w:spacing w:before="60" w:after="60"/>
              <w:jc w:val="center"/>
              <w:rPr>
                <w:sz w:val="16"/>
                <w:szCs w:val="16"/>
                <w:highlight w:val="yellow"/>
                <w:lang w:val="en-US"/>
              </w:rPr>
            </w:pPr>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sidRPr="00AE5A54">
              <w:rPr>
                <w:sz w:val="16"/>
                <w:szCs w:val="16"/>
                <w:lang w:val="en-US"/>
              </w:rPr>
              <w:fldChar w:fldCharType="begin">
                <w:ffData>
                  <w:name w:val="Texte118"/>
                  <w:enabled/>
                  <w:calcOnExit w:val="0"/>
                  <w:textInput/>
                </w:ffData>
              </w:fldChar>
            </w:r>
            <w:bookmarkStart w:id="148" w:name="Texte118"/>
            <w:r w:rsidR="007F5DE6"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48"/>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2.4.4</w:t>
            </w:r>
          </w:p>
        </w:tc>
        <w:tc>
          <w:tcPr>
            <w:tcW w:w="1884" w:type="dxa"/>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VTMS</w:t>
            </w:r>
          </w:p>
        </w:tc>
        <w:tc>
          <w:tcPr>
            <w:tcW w:w="4071" w:type="dxa"/>
            <w:gridSpan w:val="5"/>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Vibration and Temperature Monitoring System to control the complete shaft line vibration and temperature sensors integrated inside UCP.</w:t>
            </w:r>
          </w:p>
        </w:tc>
        <w:tc>
          <w:tcPr>
            <w:tcW w:w="1064" w:type="dxa"/>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bookmarkStart w:id="149" w:name="Texte123"/>
        <w:tc>
          <w:tcPr>
            <w:tcW w:w="1456" w:type="dxa"/>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23"/>
                  <w:enabled/>
                  <w:calcOnExit w:val="0"/>
                  <w:textInput/>
                </w:ffData>
              </w:fldChar>
            </w:r>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49"/>
          </w:p>
        </w:tc>
        <w:tc>
          <w:tcPr>
            <w:tcW w:w="713" w:type="dxa"/>
            <w:tcBorders>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20"/>
                  <w:enabled/>
                  <w:calcOnExit w:val="0"/>
                  <w:textInput/>
                </w:ffData>
              </w:fldChar>
            </w:r>
            <w:bookmarkStart w:id="150" w:name="Texte120"/>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0"/>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2.4.5</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Anti surge control</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Software and panel-mounted hardware to control the compressor anti-surge system following </w:t>
            </w:r>
            <w:r w:rsidRPr="00AE5A54">
              <w:rPr>
                <w:color w:val="FF0000"/>
                <w:sz w:val="16"/>
                <w:szCs w:val="16"/>
                <w:lang w:val="en-US"/>
              </w:rPr>
              <w:t>GS EP MEC 253</w:t>
            </w:r>
            <w:r w:rsidRPr="00AE5A54">
              <w:rPr>
                <w:sz w:val="16"/>
                <w:szCs w:val="16"/>
                <w:lang w:val="en-US"/>
              </w:rPr>
              <w:t>, integrated inside UCP. Full licenses for all software.</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21"/>
                  <w:enabled/>
                  <w:calcOnExit w:val="0"/>
                  <w:textInput/>
                </w:ffData>
              </w:fldChar>
            </w:r>
            <w:bookmarkStart w:id="151" w:name="Texte121"/>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1"/>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b/>
                <w:bCs/>
                <w:sz w:val="16"/>
                <w:szCs w:val="16"/>
                <w:lang w:val="en-US"/>
              </w:rPr>
            </w:pPr>
            <w:r w:rsidRPr="00AE5A54">
              <w:rPr>
                <w:sz w:val="16"/>
                <w:szCs w:val="16"/>
                <w:lang w:val="en-US"/>
              </w:rPr>
              <w:t>2.4.6</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bCs/>
                <w:sz w:val="16"/>
                <w:szCs w:val="16"/>
                <w:lang w:val="en-US"/>
              </w:rPr>
            </w:pPr>
            <w:r w:rsidRPr="00AE5A54">
              <w:rPr>
                <w:rFonts w:cs="Arial"/>
                <w:bCs/>
                <w:sz w:val="16"/>
                <w:szCs w:val="16"/>
                <w:lang w:val="en-US"/>
              </w:rPr>
              <w:t>Load sharing control</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Software and panel-mounted hardware to control the compressors load sharing, integrated inside the UCP.</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22"/>
                  <w:enabled/>
                  <w:calcOnExit w:val="0"/>
                  <w:textInput/>
                </w:ffData>
              </w:fldChar>
            </w:r>
            <w:bookmarkStart w:id="152" w:name="Texte122"/>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2"/>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7F5DE6" w:rsidRPr="00AE1295" w:rsidTr="0058094B">
        <w:trPr>
          <w:cantSplit/>
        </w:trPr>
        <w:tc>
          <w:tcPr>
            <w:tcW w:w="733" w:type="dxa"/>
            <w:shd w:val="clear" w:color="auto" w:fill="D9D9D9"/>
            <w:vAlign w:val="center"/>
          </w:tcPr>
          <w:p w:rsidR="007F5DE6" w:rsidRPr="00AE5A54" w:rsidRDefault="007F5DE6" w:rsidP="007C3162">
            <w:pPr>
              <w:keepNext/>
              <w:spacing w:before="60" w:after="60"/>
              <w:jc w:val="center"/>
              <w:rPr>
                <w:b/>
                <w:bCs/>
                <w:sz w:val="16"/>
                <w:szCs w:val="16"/>
                <w:lang w:val="en-US"/>
              </w:rPr>
            </w:pPr>
            <w:r w:rsidRPr="00AE5A54">
              <w:rPr>
                <w:b/>
                <w:bCs/>
                <w:sz w:val="16"/>
                <w:szCs w:val="16"/>
                <w:lang w:val="en-US"/>
              </w:rPr>
              <w:lastRenderedPageBreak/>
              <w:t>2.5</w:t>
            </w:r>
          </w:p>
        </w:tc>
        <w:tc>
          <w:tcPr>
            <w:tcW w:w="9188" w:type="dxa"/>
            <w:gridSpan w:val="9"/>
            <w:tcBorders>
              <w:right w:val="single" w:sz="4" w:space="0" w:color="auto"/>
            </w:tcBorders>
            <w:shd w:val="clear" w:color="auto" w:fill="D9D9D9"/>
            <w:vAlign w:val="center"/>
          </w:tcPr>
          <w:p w:rsidR="007F5DE6" w:rsidRPr="00AE5A54" w:rsidRDefault="007F5DE6" w:rsidP="007C3162">
            <w:pPr>
              <w:keepNext/>
              <w:spacing w:before="60" w:after="60"/>
              <w:jc w:val="left"/>
              <w:rPr>
                <w:sz w:val="16"/>
                <w:szCs w:val="16"/>
                <w:lang w:val="en-US"/>
              </w:rPr>
            </w:pPr>
            <w:r w:rsidRPr="00AE5A54">
              <w:rPr>
                <w:rFonts w:cs="Arial"/>
                <w:b/>
                <w:bCs/>
                <w:sz w:val="16"/>
                <w:szCs w:val="16"/>
                <w:lang w:val="en-US"/>
              </w:rPr>
              <w:t xml:space="preserve">Spare parts and special tools </w:t>
            </w:r>
            <w:r w:rsidRPr="00AE5A54">
              <w:rPr>
                <w:rFonts w:cs="Arial"/>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sz w:val="16"/>
                <w:szCs w:val="16"/>
                <w:lang w:val="en-US"/>
              </w:rPr>
            </w:pPr>
          </w:p>
        </w:tc>
      </w:tr>
      <w:tr w:rsidR="007F5DE6" w:rsidRPr="00AE5A54" w:rsidTr="0058094B">
        <w:trPr>
          <w:cantSplit/>
        </w:trPr>
        <w:tc>
          <w:tcPr>
            <w:tcW w:w="733"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2.5.1</w:t>
            </w:r>
          </w:p>
        </w:tc>
        <w:tc>
          <w:tcPr>
            <w:tcW w:w="1884" w:type="dxa"/>
            <w:vAlign w:val="center"/>
          </w:tcPr>
          <w:p w:rsidR="007F5DE6" w:rsidRPr="00AE5A54" w:rsidRDefault="007F5DE6" w:rsidP="007C3162">
            <w:pPr>
              <w:spacing w:before="60" w:after="60"/>
              <w:jc w:val="left"/>
              <w:rPr>
                <w:rFonts w:eastAsia="Arial Unicode MS" w:cs="Arial"/>
                <w:sz w:val="16"/>
                <w:szCs w:val="16"/>
                <w:lang w:val="en-US"/>
              </w:rPr>
            </w:pPr>
            <w:r w:rsidRPr="00AE5A54">
              <w:rPr>
                <w:rFonts w:cs="Arial"/>
                <w:sz w:val="16"/>
                <w:szCs w:val="16"/>
                <w:lang w:val="en-US"/>
              </w:rPr>
              <w:t>Spare parts for commissioning and start–up</w:t>
            </w:r>
          </w:p>
        </w:tc>
        <w:tc>
          <w:tcPr>
            <w:tcW w:w="4071" w:type="dxa"/>
            <w:gridSpan w:val="5"/>
            <w:vAlign w:val="center"/>
          </w:tcPr>
          <w:p w:rsidR="007F5DE6" w:rsidRPr="00AE5A54" w:rsidRDefault="007F5DE6" w:rsidP="007C3162">
            <w:pPr>
              <w:spacing w:before="60" w:after="60"/>
              <w:jc w:val="left"/>
              <w:rPr>
                <w:sz w:val="16"/>
                <w:szCs w:val="16"/>
                <w:lang w:val="en-US"/>
              </w:rPr>
            </w:pPr>
            <w:r w:rsidRPr="00AE5A54">
              <w:rPr>
                <w:sz w:val="16"/>
                <w:szCs w:val="16"/>
                <w:lang w:val="en-US"/>
              </w:rPr>
              <w:t>Detailed scope is given in the paragraph </w:t>
            </w:r>
            <w:fldSimple w:instr=" REF _Ref263615136 \r \h  \* MERGEFORMAT ">
              <w:r w:rsidR="00EC5CCD" w:rsidRPr="00EC5CCD">
                <w:rPr>
                  <w:sz w:val="16"/>
                  <w:szCs w:val="16"/>
                  <w:lang w:val="en-US"/>
                </w:rPr>
                <w:t>8.1.1</w:t>
              </w:r>
            </w:fldSimple>
            <w:r w:rsidRPr="00AE5A54">
              <w:rPr>
                <w:sz w:val="16"/>
                <w:szCs w:val="16"/>
                <w:lang w:val="en-US"/>
              </w:rPr>
              <w:t xml:space="preserve"> of this specification.</w:t>
            </w:r>
          </w:p>
        </w:tc>
        <w:tc>
          <w:tcPr>
            <w:tcW w:w="1064" w:type="dxa"/>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vAlign w:val="center"/>
          </w:tcPr>
          <w:p w:rsidR="007F5DE6" w:rsidRPr="00AE5A54" w:rsidRDefault="007F5DE6" w:rsidP="007C3162">
            <w:pPr>
              <w:spacing w:before="60" w:after="60"/>
              <w:jc w:val="center"/>
              <w:rPr>
                <w:sz w:val="16"/>
                <w:szCs w:val="16"/>
                <w:lang w:val="en-US"/>
              </w:rPr>
            </w:pPr>
          </w:p>
        </w:tc>
        <w:tc>
          <w:tcPr>
            <w:tcW w:w="713" w:type="dxa"/>
            <w:tcBorders>
              <w:right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2.5.2</w:t>
            </w:r>
          </w:p>
        </w:tc>
        <w:tc>
          <w:tcPr>
            <w:tcW w:w="1884" w:type="dxa"/>
            <w:tcBorders>
              <w:bottom w:val="single" w:sz="4" w:space="0" w:color="auto"/>
            </w:tcBorders>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Capital spare parts</w:t>
            </w:r>
          </w:p>
        </w:tc>
        <w:tc>
          <w:tcPr>
            <w:tcW w:w="4071" w:type="dxa"/>
            <w:gridSpan w:val="5"/>
            <w:tcBorders>
              <w:bottom w:val="single" w:sz="4" w:space="0" w:color="auto"/>
            </w:tcBorders>
            <w:vAlign w:val="center"/>
          </w:tcPr>
          <w:p w:rsidR="007F5DE6" w:rsidRPr="00AE5A54" w:rsidRDefault="007F5DE6" w:rsidP="007C3162">
            <w:pPr>
              <w:spacing w:before="60" w:after="60"/>
              <w:jc w:val="left"/>
              <w:rPr>
                <w:sz w:val="16"/>
                <w:szCs w:val="16"/>
                <w:lang w:val="en-US"/>
              </w:rPr>
            </w:pPr>
            <w:r w:rsidRPr="00AE5A54">
              <w:rPr>
                <w:sz w:val="16"/>
                <w:szCs w:val="16"/>
                <w:lang w:val="en-US"/>
              </w:rPr>
              <w:t>Detailed scope is given in the paragraph </w:t>
            </w:r>
            <w:fldSimple w:instr=" REF _Ref263615147 \r \h  \* MERGEFORMAT ">
              <w:r w:rsidR="00EC5CCD" w:rsidRPr="00EC5CCD">
                <w:rPr>
                  <w:sz w:val="16"/>
                  <w:szCs w:val="16"/>
                  <w:lang w:val="en-US"/>
                </w:rPr>
                <w:t>8.1.2</w:t>
              </w:r>
            </w:fldSimple>
            <w:r w:rsidRPr="00AE5A54">
              <w:rPr>
                <w:sz w:val="16"/>
                <w:szCs w:val="16"/>
                <w:lang w:val="en-US"/>
              </w:rPr>
              <w:t xml:space="preserve"> of this specification.</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2.5.3</w:t>
            </w:r>
          </w:p>
        </w:tc>
        <w:tc>
          <w:tcPr>
            <w:tcW w:w="1884" w:type="dxa"/>
            <w:tcBorders>
              <w:bottom w:val="single" w:sz="4" w:space="0" w:color="auto"/>
            </w:tcBorders>
            <w:vAlign w:val="center"/>
          </w:tcPr>
          <w:p w:rsidR="007F5DE6" w:rsidRPr="00AE5A54" w:rsidRDefault="007F5DE6" w:rsidP="007C3162">
            <w:pPr>
              <w:spacing w:before="60" w:after="60"/>
              <w:jc w:val="left"/>
              <w:rPr>
                <w:rFonts w:eastAsia="Arial Unicode MS" w:cs="Arial"/>
                <w:sz w:val="16"/>
                <w:szCs w:val="16"/>
                <w:lang w:val="en-US"/>
              </w:rPr>
            </w:pPr>
            <w:r w:rsidRPr="00AE5A54">
              <w:rPr>
                <w:rFonts w:cs="Arial"/>
                <w:sz w:val="16"/>
                <w:szCs w:val="16"/>
                <w:lang w:val="en-US"/>
              </w:rPr>
              <w:t>Special tools</w:t>
            </w:r>
          </w:p>
        </w:tc>
        <w:tc>
          <w:tcPr>
            <w:tcW w:w="4071" w:type="dxa"/>
            <w:gridSpan w:val="5"/>
            <w:tcBorders>
              <w:bottom w:val="single" w:sz="4" w:space="0" w:color="auto"/>
            </w:tcBorders>
            <w:vAlign w:val="center"/>
          </w:tcPr>
          <w:p w:rsidR="007F5DE6" w:rsidRPr="00AE5A54" w:rsidRDefault="007F5DE6" w:rsidP="007C3162">
            <w:pPr>
              <w:spacing w:before="60" w:after="60"/>
              <w:jc w:val="left"/>
              <w:rPr>
                <w:sz w:val="16"/>
                <w:szCs w:val="16"/>
                <w:lang w:val="en-US"/>
              </w:rPr>
            </w:pPr>
            <w:r w:rsidRPr="00AE5A54">
              <w:rPr>
                <w:sz w:val="16"/>
                <w:szCs w:val="16"/>
                <w:lang w:val="en-US"/>
              </w:rPr>
              <w:t>Detailed scope is given in the paragraph </w:t>
            </w:r>
            <w:fldSimple w:instr=" REF _Ref263615155 \r \h  \* MERGEFORMAT ">
              <w:r w:rsidR="00EC5CCD" w:rsidRPr="00EC5CCD">
                <w:rPr>
                  <w:sz w:val="16"/>
                  <w:szCs w:val="16"/>
                  <w:lang w:val="en-US"/>
                </w:rPr>
                <w:t>8.2</w:t>
              </w:r>
            </w:fldSimple>
            <w:r w:rsidRPr="00AE5A54">
              <w:rPr>
                <w:sz w:val="16"/>
                <w:szCs w:val="16"/>
                <w:lang w:val="en-US"/>
              </w:rPr>
              <w:t xml:space="preserve"> of this specification.</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2.5.4</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Tools trolley</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 xml:space="preserve">Lockable trolley to carry the </w:t>
            </w:r>
            <w:r>
              <w:rPr>
                <w:sz w:val="16"/>
                <w:szCs w:val="16"/>
                <w:lang w:val="en-US"/>
              </w:rPr>
              <w:t>moto</w:t>
            </w:r>
            <w:r w:rsidRPr="00AE5A54">
              <w:rPr>
                <w:sz w:val="16"/>
                <w:szCs w:val="16"/>
                <w:lang w:val="en-US"/>
              </w:rPr>
              <w:t>compressor package tools and special tools.</w:t>
            </w:r>
          </w:p>
        </w:tc>
        <w:tc>
          <w:tcPr>
            <w:tcW w:w="1064" w:type="dxa"/>
            <w:tcBorders>
              <w:bottom w:val="single" w:sz="4" w:space="0" w:color="auto"/>
            </w:tcBorders>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1</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spacing w:before="60" w:after="60"/>
              <w:jc w:val="center"/>
              <w:rPr>
                <w:sz w:val="16"/>
                <w:szCs w:val="16"/>
                <w:lang w:val="en-US"/>
              </w:rPr>
            </w:pPr>
          </w:p>
        </w:tc>
      </w:tr>
      <w:tr w:rsidR="007F5DE6" w:rsidRPr="00AE5A54" w:rsidTr="0058094B">
        <w:trPr>
          <w:cantSplit/>
        </w:trPr>
        <w:tc>
          <w:tcPr>
            <w:tcW w:w="733" w:type="dxa"/>
            <w:tcBorders>
              <w:bottom w:val="single" w:sz="4" w:space="0" w:color="auto"/>
            </w:tcBorders>
            <w:shd w:val="clear" w:color="auto" w:fill="595959" w:themeFill="text1" w:themeFillTint="A6"/>
            <w:vAlign w:val="center"/>
          </w:tcPr>
          <w:p w:rsidR="007F5DE6" w:rsidRPr="00AE5A54" w:rsidRDefault="007F5DE6" w:rsidP="007C3162">
            <w:pPr>
              <w:keepNext/>
              <w:spacing w:before="60" w:after="60"/>
              <w:jc w:val="center"/>
              <w:rPr>
                <w:b/>
                <w:bCs/>
                <w:color w:val="FFFFFF"/>
                <w:sz w:val="16"/>
                <w:szCs w:val="16"/>
                <w:lang w:val="en-US"/>
              </w:rPr>
            </w:pPr>
            <w:r w:rsidRPr="00AE5A54">
              <w:rPr>
                <w:b/>
                <w:bCs/>
                <w:color w:val="FFFFFF"/>
                <w:sz w:val="16"/>
                <w:szCs w:val="16"/>
                <w:lang w:val="en-US"/>
              </w:rPr>
              <w:t>3</w:t>
            </w:r>
          </w:p>
        </w:tc>
        <w:tc>
          <w:tcPr>
            <w:tcW w:w="9188" w:type="dxa"/>
            <w:gridSpan w:val="9"/>
            <w:tcBorders>
              <w:bottom w:val="single" w:sz="4" w:space="0" w:color="auto"/>
              <w:right w:val="single" w:sz="4" w:space="0" w:color="auto"/>
            </w:tcBorders>
            <w:shd w:val="clear" w:color="auto" w:fill="595959" w:themeFill="text1" w:themeFillTint="A6"/>
            <w:vAlign w:val="center"/>
          </w:tcPr>
          <w:p w:rsidR="007F5DE6" w:rsidRPr="00AE5A54" w:rsidRDefault="007F5DE6" w:rsidP="007C3162">
            <w:pPr>
              <w:keepNext/>
              <w:spacing w:before="60" w:after="60"/>
              <w:jc w:val="left"/>
              <w:rPr>
                <w:color w:val="FFFFFF"/>
                <w:sz w:val="16"/>
                <w:szCs w:val="16"/>
                <w:lang w:val="en-US"/>
              </w:rPr>
            </w:pPr>
            <w:r w:rsidRPr="00AE5A54">
              <w:rPr>
                <w:rFonts w:cs="Arial"/>
                <w:b/>
                <w:bCs/>
                <w:color w:val="FFFFFF"/>
                <w:sz w:val="16"/>
                <w:szCs w:val="16"/>
                <w:lang w:val="en-US"/>
              </w:rPr>
              <w:t>MISCELLANEOUS</w:t>
            </w:r>
          </w:p>
        </w:tc>
        <w:tc>
          <w:tcPr>
            <w:tcW w:w="115" w:type="dxa"/>
            <w:tcBorders>
              <w:top w:val="nil"/>
              <w:left w:val="single" w:sz="4" w:space="0" w:color="auto"/>
              <w:bottom w:val="nil"/>
              <w:right w:val="nil"/>
            </w:tcBorders>
            <w:shd w:val="clear" w:color="auto" w:fill="auto"/>
            <w:tcMar>
              <w:left w:w="28" w:type="dxa"/>
              <w:right w:w="28" w:type="dxa"/>
            </w:tcMar>
          </w:tcPr>
          <w:p w:rsidR="007F5DE6" w:rsidRPr="00AE5A54" w:rsidRDefault="007F5DE6" w:rsidP="007C3162">
            <w:pPr>
              <w:keepNext/>
              <w:spacing w:before="60" w:after="60"/>
              <w:jc w:val="left"/>
              <w:rPr>
                <w:rFonts w:cs="Arial"/>
                <w:b/>
                <w:bCs/>
                <w:color w:val="FFFFFF"/>
                <w:sz w:val="16"/>
                <w:szCs w:val="16"/>
                <w:lang w:val="en-US"/>
              </w:rPr>
            </w:pPr>
          </w:p>
        </w:tc>
      </w:tr>
      <w:tr w:rsidR="007F5DE6" w:rsidRPr="00AE5A54" w:rsidTr="0058094B">
        <w:trPr>
          <w:cantSplit/>
        </w:trPr>
        <w:tc>
          <w:tcPr>
            <w:tcW w:w="733"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3.1</w:t>
            </w:r>
          </w:p>
        </w:tc>
        <w:tc>
          <w:tcPr>
            <w:tcW w:w="1884" w:type="dxa"/>
            <w:tcBorders>
              <w:bottom w:val="single" w:sz="4" w:space="0" w:color="auto"/>
            </w:tcBorders>
            <w:shd w:val="clear" w:color="auto" w:fill="auto"/>
            <w:vAlign w:val="center"/>
          </w:tcPr>
          <w:p w:rsidR="007F5DE6" w:rsidRPr="00AE5A54" w:rsidRDefault="007F5DE6" w:rsidP="007C3162">
            <w:pPr>
              <w:spacing w:before="60" w:after="60"/>
              <w:jc w:val="left"/>
              <w:rPr>
                <w:rFonts w:cs="Arial"/>
                <w:sz w:val="16"/>
                <w:szCs w:val="16"/>
                <w:lang w:val="en-US"/>
              </w:rPr>
            </w:pPr>
            <w:r w:rsidRPr="00AE5A54">
              <w:rPr>
                <w:rFonts w:cs="Arial"/>
                <w:sz w:val="16"/>
                <w:szCs w:val="16"/>
                <w:lang w:val="en-US"/>
              </w:rPr>
              <w:t>Baseplate anchors and shims</w:t>
            </w:r>
          </w:p>
        </w:tc>
        <w:tc>
          <w:tcPr>
            <w:tcW w:w="4071" w:type="dxa"/>
            <w:gridSpan w:val="5"/>
            <w:tcBorders>
              <w:bottom w:val="single" w:sz="4" w:space="0" w:color="auto"/>
            </w:tcBorders>
            <w:shd w:val="clear" w:color="auto" w:fill="auto"/>
            <w:vAlign w:val="center"/>
          </w:tcPr>
          <w:p w:rsidR="007F5DE6" w:rsidRPr="00AE5A54" w:rsidRDefault="007F5DE6" w:rsidP="007C3162">
            <w:pPr>
              <w:spacing w:before="60" w:after="60"/>
              <w:jc w:val="left"/>
              <w:rPr>
                <w:sz w:val="16"/>
                <w:szCs w:val="16"/>
                <w:lang w:val="en-US"/>
              </w:rPr>
            </w:pPr>
            <w:r w:rsidRPr="00AE5A54">
              <w:rPr>
                <w:sz w:val="16"/>
                <w:szCs w:val="16"/>
                <w:lang w:val="en-US"/>
              </w:rPr>
              <w:t>As per paragraph </w:t>
            </w:r>
            <w:fldSimple w:instr=" REF _Ref263614946 \r \h  \* MERGEFORMAT ">
              <w:r w:rsidR="00EC5CCD" w:rsidRPr="00EC5CCD">
                <w:rPr>
                  <w:sz w:val="16"/>
                  <w:szCs w:val="16"/>
                  <w:lang w:val="en-US"/>
                </w:rPr>
                <w:t>4.2.2</w:t>
              </w:r>
            </w:fldSimple>
            <w:r w:rsidRPr="00AE5A54">
              <w:rPr>
                <w:sz w:val="16"/>
                <w:szCs w:val="16"/>
                <w:lang w:val="en-US"/>
              </w:rPr>
              <w:t xml:space="preserve"> and </w:t>
            </w:r>
            <w:fldSimple w:instr=" REF _Ref276040840 \r \h  \* MERGEFORMAT ">
              <w:r w:rsidR="00EC5CCD" w:rsidRPr="00EC5CCD">
                <w:rPr>
                  <w:sz w:val="16"/>
                  <w:szCs w:val="16"/>
                  <w:lang w:val="en-US"/>
                </w:rPr>
                <w:t>Appendix 2</w:t>
              </w:r>
            </w:fldSimple>
            <w:r w:rsidRPr="00AE5A54">
              <w:rPr>
                <w:sz w:val="16"/>
                <w:szCs w:val="16"/>
                <w:lang w:val="en-US"/>
              </w:rPr>
              <w:t xml:space="preserve"> of this specification.</w:t>
            </w:r>
          </w:p>
        </w:tc>
        <w:tc>
          <w:tcPr>
            <w:tcW w:w="1064"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7F5DE6" w:rsidRPr="00AE5A54" w:rsidRDefault="007F5DE6"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7F5DE6" w:rsidRPr="00AE5A54" w:rsidRDefault="000917F6" w:rsidP="007C3162">
            <w:pPr>
              <w:spacing w:before="60" w:after="60"/>
              <w:jc w:val="center"/>
              <w:rPr>
                <w:sz w:val="16"/>
                <w:szCs w:val="16"/>
                <w:lang w:val="en-US"/>
              </w:rPr>
            </w:pPr>
            <w:r>
              <w:rPr>
                <w:sz w:val="16"/>
                <w:szCs w:val="16"/>
                <w:lang w:val="en-US"/>
              </w:rPr>
              <w:fldChar w:fldCharType="begin">
                <w:ffData>
                  <w:name w:val="Texte124"/>
                  <w:enabled/>
                  <w:calcOnExit w:val="0"/>
                  <w:textInput/>
                </w:ffData>
              </w:fldChar>
            </w:r>
            <w:bookmarkStart w:id="153" w:name="Texte124"/>
            <w:r w:rsidR="007F5DE6">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3"/>
          </w:p>
        </w:tc>
        <w:tc>
          <w:tcPr>
            <w:tcW w:w="115" w:type="dxa"/>
            <w:tcBorders>
              <w:top w:val="nil"/>
              <w:left w:val="single" w:sz="4" w:space="0" w:color="auto"/>
              <w:bottom w:val="nil"/>
              <w:right w:val="nil"/>
            </w:tcBorders>
            <w:shd w:val="clear" w:color="auto" w:fill="auto"/>
            <w:tcMar>
              <w:left w:w="28" w:type="dxa"/>
              <w:right w:w="28" w:type="dxa"/>
            </w:tcMar>
          </w:tcPr>
          <w:p w:rsidR="007F5DE6" w:rsidRDefault="007F5DE6"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3.2</w:t>
            </w:r>
          </w:p>
        </w:tc>
        <w:tc>
          <w:tcPr>
            <w:tcW w:w="1884" w:type="dxa"/>
            <w:vAlign w:val="center"/>
          </w:tcPr>
          <w:p w:rsidR="00AB410A" w:rsidRPr="00C75582" w:rsidRDefault="00AB410A" w:rsidP="001C1E8E">
            <w:pPr>
              <w:spacing w:before="60" w:after="60"/>
              <w:jc w:val="left"/>
              <w:rPr>
                <w:rFonts w:cs="Arial"/>
                <w:sz w:val="16"/>
                <w:szCs w:val="16"/>
                <w:lang w:val="en-US"/>
              </w:rPr>
            </w:pPr>
            <w:r>
              <w:rPr>
                <w:rFonts w:cs="Arial"/>
                <w:sz w:val="16"/>
                <w:szCs w:val="16"/>
                <w:lang w:val="en-US"/>
              </w:rPr>
              <w:t>Off skid equipment anchors and shims</w:t>
            </w:r>
          </w:p>
        </w:tc>
        <w:tc>
          <w:tcPr>
            <w:tcW w:w="4071" w:type="dxa"/>
            <w:gridSpan w:val="5"/>
            <w:vAlign w:val="center"/>
          </w:tcPr>
          <w:p w:rsidR="00AB410A" w:rsidRPr="00C75582" w:rsidRDefault="00AB410A" w:rsidP="001C1E8E">
            <w:pPr>
              <w:spacing w:before="60" w:after="60"/>
              <w:jc w:val="left"/>
              <w:rPr>
                <w:sz w:val="16"/>
                <w:szCs w:val="16"/>
                <w:lang w:val="en-US"/>
              </w:rPr>
            </w:pPr>
            <w:r>
              <w:rPr>
                <w:sz w:val="16"/>
                <w:szCs w:val="16"/>
                <w:lang w:val="en-US"/>
              </w:rPr>
              <w:t xml:space="preserve">All anchors and shims for all off skid equipment supplied by </w:t>
            </w:r>
            <w:r w:rsidR="00740F98">
              <w:rPr>
                <w:sz w:val="16"/>
                <w:szCs w:val="16"/>
                <w:lang w:val="en-US"/>
              </w:rPr>
              <w:t>Supplier</w:t>
            </w:r>
            <w:r>
              <w:rPr>
                <w:sz w:val="16"/>
                <w:szCs w:val="16"/>
                <w:lang w:val="en-US"/>
              </w:rPr>
              <w:t>.</w:t>
            </w:r>
          </w:p>
        </w:tc>
        <w:tc>
          <w:tcPr>
            <w:tcW w:w="1064" w:type="dxa"/>
            <w:vAlign w:val="center"/>
          </w:tcPr>
          <w:p w:rsidR="00AB410A" w:rsidRPr="00C75582" w:rsidRDefault="00AB410A" w:rsidP="001C1E8E">
            <w:pPr>
              <w:spacing w:before="60" w:after="60"/>
              <w:jc w:val="center"/>
              <w:rPr>
                <w:sz w:val="16"/>
                <w:szCs w:val="16"/>
                <w:lang w:val="en-US"/>
              </w:rPr>
            </w:pPr>
            <w:r>
              <w:rPr>
                <w:sz w:val="16"/>
                <w:szCs w:val="16"/>
                <w:lang w:val="en-US"/>
              </w:rPr>
              <w:t>X</w:t>
            </w:r>
          </w:p>
        </w:tc>
        <w:tc>
          <w:tcPr>
            <w:tcW w:w="1456" w:type="dxa"/>
            <w:vAlign w:val="center"/>
          </w:tcPr>
          <w:p w:rsidR="00AB410A" w:rsidRPr="00C75582" w:rsidRDefault="00AB410A" w:rsidP="001C1E8E">
            <w:pPr>
              <w:spacing w:before="60" w:after="60"/>
              <w:jc w:val="center"/>
              <w:rPr>
                <w:sz w:val="16"/>
                <w:szCs w:val="16"/>
                <w:lang w:val="en-US"/>
              </w:rPr>
            </w:pPr>
          </w:p>
        </w:tc>
        <w:tc>
          <w:tcPr>
            <w:tcW w:w="713" w:type="dxa"/>
            <w:tcBorders>
              <w:right w:val="single" w:sz="4" w:space="0" w:color="auto"/>
            </w:tcBorders>
            <w:vAlign w:val="center"/>
          </w:tcPr>
          <w:p w:rsidR="00AB410A" w:rsidRDefault="000917F6" w:rsidP="001C1E8E">
            <w:pPr>
              <w:spacing w:before="60" w:after="60"/>
              <w:jc w:val="center"/>
              <w:rPr>
                <w:sz w:val="16"/>
                <w:szCs w:val="16"/>
                <w:lang w:val="en-US"/>
              </w:rPr>
            </w:pPr>
            <w:r>
              <w:rPr>
                <w:sz w:val="16"/>
                <w:szCs w:val="16"/>
                <w:lang w:val="en-US"/>
              </w:rPr>
              <w:fldChar w:fldCharType="begin">
                <w:ffData>
                  <w:name w:val="Texte189"/>
                  <w:enabled/>
                  <w:calcOnExit w:val="0"/>
                  <w:textInput/>
                </w:ffData>
              </w:fldChar>
            </w:r>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3.3</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sz w:val="16"/>
                <w:szCs w:val="16"/>
                <w:lang w:val="en-US"/>
              </w:rPr>
              <w:t>Piping</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All necessary on-skid tubing / piping.</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25"/>
                  <w:enabled/>
                  <w:calcOnExit w:val="0"/>
                  <w:textInput/>
                </w:ffData>
              </w:fldChar>
            </w:r>
            <w:bookmarkStart w:id="154" w:name="Texte125"/>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4"/>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3.4</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Documentation</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Set of documents as per </w:t>
            </w:r>
            <w:fldSimple w:instr=" REF _Ref276040849 \r \h  \* MERGEFORMAT ">
              <w:r w:rsidR="00EC5CCD" w:rsidRPr="00EC5CCD">
                <w:rPr>
                  <w:sz w:val="16"/>
                  <w:szCs w:val="16"/>
                  <w:lang w:val="en-US"/>
                </w:rPr>
                <w:t>Appendix 3</w:t>
              </w:r>
            </w:fldSimple>
            <w:r w:rsidRPr="00AE5A54">
              <w:rPr>
                <w:sz w:val="16"/>
                <w:szCs w:val="16"/>
                <w:lang w:val="en-US"/>
              </w:rPr>
              <w:t xml:space="preserve"> of this specification.</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3.5</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Package 3D model review</w:t>
            </w:r>
          </w:p>
        </w:tc>
        <w:tc>
          <w:tcPr>
            <w:tcW w:w="4071" w:type="dxa"/>
            <w:gridSpan w:val="5"/>
            <w:vAlign w:val="center"/>
          </w:tcPr>
          <w:p w:rsidR="00AB410A" w:rsidRPr="007F5DE6" w:rsidRDefault="00AB410A" w:rsidP="007C3162">
            <w:pPr>
              <w:spacing w:before="60" w:after="60"/>
              <w:jc w:val="left"/>
              <w:rPr>
                <w:sz w:val="16"/>
                <w:szCs w:val="16"/>
                <w:lang w:val="en-US"/>
              </w:rPr>
            </w:pPr>
            <w:r w:rsidRPr="007F5DE6">
              <w:rPr>
                <w:sz w:val="16"/>
                <w:szCs w:val="16"/>
                <w:lang w:val="en-US"/>
              </w:rPr>
              <w:t>Review of the motocompressor package 3D models for maintenance areas review as per paragraph </w:t>
            </w:r>
            <w:fldSimple w:instr=" REF _Ref263615207 \r \h  \* MERGEFORMAT ">
              <w:r w:rsidR="00EC5CCD" w:rsidRPr="00EC5CCD">
                <w:rPr>
                  <w:sz w:val="16"/>
                  <w:szCs w:val="16"/>
                  <w:lang w:val="en-US"/>
                </w:rPr>
                <w:t>4.2.11</w:t>
              </w:r>
            </w:fldSimple>
            <w:r w:rsidRPr="007F5DE6">
              <w:rPr>
                <w:sz w:val="16"/>
                <w:szCs w:val="16"/>
                <w:lang w:val="en-US"/>
              </w:rPr>
              <w:t xml:space="preserve"> of this specification.</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1</w:t>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3.6</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Maintenance laptop</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Including software for </w:t>
            </w:r>
            <w:smartTag w:uri="urn:schemas-microsoft-com:office:smarttags" w:element="stockticker">
              <w:r w:rsidRPr="00AE5A54">
                <w:rPr>
                  <w:sz w:val="16"/>
                  <w:szCs w:val="16"/>
                  <w:lang w:val="en-US"/>
                </w:rPr>
                <w:t>UCP</w:t>
              </w:r>
            </w:smartTag>
            <w:r w:rsidRPr="00AE5A54">
              <w:rPr>
                <w:sz w:val="16"/>
                <w:szCs w:val="16"/>
                <w:lang w:val="en-US"/>
              </w:rPr>
              <w:t xml:space="preserve"> configuration.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26"/>
                  <w:enabled/>
                  <w:calcOnExit w:val="0"/>
                  <w:textInput/>
                </w:ffData>
              </w:fldChar>
            </w:r>
            <w:bookmarkStart w:id="155" w:name="Texte126"/>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5"/>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3.7</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Personal protection</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As per paragraph </w:t>
            </w:r>
            <w:fldSimple w:instr=" REF _Ref263615224 \r \h  \* MERGEFORMAT ">
              <w:r w:rsidR="00EC5CCD" w:rsidRPr="00EC5CCD">
                <w:rPr>
                  <w:sz w:val="16"/>
                  <w:szCs w:val="16"/>
                  <w:lang w:val="en-US"/>
                </w:rPr>
                <w:t>4.2.9.1</w:t>
              </w:r>
            </w:fldSimple>
            <w:r w:rsidRPr="00AE5A54">
              <w:rPr>
                <w:sz w:val="16"/>
                <w:szCs w:val="16"/>
                <w:lang w:val="en-US"/>
              </w:rPr>
              <w:t xml:space="preserve"> of this specification.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27"/>
                  <w:enabled/>
                  <w:calcOnExit w:val="0"/>
                  <w:textInput/>
                </w:ffData>
              </w:fldChar>
            </w:r>
            <w:bookmarkStart w:id="156" w:name="Texte127"/>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3.8</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b/>
                <w:bCs/>
                <w:sz w:val="16"/>
                <w:szCs w:val="16"/>
                <w:lang w:val="en-US"/>
              </w:rPr>
            </w:pPr>
            <w:r w:rsidRPr="00AE5A54">
              <w:rPr>
                <w:rFonts w:cs="Arial"/>
                <w:sz w:val="16"/>
                <w:szCs w:val="16"/>
                <w:lang w:val="en-US"/>
              </w:rPr>
              <w:t>Painting and coating</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As per paragraph </w:t>
            </w:r>
            <w:fldSimple w:instr=" REF _Ref263615237 \r \h  \* MERGEFORMAT ">
              <w:r w:rsidR="00EC5CCD" w:rsidRPr="00EC5CCD">
                <w:rPr>
                  <w:sz w:val="16"/>
                  <w:szCs w:val="16"/>
                  <w:lang w:val="en-US"/>
                </w:rPr>
                <w:t>4.2.8</w:t>
              </w:r>
            </w:fldSimple>
            <w:r w:rsidRPr="00AE5A54">
              <w:rPr>
                <w:sz w:val="16"/>
                <w:szCs w:val="16"/>
                <w:lang w:val="en-US"/>
              </w:rPr>
              <w:t xml:space="preserve"> of this specification.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28"/>
                  <w:enabled/>
                  <w:calcOnExit w:val="0"/>
                  <w:textInput/>
                </w:ffData>
              </w:fldChar>
            </w:r>
            <w:bookmarkStart w:id="157" w:name="Texte128"/>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3.9</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b/>
                <w:bCs/>
                <w:sz w:val="16"/>
                <w:szCs w:val="16"/>
                <w:lang w:val="en-US"/>
              </w:rPr>
            </w:pPr>
            <w:r w:rsidRPr="00AE5A54">
              <w:rPr>
                <w:rFonts w:cs="Arial"/>
                <w:sz w:val="16"/>
                <w:szCs w:val="16"/>
                <w:lang w:val="en-US"/>
              </w:rPr>
              <w:t>Limit flanges</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All limit flanges as per </w:t>
            </w:r>
            <w:r w:rsidRPr="00AE5A54">
              <w:rPr>
                <w:color w:val="FF0000"/>
                <w:sz w:val="16"/>
                <w:szCs w:val="16"/>
                <w:lang w:val="en-US"/>
              </w:rPr>
              <w:t>GS EP PVV 112</w:t>
            </w:r>
            <w:r w:rsidRPr="00AE5A54">
              <w:rPr>
                <w:sz w:val="16"/>
                <w:szCs w:val="16"/>
                <w:lang w:val="en-US"/>
              </w:rPr>
              <w:t xml:space="preserve"> or project piping classes-if available- equipped with blind flanges for transportation.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29"/>
                  <w:enabled/>
                  <w:calcOnExit w:val="0"/>
                  <w:textInput/>
                </w:ffData>
              </w:fldChar>
            </w:r>
            <w:bookmarkStart w:id="158" w:name="Texte129"/>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8"/>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3.10</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Package packing and preservation</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As per paragraph </w:t>
            </w:r>
            <w:fldSimple w:instr=" REF _Ref263615250 \r \h  \* MERGEFORMAT ">
              <w:r w:rsidR="00EC5CCD" w:rsidRPr="00EC5CCD">
                <w:rPr>
                  <w:sz w:val="16"/>
                  <w:szCs w:val="16"/>
                  <w:lang w:val="en-US"/>
                </w:rPr>
                <w:t>9</w:t>
              </w:r>
            </w:fldSimple>
            <w:r w:rsidRPr="00AE5A54">
              <w:rPr>
                <w:sz w:val="16"/>
                <w:szCs w:val="16"/>
                <w:lang w:val="en-US"/>
              </w:rPr>
              <w:t xml:space="preserve"> of this specification.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0"/>
                  <w:enabled/>
                  <w:calcOnExit w:val="0"/>
                  <w:textInput/>
                </w:ffData>
              </w:fldChar>
            </w:r>
            <w:bookmarkStart w:id="159" w:name="Texte130"/>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59"/>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3.11</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b/>
                <w:bCs/>
                <w:sz w:val="16"/>
                <w:szCs w:val="16"/>
                <w:lang w:val="en-US"/>
              </w:rPr>
            </w:pPr>
            <w:r w:rsidRPr="00AE5A54">
              <w:rPr>
                <w:rFonts w:cs="Arial"/>
                <w:sz w:val="16"/>
                <w:szCs w:val="16"/>
                <w:lang w:val="en-US"/>
              </w:rPr>
              <w:t>Earthing network</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Earthing design and implementation as per </w:t>
            </w:r>
            <w:r w:rsidRPr="00AE5A54">
              <w:rPr>
                <w:color w:val="FF0000"/>
                <w:sz w:val="16"/>
                <w:szCs w:val="16"/>
                <w:lang w:val="en-US"/>
              </w:rPr>
              <w:t>GS EP ELE 031</w:t>
            </w:r>
            <w:r w:rsidRPr="00AE5A54">
              <w:rPr>
                <w:sz w:val="16"/>
                <w:szCs w:val="16"/>
                <w:lang w:val="en-US"/>
              </w:rPr>
              <w:t xml:space="preserve"> and </w:t>
            </w:r>
            <w:r w:rsidRPr="00AE5A54">
              <w:rPr>
                <w:color w:val="FF0000"/>
                <w:sz w:val="16"/>
                <w:szCs w:val="16"/>
                <w:lang w:val="en-US"/>
              </w:rPr>
              <w:t>GS EP INS 107</w:t>
            </w:r>
            <w:r w:rsidRPr="00AE5A54">
              <w:rPr>
                <w:sz w:val="16"/>
                <w:szCs w:val="16"/>
                <w:lang w:val="en-US"/>
              </w:rPr>
              <w:t>.</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1"/>
                  <w:enabled/>
                  <w:calcOnExit w:val="0"/>
                  <w:textInput/>
                </w:ffData>
              </w:fldChar>
            </w:r>
            <w:bookmarkStart w:id="160" w:name="Texte131"/>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60"/>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3.12</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Oil conditioner</w:t>
            </w:r>
          </w:p>
        </w:tc>
        <w:tc>
          <w:tcPr>
            <w:tcW w:w="4071" w:type="dxa"/>
            <w:gridSpan w:val="5"/>
            <w:vAlign w:val="center"/>
          </w:tcPr>
          <w:p w:rsidR="00AB410A" w:rsidRPr="00AE5A54" w:rsidRDefault="00AB410A" w:rsidP="007C3162">
            <w:pPr>
              <w:spacing w:before="60" w:after="60"/>
              <w:jc w:val="left"/>
              <w:rPr>
                <w:sz w:val="16"/>
                <w:szCs w:val="16"/>
                <w:lang w:val="en-US"/>
              </w:rPr>
            </w:pPr>
          </w:p>
        </w:tc>
        <w:tc>
          <w:tcPr>
            <w:tcW w:w="1064" w:type="dxa"/>
            <w:vAlign w:val="center"/>
          </w:tcPr>
          <w:p w:rsidR="00AB410A" w:rsidRPr="00AE5A54" w:rsidRDefault="000917F6" w:rsidP="007C3162">
            <w:pPr>
              <w:spacing w:before="60" w:after="60"/>
              <w:jc w:val="center"/>
              <w:rPr>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AB410A"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1</w:t>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noProof/>
                <w:sz w:val="16"/>
                <w:szCs w:val="16"/>
                <w:lang w:eastAsia="zh-CN"/>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3.13</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Lube oil system flushing kit</w:t>
            </w:r>
          </w:p>
        </w:tc>
        <w:tc>
          <w:tcPr>
            <w:tcW w:w="4071" w:type="dxa"/>
            <w:gridSpan w:val="5"/>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Kit made of all necessary flexible hoses for machinery bearings bypass.</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1C1E8E">
            <w:pPr>
              <w:spacing w:before="60" w:after="60"/>
              <w:jc w:val="center"/>
              <w:rPr>
                <w:sz w:val="16"/>
                <w:szCs w:val="16"/>
                <w:lang w:val="en-US"/>
              </w:rPr>
            </w:pPr>
            <w:r w:rsidRPr="00AE5A54">
              <w:rPr>
                <w:sz w:val="16"/>
                <w:szCs w:val="16"/>
                <w:lang w:val="en-US"/>
              </w:rPr>
              <w:t>3.14</w:t>
            </w:r>
          </w:p>
        </w:tc>
        <w:tc>
          <w:tcPr>
            <w:tcW w:w="1884" w:type="dxa"/>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Walkways and ladders</w:t>
            </w:r>
          </w:p>
        </w:tc>
        <w:tc>
          <w:tcPr>
            <w:tcW w:w="4071" w:type="dxa"/>
            <w:gridSpan w:val="5"/>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Walkways and ladders to make access to any equipment mounted on the package.</w:t>
            </w:r>
          </w:p>
        </w:tc>
        <w:tc>
          <w:tcPr>
            <w:tcW w:w="1064" w:type="dxa"/>
            <w:vAlign w:val="center"/>
          </w:tcPr>
          <w:p w:rsidR="00AB410A" w:rsidRPr="00AE5A54" w:rsidRDefault="000917F6" w:rsidP="007C3162">
            <w:pPr>
              <w:spacing w:before="60" w:after="60"/>
              <w:jc w:val="center"/>
              <w:rPr>
                <w:sz w:val="16"/>
                <w:szCs w:val="16"/>
                <w:highlight w:val="yellow"/>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AB410A"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2"/>
                  <w:enabled/>
                  <w:calcOnExit w:val="0"/>
                  <w:textInput/>
                </w:ffData>
              </w:fldChar>
            </w:r>
            <w:bookmarkStart w:id="161" w:name="Texte132"/>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61"/>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vAlign w:val="center"/>
          </w:tcPr>
          <w:p w:rsidR="00AB410A" w:rsidRPr="00AE5A54" w:rsidRDefault="00AB410A" w:rsidP="001C1E8E">
            <w:pPr>
              <w:spacing w:before="60" w:after="60"/>
              <w:jc w:val="center"/>
              <w:rPr>
                <w:sz w:val="16"/>
                <w:szCs w:val="16"/>
                <w:lang w:val="en-US"/>
              </w:rPr>
            </w:pPr>
            <w:r w:rsidRPr="00AE5A54">
              <w:rPr>
                <w:sz w:val="16"/>
                <w:szCs w:val="16"/>
                <w:lang w:val="en-US"/>
              </w:rPr>
              <w:t>3.15</w:t>
            </w:r>
          </w:p>
        </w:tc>
        <w:tc>
          <w:tcPr>
            <w:tcW w:w="1884" w:type="dxa"/>
            <w:tcBorders>
              <w:bottom w:val="single" w:sz="4" w:space="0" w:color="auto"/>
            </w:tcBorders>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Lifting tools for the complete package</w:t>
            </w:r>
          </w:p>
        </w:tc>
        <w:tc>
          <w:tcPr>
            <w:tcW w:w="4071" w:type="dxa"/>
            <w:gridSpan w:val="5"/>
            <w:tcBorders>
              <w:bottom w:val="single" w:sz="4" w:space="0" w:color="auto"/>
            </w:tcBorders>
            <w:vAlign w:val="center"/>
          </w:tcPr>
          <w:p w:rsidR="00AB410A" w:rsidRPr="00AE5A54" w:rsidRDefault="00AB410A" w:rsidP="007C3162">
            <w:pPr>
              <w:spacing w:before="60" w:after="60"/>
              <w:jc w:val="left"/>
              <w:rPr>
                <w:sz w:val="16"/>
                <w:szCs w:val="16"/>
                <w:lang w:val="en-US"/>
              </w:rPr>
            </w:pPr>
            <w:r w:rsidRPr="00AE5A54">
              <w:rPr>
                <w:sz w:val="16"/>
                <w:szCs w:val="16"/>
                <w:lang w:val="en-US"/>
              </w:rPr>
              <w:t>Consists of slings, shackles, and spreader bar as per paragraph </w:t>
            </w:r>
            <w:fldSimple w:instr=" REF _Ref263615275 \r \h  \* MERGEFORMAT ">
              <w:r w:rsidR="00EC5CCD" w:rsidRPr="00EC5CCD">
                <w:rPr>
                  <w:sz w:val="16"/>
                  <w:szCs w:val="16"/>
                  <w:lang w:val="en-US"/>
                </w:rPr>
                <w:t>4.2.2.4</w:t>
              </w:r>
            </w:fldSimple>
            <w:r w:rsidRPr="00AE5A54">
              <w:rPr>
                <w:sz w:val="16"/>
                <w:szCs w:val="16"/>
                <w:lang w:val="en-US"/>
              </w:rPr>
              <w:t xml:space="preserve"> of this specification and as per </w:t>
            </w:r>
            <w:r w:rsidRPr="00AE5A54">
              <w:rPr>
                <w:color w:val="FF0000"/>
                <w:sz w:val="16"/>
                <w:szCs w:val="16"/>
                <w:lang w:val="en-US"/>
              </w:rPr>
              <w:t>GS EP STR 103</w:t>
            </w:r>
            <w:r w:rsidRPr="00AE5A54">
              <w:rPr>
                <w:sz w:val="16"/>
                <w:szCs w:val="16"/>
                <w:lang w:val="en-US"/>
              </w:rPr>
              <w:t>.</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sidRPr="00AE5A54">
              <w:rPr>
                <w:sz w:val="16"/>
                <w:szCs w:val="16"/>
                <w:lang w:val="en-US"/>
              </w:rPr>
              <w:t>3.16</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Backup</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Complete backup hard disk with application software, PLC program, HMI and any firmware prior to shipment.</w:t>
            </w:r>
          </w:p>
        </w:tc>
        <w:tc>
          <w:tcPr>
            <w:tcW w:w="1064"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highlight w:val="yellow"/>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3"/>
                  <w:enabled/>
                  <w:calcOnExit w:val="0"/>
                  <w:textInput/>
                </w:ffData>
              </w:fldChar>
            </w:r>
            <w:bookmarkStart w:id="162" w:name="Texte133"/>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62"/>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1C1E8E">
            <w:pPr>
              <w:spacing w:before="60" w:after="60"/>
              <w:jc w:val="center"/>
              <w:rPr>
                <w:sz w:val="16"/>
                <w:szCs w:val="16"/>
                <w:lang w:val="en-US"/>
              </w:rPr>
            </w:pPr>
            <w:r>
              <w:rPr>
                <w:sz w:val="16"/>
                <w:szCs w:val="16"/>
                <w:lang w:val="en-US"/>
              </w:rPr>
              <w:t>3.17</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Software</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OEM CD/DVD for any software used with full licenses.</w:t>
            </w:r>
          </w:p>
        </w:tc>
        <w:tc>
          <w:tcPr>
            <w:tcW w:w="1064"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highlight w:val="yellow"/>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4"/>
                  <w:enabled/>
                  <w:calcOnExit w:val="0"/>
                  <w:textInput/>
                </w:ffData>
              </w:fldChar>
            </w:r>
            <w:bookmarkStart w:id="163" w:name="Texte134"/>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63"/>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noProof/>
                <w:sz w:val="16"/>
                <w:szCs w:val="16"/>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Pr>
                <w:sz w:val="16"/>
                <w:szCs w:val="16"/>
                <w:lang w:val="en-US"/>
              </w:rPr>
              <w:t>3.18</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Pr>
                <w:rFonts w:cs="Arial"/>
                <w:sz w:val="16"/>
                <w:szCs w:val="16"/>
                <w:lang w:val="en-US"/>
              </w:rPr>
              <w:t>Specific climate considerations</w:t>
            </w:r>
          </w:p>
        </w:tc>
        <w:tc>
          <w:tcPr>
            <w:tcW w:w="1536" w:type="dxa"/>
            <w:tcBorders>
              <w:bottom w:val="single" w:sz="4" w:space="0" w:color="auto"/>
            </w:tcBorders>
            <w:shd w:val="clear" w:color="auto" w:fill="auto"/>
            <w:vAlign w:val="center"/>
          </w:tcPr>
          <w:p w:rsidR="00AB410A" w:rsidRPr="00B01E9A" w:rsidRDefault="000917F6" w:rsidP="007C3162">
            <w:pPr>
              <w:spacing w:before="60" w:after="60"/>
              <w:jc w:val="left"/>
              <w:rPr>
                <w:sz w:val="16"/>
                <w:szCs w:val="16"/>
                <w:lang w:val="en-US"/>
              </w:rPr>
            </w:pPr>
            <w:r w:rsidRPr="00B01E9A">
              <w:rPr>
                <w:rFonts w:eastAsia="SimSun"/>
                <w:position w:val="-6"/>
                <w:sz w:val="16"/>
                <w:szCs w:val="16"/>
                <w:lang w:val="en-US"/>
              </w:rPr>
              <w:object w:dxaOrig="225" w:dyaOrig="225">
                <v:shape id="_x0000_i1154" type="#_x0000_t75" style="width:12pt;height:9.75pt" o:ole="">
                  <v:imagedata r:id="rId48" o:title=""/>
                </v:shape>
                <w:control r:id="rId49" w:name="OptionButton12111" w:shapeid="_x0000_i1154"/>
              </w:object>
            </w:r>
            <w:r w:rsidR="00AB410A" w:rsidRPr="00B01E9A">
              <w:rPr>
                <w:sz w:val="16"/>
                <w:szCs w:val="16"/>
                <w:lang w:val="en-US"/>
              </w:rPr>
              <w:t>Tropicalization</w:t>
            </w:r>
          </w:p>
        </w:tc>
        <w:tc>
          <w:tcPr>
            <w:tcW w:w="1475" w:type="dxa"/>
            <w:gridSpan w:val="3"/>
            <w:tcBorders>
              <w:bottom w:val="single" w:sz="4" w:space="0" w:color="auto"/>
            </w:tcBorders>
            <w:shd w:val="clear" w:color="auto" w:fill="auto"/>
            <w:vAlign w:val="center"/>
          </w:tcPr>
          <w:p w:rsidR="00AB410A" w:rsidRPr="00B01E9A" w:rsidRDefault="000917F6" w:rsidP="007C3162">
            <w:pPr>
              <w:spacing w:before="60" w:after="60"/>
              <w:jc w:val="left"/>
              <w:rPr>
                <w:b/>
                <w:sz w:val="16"/>
                <w:szCs w:val="16"/>
                <w:lang w:val="en-US"/>
              </w:rPr>
            </w:pPr>
            <w:r w:rsidRPr="00B01E9A">
              <w:rPr>
                <w:rFonts w:eastAsia="SimSun"/>
                <w:position w:val="-6"/>
                <w:sz w:val="16"/>
                <w:szCs w:val="16"/>
                <w:lang w:val="en-US"/>
              </w:rPr>
              <w:object w:dxaOrig="225" w:dyaOrig="225">
                <v:shape id="_x0000_i1156" type="#_x0000_t75" style="width:12pt;height:9.75pt" o:ole="">
                  <v:imagedata r:id="rId50" o:title=""/>
                </v:shape>
                <w:control r:id="rId51" w:name="OptionButton12112" w:shapeid="_x0000_i1156"/>
              </w:object>
            </w:r>
            <w:r w:rsidR="00AB410A" w:rsidRPr="00B01E9A">
              <w:rPr>
                <w:sz w:val="16"/>
                <w:szCs w:val="16"/>
                <w:lang w:val="en-US"/>
              </w:rPr>
              <w:t>Winterization</w:t>
            </w:r>
          </w:p>
        </w:tc>
        <w:tc>
          <w:tcPr>
            <w:tcW w:w="1060" w:type="dxa"/>
            <w:tcBorders>
              <w:bottom w:val="single" w:sz="4" w:space="0" w:color="auto"/>
            </w:tcBorders>
            <w:shd w:val="clear" w:color="auto" w:fill="auto"/>
            <w:vAlign w:val="center"/>
          </w:tcPr>
          <w:p w:rsidR="00AB410A" w:rsidRPr="00B01E9A" w:rsidRDefault="000917F6" w:rsidP="007C3162">
            <w:pPr>
              <w:spacing w:before="60" w:after="60"/>
              <w:jc w:val="left"/>
              <w:rPr>
                <w:sz w:val="16"/>
                <w:szCs w:val="16"/>
                <w:lang w:val="en-US"/>
              </w:rPr>
            </w:pPr>
            <w:r w:rsidRPr="00B01E9A">
              <w:rPr>
                <w:rFonts w:eastAsia="SimSun"/>
                <w:position w:val="-6"/>
                <w:sz w:val="16"/>
                <w:szCs w:val="16"/>
                <w:lang w:val="en-US"/>
              </w:rPr>
              <w:object w:dxaOrig="225" w:dyaOrig="225">
                <v:shape id="_x0000_i1158" type="#_x0000_t75" style="width:12pt;height:9.75pt" o:ole="">
                  <v:imagedata r:id="rId52" o:title=""/>
                </v:shape>
                <w:control r:id="rId53" w:name="OptionButton12113" w:shapeid="_x0000_i1158"/>
              </w:object>
            </w:r>
            <w:r w:rsidR="00AB410A" w:rsidRPr="00B01E9A">
              <w:rPr>
                <w:sz w:val="16"/>
                <w:szCs w:val="16"/>
                <w:lang w:val="en-US"/>
              </w:rPr>
              <w:t>None</w:t>
            </w:r>
          </w:p>
        </w:tc>
        <w:tc>
          <w:tcPr>
            <w:tcW w:w="1064"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highlight w:val="yellow"/>
                <w:lang w:val="en-US"/>
              </w:rPr>
            </w:pPr>
          </w:p>
        </w:tc>
        <w:tc>
          <w:tcPr>
            <w:tcW w:w="713" w:type="dxa"/>
            <w:tcBorders>
              <w:bottom w:val="single" w:sz="4" w:space="0" w:color="auto"/>
              <w:right w:val="single" w:sz="4" w:space="0" w:color="auto"/>
            </w:tcBorders>
            <w:shd w:val="clear" w:color="auto" w:fill="auto"/>
            <w:vAlign w:val="center"/>
          </w:tcPr>
          <w:p w:rsidR="00AB410A" w:rsidRDefault="000917F6" w:rsidP="007C3162">
            <w:pPr>
              <w:spacing w:before="60" w:after="60"/>
              <w:jc w:val="center"/>
              <w:rPr>
                <w:sz w:val="16"/>
                <w:szCs w:val="16"/>
                <w:lang w:val="en-US"/>
              </w:rPr>
            </w:pPr>
            <w:r>
              <w:rPr>
                <w:sz w:val="16"/>
                <w:szCs w:val="16"/>
                <w:lang w:val="en-US"/>
              </w:rPr>
              <w:fldChar w:fldCharType="begin">
                <w:ffData>
                  <w:name w:val="Texte134"/>
                  <w:enabled/>
                  <w:calcOnExit w:val="0"/>
                  <w:textInput/>
                </w:ffData>
              </w:fldChar>
            </w:r>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595959" w:themeFill="text1" w:themeFillTint="A6"/>
            <w:vAlign w:val="center"/>
          </w:tcPr>
          <w:p w:rsidR="00AB410A" w:rsidRPr="00AE5A54" w:rsidRDefault="00AB410A" w:rsidP="007C3162">
            <w:pPr>
              <w:keepNext/>
              <w:spacing w:before="60" w:after="60"/>
              <w:jc w:val="center"/>
              <w:rPr>
                <w:b/>
                <w:bCs/>
                <w:color w:val="FFFFFF"/>
                <w:sz w:val="16"/>
                <w:szCs w:val="16"/>
                <w:lang w:val="en-US"/>
              </w:rPr>
            </w:pPr>
            <w:r w:rsidRPr="00AE5A54">
              <w:rPr>
                <w:b/>
                <w:bCs/>
                <w:color w:val="FFFFFF"/>
                <w:sz w:val="16"/>
                <w:szCs w:val="16"/>
                <w:lang w:val="en-US"/>
              </w:rPr>
              <w:lastRenderedPageBreak/>
              <w:t>4</w:t>
            </w:r>
          </w:p>
        </w:tc>
        <w:tc>
          <w:tcPr>
            <w:tcW w:w="9188" w:type="dxa"/>
            <w:gridSpan w:val="9"/>
            <w:tcBorders>
              <w:bottom w:val="single" w:sz="4" w:space="0" w:color="auto"/>
              <w:right w:val="single" w:sz="4" w:space="0" w:color="auto"/>
            </w:tcBorders>
            <w:shd w:val="clear" w:color="auto" w:fill="595959" w:themeFill="text1" w:themeFillTint="A6"/>
            <w:vAlign w:val="center"/>
          </w:tcPr>
          <w:p w:rsidR="00AB410A" w:rsidRPr="00AE5A54" w:rsidRDefault="00AB410A" w:rsidP="007C3162">
            <w:pPr>
              <w:keepNext/>
              <w:spacing w:before="60" w:after="60"/>
              <w:jc w:val="left"/>
              <w:rPr>
                <w:color w:val="FFFFFF"/>
                <w:sz w:val="16"/>
                <w:szCs w:val="16"/>
                <w:lang w:val="en-US"/>
              </w:rPr>
            </w:pPr>
            <w:r w:rsidRPr="00AE5A54">
              <w:rPr>
                <w:rFonts w:cs="Arial"/>
                <w:b/>
                <w:bCs/>
                <w:color w:val="FFFFFF"/>
                <w:sz w:val="16"/>
                <w:szCs w:val="16"/>
                <w:lang w:val="en-US"/>
              </w:rPr>
              <w:t>TESTS</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keepNext/>
              <w:spacing w:before="60" w:after="60"/>
              <w:jc w:val="left"/>
              <w:rPr>
                <w:rFonts w:cs="Arial"/>
                <w:b/>
                <w:bCs/>
                <w:color w:val="FFFFFF"/>
                <w:sz w:val="16"/>
                <w:szCs w:val="16"/>
                <w:lang w:val="en-US"/>
              </w:rPr>
            </w:pPr>
          </w:p>
        </w:tc>
      </w:tr>
      <w:tr w:rsidR="00AB410A" w:rsidRPr="00AE5A54" w:rsidTr="0058094B">
        <w:trPr>
          <w:cantSplit/>
        </w:trPr>
        <w:tc>
          <w:tcPr>
            <w:tcW w:w="733" w:type="dxa"/>
            <w:shd w:val="clear" w:color="auto" w:fill="D9D9D9"/>
            <w:vAlign w:val="center"/>
          </w:tcPr>
          <w:p w:rsidR="00AB410A" w:rsidRPr="00AE5A54" w:rsidRDefault="00AB410A" w:rsidP="007C3162">
            <w:pPr>
              <w:keepNext/>
              <w:spacing w:before="60" w:after="60"/>
              <w:jc w:val="center"/>
              <w:rPr>
                <w:b/>
                <w:bCs/>
                <w:sz w:val="16"/>
                <w:szCs w:val="16"/>
                <w:lang w:val="en-US"/>
              </w:rPr>
            </w:pPr>
            <w:r w:rsidRPr="00AE5A54">
              <w:rPr>
                <w:b/>
                <w:bCs/>
                <w:sz w:val="16"/>
                <w:szCs w:val="16"/>
                <w:lang w:val="en-US"/>
              </w:rPr>
              <w:t>4.1</w:t>
            </w:r>
          </w:p>
        </w:tc>
        <w:tc>
          <w:tcPr>
            <w:tcW w:w="9188" w:type="dxa"/>
            <w:gridSpan w:val="9"/>
            <w:tcBorders>
              <w:right w:val="single" w:sz="4" w:space="0" w:color="auto"/>
            </w:tcBorders>
            <w:shd w:val="clear" w:color="auto" w:fill="D9D9D9"/>
            <w:vAlign w:val="center"/>
          </w:tcPr>
          <w:p w:rsidR="00AB410A" w:rsidRPr="00AE5A54" w:rsidRDefault="00AB410A" w:rsidP="007C3162">
            <w:pPr>
              <w:keepNext/>
              <w:spacing w:before="60" w:after="60"/>
              <w:jc w:val="left"/>
              <w:rPr>
                <w:sz w:val="16"/>
                <w:szCs w:val="16"/>
                <w:lang w:val="en-US"/>
              </w:rPr>
            </w:pPr>
            <w:r w:rsidRPr="00AE5A54">
              <w:rPr>
                <w:rFonts w:cs="Arial"/>
                <w:b/>
                <w:bCs/>
                <w:sz w:val="16"/>
                <w:szCs w:val="16"/>
                <w:lang w:val="en-US"/>
              </w:rPr>
              <w:t>Factory tests</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keepNext/>
              <w:spacing w:before="60" w:after="60"/>
              <w:jc w:val="left"/>
              <w:rPr>
                <w:rFonts w:cs="Arial"/>
                <w:b/>
                <w:bCs/>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4.1.1</w:t>
            </w:r>
          </w:p>
        </w:tc>
        <w:tc>
          <w:tcPr>
            <w:tcW w:w="1884" w:type="dxa"/>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Electric motor</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7 of </w:t>
            </w:r>
            <w:r w:rsidRPr="00AE5A54">
              <w:rPr>
                <w:color w:val="FF0000"/>
                <w:sz w:val="16"/>
                <w:szCs w:val="16"/>
                <w:lang w:val="en-US"/>
              </w:rPr>
              <w:t>GS EP ELE 111</w:t>
            </w:r>
            <w:r w:rsidRPr="00AE5A54">
              <w:rPr>
                <w:sz w:val="16"/>
                <w:szCs w:val="16"/>
                <w:lang w:val="en-US"/>
              </w:rPr>
              <w:t xml:space="preserve"> and data sheet referenced in the paragraph </w:t>
            </w:r>
            <w:fldSimple w:instr=" REF _Ref306008325 \r \h  \* MERGEFORMAT ">
              <w:r w:rsidR="00EC5CCD" w:rsidRPr="00EC5CCD">
                <w:rPr>
                  <w:sz w:val="16"/>
                  <w:szCs w:val="16"/>
                  <w:lang w:val="en-US"/>
                </w:rPr>
                <w:t>5.2</w:t>
              </w:r>
            </w:fldSimple>
            <w:r w:rsidRPr="00AE5A54">
              <w:rPr>
                <w:sz w:val="16"/>
                <w:szCs w:val="16"/>
                <w:lang w:val="en-US"/>
              </w:rPr>
              <w:t xml:space="preserve"> of this specification.</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35"/>
                  <w:enabled/>
                  <w:calcOnExit w:val="0"/>
                  <w:textInput/>
                </w:ffData>
              </w:fldChar>
            </w:r>
            <w:bookmarkStart w:id="164" w:name="Texte135"/>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64"/>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4.1.2</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HV variable speed drive</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7 of </w:t>
            </w:r>
            <w:r w:rsidRPr="00AE5A54">
              <w:rPr>
                <w:color w:val="FF0000"/>
                <w:sz w:val="16"/>
                <w:szCs w:val="16"/>
                <w:lang w:val="en-US"/>
              </w:rPr>
              <w:t>GS EP ELE 121</w:t>
            </w:r>
            <w:r w:rsidRPr="00AE5A54">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36"/>
                  <w:enabled/>
                  <w:calcOnExit w:val="0"/>
                  <w:textInput/>
                </w:ffData>
              </w:fldChar>
            </w:r>
            <w:bookmarkStart w:id="165" w:name="Texte136"/>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65"/>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4.1.3</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Power transformer</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8 of </w:t>
            </w:r>
            <w:r w:rsidRPr="00AE5A54">
              <w:rPr>
                <w:color w:val="FF0000"/>
                <w:sz w:val="16"/>
                <w:szCs w:val="16"/>
                <w:lang w:val="en-US"/>
              </w:rPr>
              <w:t>GS EP ELE 141</w:t>
            </w:r>
            <w:r w:rsidRPr="00AE5A54">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37"/>
                  <w:enabled/>
                  <w:calcOnExit w:val="0"/>
                  <w:textInput/>
                </w:ffData>
              </w:fldChar>
            </w:r>
            <w:bookmarkStart w:id="166" w:name="Texte137"/>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66"/>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4.1.4</w:t>
            </w:r>
          </w:p>
        </w:tc>
        <w:tc>
          <w:tcPr>
            <w:tcW w:w="1884" w:type="dxa"/>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Gearbox</w:t>
            </w:r>
          </w:p>
        </w:tc>
        <w:tc>
          <w:tcPr>
            <w:tcW w:w="4071" w:type="dxa"/>
            <w:gridSpan w:val="5"/>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4.3 of </w:t>
            </w:r>
            <w:r w:rsidRPr="00AE5A54">
              <w:rPr>
                <w:color w:val="FF0000"/>
                <w:sz w:val="16"/>
                <w:szCs w:val="16"/>
                <w:lang w:val="en-US"/>
              </w:rPr>
              <w:t>GS EP MEC 242</w:t>
            </w:r>
            <w:r w:rsidRPr="00AE5A54">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38"/>
                  <w:enabled/>
                  <w:calcOnExit w:val="0"/>
                  <w:textInput/>
                </w:ffData>
              </w:fldChar>
            </w:r>
            <w:bookmarkStart w:id="167" w:name="Texte138"/>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67"/>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noProof/>
                <w:sz w:val="16"/>
                <w:szCs w:val="16"/>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4.1.5</w:t>
            </w:r>
          </w:p>
        </w:tc>
        <w:tc>
          <w:tcPr>
            <w:tcW w:w="1884" w:type="dxa"/>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Compressor</w:t>
            </w:r>
          </w:p>
        </w:tc>
        <w:tc>
          <w:tcPr>
            <w:tcW w:w="4071" w:type="dxa"/>
            <w:gridSpan w:val="5"/>
            <w:shd w:val="clear" w:color="auto" w:fill="auto"/>
            <w:vAlign w:val="center"/>
          </w:tcPr>
          <w:p w:rsidR="00AB410A" w:rsidRPr="00AE5A54" w:rsidRDefault="00AB410A" w:rsidP="007C3162">
            <w:pPr>
              <w:spacing w:before="60" w:after="60"/>
              <w:jc w:val="left"/>
              <w:rPr>
                <w:sz w:val="16"/>
                <w:szCs w:val="16"/>
                <w:lang w:val="en-US"/>
              </w:rPr>
            </w:pPr>
            <w:r w:rsidRPr="00C75582">
              <w:rPr>
                <w:sz w:val="16"/>
                <w:szCs w:val="16"/>
                <w:lang w:val="en-US"/>
              </w:rPr>
              <w:t>As per</w:t>
            </w:r>
            <w:r>
              <w:rPr>
                <w:sz w:val="16"/>
                <w:szCs w:val="16"/>
                <w:lang w:val="en-US"/>
              </w:rPr>
              <w:t xml:space="preserve"> chapter 1</w:t>
            </w:r>
            <w:r w:rsidRPr="00C75582">
              <w:rPr>
                <w:sz w:val="16"/>
                <w:szCs w:val="16"/>
                <w:lang w:val="en-US"/>
              </w:rPr>
              <w:t xml:space="preserve"> paragraph 4.3 </w:t>
            </w:r>
            <w:r>
              <w:rPr>
                <w:sz w:val="16"/>
                <w:szCs w:val="16"/>
                <w:lang w:val="en-US"/>
              </w:rPr>
              <w:t xml:space="preserve">and chapter 2 paragraph 4.3 </w:t>
            </w:r>
            <w:r w:rsidRPr="00C75582">
              <w:rPr>
                <w:sz w:val="16"/>
                <w:szCs w:val="16"/>
                <w:lang w:val="en-US"/>
              </w:rPr>
              <w:t xml:space="preserve">of </w:t>
            </w:r>
            <w:r w:rsidRPr="00C75582">
              <w:rPr>
                <w:color w:val="FF0000"/>
                <w:sz w:val="16"/>
                <w:szCs w:val="16"/>
                <w:lang w:val="en-US"/>
              </w:rPr>
              <w:t>GS EP MEC 251</w:t>
            </w:r>
            <w:r w:rsidRPr="00C75582">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39"/>
                  <w:enabled/>
                  <w:calcOnExit w:val="0"/>
                  <w:textInput/>
                </w:ffData>
              </w:fldChar>
            </w:r>
            <w:bookmarkStart w:id="168" w:name="Texte139"/>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6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4.1.6</w:t>
            </w:r>
          </w:p>
        </w:tc>
        <w:tc>
          <w:tcPr>
            <w:tcW w:w="1884" w:type="dxa"/>
            <w:vAlign w:val="center"/>
          </w:tcPr>
          <w:p w:rsidR="00AB410A" w:rsidRPr="00AE5A54" w:rsidRDefault="00AB410A" w:rsidP="007C3162">
            <w:pPr>
              <w:spacing w:before="60" w:after="60"/>
              <w:jc w:val="left"/>
              <w:rPr>
                <w:rFonts w:eastAsia="Arial Unicode MS" w:cs="Arial"/>
                <w:sz w:val="16"/>
                <w:szCs w:val="16"/>
                <w:lang w:val="en-US"/>
              </w:rPr>
            </w:pPr>
            <w:r w:rsidRPr="00C75582">
              <w:rPr>
                <w:rFonts w:cs="Arial"/>
                <w:sz w:val="16"/>
                <w:szCs w:val="16"/>
                <w:lang w:val="en-US"/>
              </w:rPr>
              <w:t>Lube oil unit(s)</w:t>
            </w:r>
            <w:r>
              <w:rPr>
                <w:rFonts w:cs="Arial"/>
                <w:sz w:val="16"/>
                <w:szCs w:val="16"/>
                <w:lang w:val="en-US"/>
              </w:rPr>
              <w:t xml:space="preserve"> and lube oil cooler(s)</w:t>
            </w:r>
          </w:p>
        </w:tc>
        <w:tc>
          <w:tcPr>
            <w:tcW w:w="4071" w:type="dxa"/>
            <w:gridSpan w:val="5"/>
            <w:shd w:val="clear" w:color="auto" w:fill="auto"/>
            <w:vAlign w:val="center"/>
          </w:tcPr>
          <w:p w:rsidR="00AB410A" w:rsidRPr="00AE5A54" w:rsidRDefault="00AB410A" w:rsidP="007C3162">
            <w:pPr>
              <w:spacing w:before="60" w:after="60"/>
              <w:jc w:val="left"/>
              <w:rPr>
                <w:sz w:val="16"/>
                <w:szCs w:val="16"/>
                <w:lang w:val="en-US"/>
              </w:rPr>
            </w:pPr>
            <w:r w:rsidRPr="00C75582">
              <w:rPr>
                <w:sz w:val="16"/>
                <w:szCs w:val="16"/>
                <w:lang w:val="en-US"/>
              </w:rPr>
              <w:t xml:space="preserve">As per </w:t>
            </w:r>
            <w:r>
              <w:rPr>
                <w:sz w:val="16"/>
                <w:szCs w:val="16"/>
                <w:lang w:val="en-US"/>
              </w:rPr>
              <w:t xml:space="preserve">part 1 </w:t>
            </w:r>
            <w:r w:rsidRPr="00C75582">
              <w:rPr>
                <w:sz w:val="16"/>
                <w:szCs w:val="16"/>
                <w:lang w:val="en-US"/>
              </w:rPr>
              <w:t>paragraph 7.3</w:t>
            </w:r>
            <w:r>
              <w:rPr>
                <w:sz w:val="16"/>
                <w:szCs w:val="16"/>
                <w:lang w:val="en-US"/>
              </w:rPr>
              <w:t xml:space="preserve"> and part 2 paragraph 7.3</w:t>
            </w:r>
            <w:r w:rsidRPr="00C75582">
              <w:rPr>
                <w:sz w:val="16"/>
                <w:szCs w:val="16"/>
                <w:lang w:val="en-US"/>
              </w:rPr>
              <w:t xml:space="preserve"> of </w:t>
            </w:r>
            <w:r w:rsidRPr="00C75582">
              <w:rPr>
                <w:color w:val="FF0000"/>
                <w:sz w:val="16"/>
                <w:szCs w:val="16"/>
                <w:lang w:val="en-US"/>
              </w:rPr>
              <w:t>GS EP MEC 281</w:t>
            </w:r>
            <w:r w:rsidRPr="00C75582">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40"/>
                  <w:enabled/>
                  <w:calcOnExit w:val="0"/>
                  <w:textInput/>
                </w:ffData>
              </w:fldChar>
            </w:r>
            <w:bookmarkStart w:id="169" w:name="Texte140"/>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6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4.1.7</w:t>
            </w:r>
          </w:p>
        </w:tc>
        <w:tc>
          <w:tcPr>
            <w:tcW w:w="1884" w:type="dxa"/>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Seal gas panel</w:t>
            </w:r>
          </w:p>
        </w:tc>
        <w:tc>
          <w:tcPr>
            <w:tcW w:w="4071" w:type="dxa"/>
            <w:gridSpan w:val="5"/>
            <w:shd w:val="clear" w:color="auto" w:fill="auto"/>
            <w:vAlign w:val="center"/>
          </w:tcPr>
          <w:p w:rsidR="00AB410A" w:rsidRPr="00AE5A54" w:rsidRDefault="00AB410A" w:rsidP="007C3162">
            <w:pPr>
              <w:spacing w:before="60" w:after="60"/>
              <w:jc w:val="left"/>
              <w:rPr>
                <w:sz w:val="16"/>
                <w:szCs w:val="16"/>
                <w:lang w:val="en-US"/>
              </w:rPr>
            </w:pPr>
            <w:r w:rsidRPr="00C75582">
              <w:rPr>
                <w:sz w:val="16"/>
                <w:szCs w:val="16"/>
                <w:lang w:val="en-US"/>
              </w:rPr>
              <w:t xml:space="preserve">As per </w:t>
            </w:r>
            <w:r>
              <w:rPr>
                <w:sz w:val="16"/>
                <w:szCs w:val="16"/>
                <w:lang w:val="en-US"/>
              </w:rPr>
              <w:t xml:space="preserve">part 1 </w:t>
            </w:r>
            <w:r w:rsidRPr="00C75582">
              <w:rPr>
                <w:sz w:val="16"/>
                <w:szCs w:val="16"/>
                <w:lang w:val="en-US"/>
              </w:rPr>
              <w:t>paragraph 7.3</w:t>
            </w:r>
            <w:r>
              <w:rPr>
                <w:sz w:val="16"/>
                <w:szCs w:val="16"/>
                <w:lang w:val="en-US"/>
              </w:rPr>
              <w:t xml:space="preserve"> and part 4 paragraph 7.3</w:t>
            </w:r>
            <w:r w:rsidRPr="00C75582">
              <w:rPr>
                <w:sz w:val="16"/>
                <w:szCs w:val="16"/>
                <w:lang w:val="en-US"/>
              </w:rPr>
              <w:t xml:space="preserve"> of </w:t>
            </w:r>
            <w:r w:rsidRPr="00C75582">
              <w:rPr>
                <w:color w:val="FF0000"/>
                <w:sz w:val="16"/>
                <w:szCs w:val="16"/>
                <w:lang w:val="en-US"/>
              </w:rPr>
              <w:t>GS EP MEC 281</w:t>
            </w:r>
            <w:r w:rsidRPr="00C75582">
              <w:rPr>
                <w:sz w:val="16"/>
                <w:szCs w:val="16"/>
                <w:lang w:val="en-US"/>
              </w:rPr>
              <w:t>.</w:t>
            </w:r>
          </w:p>
        </w:tc>
        <w:tc>
          <w:tcPr>
            <w:tcW w:w="1064" w:type="dxa"/>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41"/>
                  <w:enabled/>
                  <w:calcOnExit w:val="0"/>
                  <w:textInput/>
                </w:ffData>
              </w:fldChar>
            </w:r>
            <w:bookmarkStart w:id="170" w:name="Texte141"/>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7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4.1.8</w:t>
            </w:r>
          </w:p>
        </w:tc>
        <w:tc>
          <w:tcPr>
            <w:tcW w:w="1884" w:type="dxa"/>
            <w:shd w:val="clear" w:color="auto" w:fill="auto"/>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UCP</w:t>
            </w:r>
          </w:p>
        </w:tc>
        <w:tc>
          <w:tcPr>
            <w:tcW w:w="4071" w:type="dxa"/>
            <w:gridSpan w:val="5"/>
            <w:shd w:val="clear" w:color="auto" w:fill="auto"/>
            <w:vAlign w:val="center"/>
          </w:tcPr>
          <w:p w:rsidR="00AB410A" w:rsidRPr="00AE5A54" w:rsidRDefault="00AB410A" w:rsidP="007C3162">
            <w:pPr>
              <w:spacing w:before="60" w:after="60"/>
              <w:jc w:val="left"/>
              <w:rPr>
                <w:sz w:val="16"/>
                <w:szCs w:val="16"/>
                <w:lang w:val="en-US"/>
              </w:rPr>
            </w:pPr>
            <w:r>
              <w:rPr>
                <w:sz w:val="16"/>
                <w:szCs w:val="16"/>
                <w:lang w:val="en-US"/>
              </w:rPr>
              <w:t>As per paragraph 7.4 and Appendix 5</w:t>
            </w:r>
            <w:r w:rsidRPr="00AE5A54">
              <w:rPr>
                <w:sz w:val="16"/>
                <w:szCs w:val="16"/>
                <w:lang w:val="en-US"/>
              </w:rPr>
              <w:t xml:space="preserve"> of </w:t>
            </w:r>
            <w:r w:rsidRPr="00AE5A54">
              <w:rPr>
                <w:color w:val="FF0000"/>
                <w:sz w:val="16"/>
                <w:szCs w:val="16"/>
                <w:lang w:val="en-US"/>
              </w:rPr>
              <w:t>GS EP INS 110</w:t>
            </w:r>
            <w:r w:rsidRPr="00AE5A54">
              <w:rPr>
                <w:sz w:val="16"/>
                <w:szCs w:val="16"/>
                <w:lang w:val="en-US"/>
              </w:rPr>
              <w:t>, including communication test with the ICSS.</w:t>
            </w:r>
          </w:p>
        </w:tc>
        <w:tc>
          <w:tcPr>
            <w:tcW w:w="1064" w:type="dxa"/>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42"/>
                  <w:enabled/>
                  <w:calcOnExit w:val="0"/>
                  <w:textInput/>
                </w:ffData>
              </w:fldChar>
            </w:r>
            <w:bookmarkStart w:id="171" w:name="Texte142"/>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7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4.1.9</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cs="Arial"/>
                <w:sz w:val="16"/>
                <w:szCs w:val="16"/>
                <w:lang w:val="en-US"/>
              </w:rPr>
            </w:pPr>
            <w:r w:rsidRPr="00AE5A54">
              <w:rPr>
                <w:rFonts w:cs="Arial"/>
                <w:sz w:val="16"/>
                <w:szCs w:val="16"/>
                <w:lang w:val="en-US"/>
              </w:rPr>
              <w:t>Actuated valve(s)</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11 of </w:t>
            </w:r>
            <w:r w:rsidRPr="00AE5A54">
              <w:rPr>
                <w:rStyle w:val="SG"/>
                <w:sz w:val="16"/>
                <w:szCs w:val="16"/>
                <w:lang w:val="en-US"/>
              </w:rPr>
              <w:t>GS EP INS 120</w:t>
            </w:r>
            <w:r w:rsidRPr="00AE5A54">
              <w:rPr>
                <w:sz w:val="16"/>
                <w:szCs w:val="16"/>
                <w:lang w:val="en-US"/>
              </w:rPr>
              <w:t xml:space="preserve"> (control).</w:t>
            </w:r>
          </w:p>
          <w:p w:rsidR="00AB410A" w:rsidRPr="00AE5A54" w:rsidRDefault="00AB410A" w:rsidP="007C3162">
            <w:pPr>
              <w:spacing w:before="60" w:after="60"/>
              <w:jc w:val="left"/>
              <w:rPr>
                <w:sz w:val="16"/>
                <w:szCs w:val="16"/>
                <w:lang w:val="en-US"/>
              </w:rPr>
            </w:pPr>
            <w:r w:rsidRPr="00AE5A54">
              <w:rPr>
                <w:sz w:val="16"/>
                <w:szCs w:val="16"/>
                <w:lang w:val="en-US"/>
              </w:rPr>
              <w:t xml:space="preserve">As per paragraph 8 of </w:t>
            </w:r>
            <w:r w:rsidRPr="00AE5A54">
              <w:rPr>
                <w:rStyle w:val="SG"/>
                <w:sz w:val="16"/>
                <w:szCs w:val="16"/>
                <w:lang w:val="en-US"/>
              </w:rPr>
              <w:t>GS EP INS 137</w:t>
            </w:r>
            <w:r w:rsidRPr="00AE5A54">
              <w:rPr>
                <w:sz w:val="16"/>
                <w:szCs w:val="16"/>
                <w:lang w:val="en-US"/>
              </w:rPr>
              <w:t xml:space="preserve"> (on-off).</w:t>
            </w:r>
          </w:p>
        </w:tc>
        <w:tc>
          <w:tcPr>
            <w:tcW w:w="1064"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sidRPr="00AE5A54">
              <w:rPr>
                <w:sz w:val="16"/>
                <w:szCs w:val="16"/>
                <w:lang w:val="en-US"/>
              </w:rPr>
              <w:fldChar w:fldCharType="begin">
                <w:ffData>
                  <w:name w:val="Texte143"/>
                  <w:enabled/>
                  <w:calcOnExit w:val="0"/>
                  <w:textInput/>
                </w:ffData>
              </w:fldChar>
            </w:r>
            <w:bookmarkStart w:id="172" w:name="Texte143"/>
            <w:r w:rsidR="00AB410A"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Pr="00AE5A54">
              <w:rPr>
                <w:sz w:val="16"/>
                <w:szCs w:val="16"/>
                <w:lang w:val="en-US"/>
              </w:rPr>
              <w:fldChar w:fldCharType="end"/>
            </w:r>
            <w:bookmarkEnd w:id="172"/>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4.1.10</w:t>
            </w:r>
          </w:p>
        </w:tc>
        <w:tc>
          <w:tcPr>
            <w:tcW w:w="1884" w:type="dxa"/>
            <w:tcBorders>
              <w:bottom w:val="single" w:sz="4" w:space="0" w:color="auto"/>
            </w:tcBorders>
            <w:vAlign w:val="center"/>
          </w:tcPr>
          <w:p w:rsidR="00AB410A" w:rsidRPr="00AE5A54" w:rsidRDefault="00AB410A" w:rsidP="007C3162">
            <w:pPr>
              <w:spacing w:before="60" w:after="60"/>
              <w:jc w:val="left"/>
              <w:rPr>
                <w:rFonts w:eastAsia="Arial Unicode MS" w:cs="Arial"/>
                <w:sz w:val="16"/>
                <w:szCs w:val="16"/>
                <w:lang w:val="en-US"/>
              </w:rPr>
            </w:pPr>
            <w:r w:rsidRPr="00AE5A54">
              <w:rPr>
                <w:rFonts w:cs="Arial"/>
                <w:sz w:val="16"/>
                <w:szCs w:val="16"/>
                <w:lang w:val="en-US"/>
              </w:rPr>
              <w:t>Complete unit tests</w:t>
            </w:r>
          </w:p>
        </w:tc>
        <w:tc>
          <w:tcPr>
            <w:tcW w:w="4071" w:type="dxa"/>
            <w:gridSpan w:val="5"/>
            <w:tcBorders>
              <w:bottom w:val="single" w:sz="4" w:space="0" w:color="auto"/>
            </w:tcBorders>
            <w:vAlign w:val="center"/>
          </w:tcPr>
          <w:p w:rsidR="00AB410A" w:rsidRPr="00AE5A54" w:rsidRDefault="00AB410A" w:rsidP="007C3162">
            <w:pPr>
              <w:spacing w:before="60" w:after="60"/>
              <w:jc w:val="left"/>
              <w:rPr>
                <w:sz w:val="16"/>
                <w:szCs w:val="16"/>
                <w:lang w:val="en-US"/>
              </w:rPr>
            </w:pPr>
            <w:r w:rsidRPr="00AE5A54">
              <w:rPr>
                <w:sz w:val="16"/>
                <w:szCs w:val="16"/>
                <w:lang w:val="en-US"/>
              </w:rPr>
              <w:t>As per paragraph </w:t>
            </w:r>
            <w:fldSimple w:instr=" REF _Ref276041012 \r \h  \* MERGEFORMAT ">
              <w:r w:rsidR="00EC5CCD" w:rsidRPr="00EC5CCD">
                <w:rPr>
                  <w:sz w:val="16"/>
                  <w:szCs w:val="16"/>
                  <w:lang w:val="en-US"/>
                </w:rPr>
                <w:t>7</w:t>
              </w:r>
            </w:fldSimple>
            <w:r w:rsidRPr="00AE5A54">
              <w:rPr>
                <w:sz w:val="16"/>
                <w:szCs w:val="16"/>
                <w:lang w:val="en-US"/>
              </w:rPr>
              <w:t xml:space="preserve"> of this specification.</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44"/>
                  <w:enabled/>
                  <w:calcOnExit w:val="0"/>
                  <w:textInput/>
                </w:ffData>
              </w:fldChar>
            </w:r>
            <w:bookmarkStart w:id="173" w:name="Texte144"/>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73"/>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r w:rsidRPr="00AE5A54">
              <w:rPr>
                <w:sz w:val="16"/>
                <w:szCs w:val="16"/>
                <w:lang w:val="en-US"/>
              </w:rPr>
              <w:t>4.1.11</w:t>
            </w:r>
          </w:p>
        </w:tc>
        <w:tc>
          <w:tcPr>
            <w:tcW w:w="1884" w:type="dxa"/>
            <w:tcBorders>
              <w:bottom w:val="single" w:sz="4" w:space="0" w:color="auto"/>
            </w:tcBorders>
            <w:shd w:val="clear" w:color="auto" w:fill="auto"/>
            <w:vAlign w:val="center"/>
          </w:tcPr>
          <w:p w:rsidR="00AB410A" w:rsidRPr="00AE5A54" w:rsidRDefault="00AB410A" w:rsidP="007C3162">
            <w:pPr>
              <w:spacing w:before="60" w:after="60"/>
              <w:jc w:val="left"/>
              <w:rPr>
                <w:rFonts w:eastAsia="Arial Unicode MS" w:cs="Arial"/>
                <w:b/>
                <w:bCs/>
                <w:sz w:val="16"/>
                <w:szCs w:val="16"/>
                <w:lang w:val="en-US"/>
              </w:rPr>
            </w:pPr>
            <w:r w:rsidRPr="00C75582">
              <w:rPr>
                <w:rFonts w:cs="Arial"/>
                <w:sz w:val="16"/>
                <w:szCs w:val="16"/>
                <w:lang w:val="en-US"/>
              </w:rPr>
              <w:t>Noise and vibration tests</w:t>
            </w:r>
          </w:p>
        </w:tc>
        <w:tc>
          <w:tcPr>
            <w:tcW w:w="4071" w:type="dxa"/>
            <w:gridSpan w:val="5"/>
            <w:tcBorders>
              <w:bottom w:val="single" w:sz="4" w:space="0" w:color="auto"/>
            </w:tcBorders>
            <w:shd w:val="clear" w:color="auto" w:fill="auto"/>
            <w:vAlign w:val="center"/>
          </w:tcPr>
          <w:p w:rsidR="00AB410A" w:rsidRPr="00AE5A54" w:rsidRDefault="00AB410A" w:rsidP="007C3162">
            <w:pPr>
              <w:spacing w:before="60" w:after="60"/>
              <w:jc w:val="left"/>
              <w:rPr>
                <w:sz w:val="16"/>
                <w:szCs w:val="16"/>
                <w:lang w:val="en-US"/>
              </w:rPr>
            </w:pPr>
            <w:r w:rsidRPr="00AE5A54">
              <w:rPr>
                <w:sz w:val="16"/>
                <w:szCs w:val="16"/>
                <w:lang w:val="en-US"/>
              </w:rPr>
              <w:t xml:space="preserve">As per paragraph </w:t>
            </w:r>
            <w:fldSimple w:instr=" REF _Ref276041012 \r \h  \* MERGEFORMAT ">
              <w:r w:rsidR="00EC5CCD" w:rsidRPr="00EC5CCD">
                <w:rPr>
                  <w:sz w:val="16"/>
                  <w:szCs w:val="16"/>
                  <w:lang w:val="en-US"/>
                </w:rPr>
                <w:t>7</w:t>
              </w:r>
            </w:fldSimple>
            <w:r w:rsidRPr="00AE5A54">
              <w:rPr>
                <w:sz w:val="16"/>
                <w:szCs w:val="16"/>
                <w:lang w:val="en-US"/>
              </w:rPr>
              <w:t xml:space="preserve"> of this specification. </w:t>
            </w:r>
          </w:p>
        </w:tc>
        <w:tc>
          <w:tcPr>
            <w:tcW w:w="1064" w:type="dxa"/>
            <w:tcBorders>
              <w:bottom w:val="single" w:sz="4" w:space="0" w:color="auto"/>
            </w:tcBorders>
            <w:vAlign w:val="center"/>
          </w:tcPr>
          <w:p w:rsidR="00AB410A" w:rsidRPr="00AE5A54" w:rsidRDefault="00AB410A" w:rsidP="007C3162">
            <w:pPr>
              <w:spacing w:before="60" w:after="60"/>
              <w:jc w:val="center"/>
              <w:rPr>
                <w:sz w:val="16"/>
                <w:szCs w:val="16"/>
                <w:lang w:val="en-US"/>
              </w:rPr>
            </w:pPr>
            <w:r w:rsidRPr="00AE5A54">
              <w:rPr>
                <w:sz w:val="16"/>
                <w:szCs w:val="16"/>
                <w:lang w:val="en-US"/>
              </w:rPr>
              <w:t>X</w:t>
            </w:r>
          </w:p>
        </w:tc>
        <w:tc>
          <w:tcPr>
            <w:tcW w:w="1456" w:type="dxa"/>
            <w:tcBorders>
              <w:bottom w:val="single" w:sz="4" w:space="0" w:color="auto"/>
            </w:tcBorders>
            <w:shd w:val="clear" w:color="auto" w:fill="auto"/>
            <w:vAlign w:val="center"/>
          </w:tcPr>
          <w:p w:rsidR="00AB410A" w:rsidRPr="00AE5A54" w:rsidRDefault="00AB410A" w:rsidP="007C3162">
            <w:pPr>
              <w:spacing w:before="60" w:after="60"/>
              <w:jc w:val="center"/>
              <w:rPr>
                <w:sz w:val="16"/>
                <w:szCs w:val="16"/>
                <w:lang w:val="en-US"/>
              </w:rPr>
            </w:pPr>
          </w:p>
        </w:tc>
        <w:tc>
          <w:tcPr>
            <w:tcW w:w="713" w:type="dxa"/>
            <w:tcBorders>
              <w:bottom w:val="single" w:sz="4" w:space="0" w:color="auto"/>
              <w:right w:val="single" w:sz="4" w:space="0" w:color="auto"/>
            </w:tcBorders>
            <w:shd w:val="clear" w:color="auto" w:fill="auto"/>
            <w:vAlign w:val="center"/>
          </w:tcPr>
          <w:p w:rsidR="00AB410A" w:rsidRPr="00AE5A54" w:rsidRDefault="000917F6" w:rsidP="007C3162">
            <w:pPr>
              <w:spacing w:before="60" w:after="60"/>
              <w:jc w:val="center"/>
              <w:rPr>
                <w:sz w:val="16"/>
                <w:szCs w:val="16"/>
                <w:lang w:val="en-US"/>
              </w:rPr>
            </w:pPr>
            <w:r>
              <w:rPr>
                <w:sz w:val="16"/>
                <w:szCs w:val="16"/>
                <w:lang w:val="en-US"/>
              </w:rPr>
              <w:fldChar w:fldCharType="begin">
                <w:ffData>
                  <w:name w:val="Texte145"/>
                  <w:enabled/>
                  <w:calcOnExit w:val="0"/>
                  <w:textInput/>
                </w:ffData>
              </w:fldChar>
            </w:r>
            <w:bookmarkStart w:id="174" w:name="Texte145"/>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7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AB410A" w:rsidRDefault="00AB410A" w:rsidP="007C3162">
            <w:pPr>
              <w:spacing w:before="60" w:after="60"/>
              <w:jc w:val="center"/>
              <w:rPr>
                <w:sz w:val="16"/>
                <w:szCs w:val="16"/>
                <w:lang w:val="en-US"/>
              </w:rPr>
            </w:pPr>
          </w:p>
        </w:tc>
      </w:tr>
      <w:tr w:rsidR="00AB410A" w:rsidRPr="00AE5A54" w:rsidTr="0058094B">
        <w:trPr>
          <w:cantSplit/>
        </w:trPr>
        <w:tc>
          <w:tcPr>
            <w:tcW w:w="733" w:type="dxa"/>
            <w:shd w:val="clear" w:color="auto" w:fill="D9D9D9"/>
            <w:vAlign w:val="center"/>
          </w:tcPr>
          <w:p w:rsidR="00AB410A" w:rsidRPr="00AE5A54" w:rsidRDefault="00AB410A" w:rsidP="007C3162">
            <w:pPr>
              <w:keepNext/>
              <w:spacing w:before="60" w:after="60"/>
              <w:jc w:val="center"/>
              <w:rPr>
                <w:b/>
                <w:bCs/>
                <w:sz w:val="16"/>
                <w:szCs w:val="16"/>
                <w:lang w:val="en-US"/>
              </w:rPr>
            </w:pPr>
            <w:r w:rsidRPr="00AE5A54">
              <w:rPr>
                <w:b/>
                <w:bCs/>
                <w:sz w:val="16"/>
                <w:szCs w:val="16"/>
                <w:lang w:val="en-US"/>
              </w:rPr>
              <w:t>4.2</w:t>
            </w:r>
          </w:p>
        </w:tc>
        <w:tc>
          <w:tcPr>
            <w:tcW w:w="9188" w:type="dxa"/>
            <w:gridSpan w:val="9"/>
            <w:tcBorders>
              <w:right w:val="single" w:sz="4" w:space="0" w:color="auto"/>
            </w:tcBorders>
            <w:shd w:val="clear" w:color="auto" w:fill="D9D9D9"/>
            <w:vAlign w:val="center"/>
          </w:tcPr>
          <w:p w:rsidR="00AB410A" w:rsidRPr="00AE5A54" w:rsidRDefault="00AB410A" w:rsidP="007C3162">
            <w:pPr>
              <w:keepNext/>
              <w:spacing w:before="60" w:after="60"/>
              <w:jc w:val="left"/>
              <w:rPr>
                <w:sz w:val="16"/>
                <w:szCs w:val="16"/>
                <w:lang w:val="en-US"/>
              </w:rPr>
            </w:pPr>
            <w:r w:rsidRPr="00AE5A54">
              <w:rPr>
                <w:rFonts w:eastAsia="Arial Unicode MS" w:cs="Arial"/>
                <w:b/>
                <w:bCs/>
                <w:sz w:val="16"/>
                <w:szCs w:val="16"/>
                <w:lang w:val="en-US"/>
              </w:rPr>
              <w:t>Site acceptance tests</w:t>
            </w:r>
          </w:p>
        </w:tc>
        <w:tc>
          <w:tcPr>
            <w:tcW w:w="115" w:type="dxa"/>
            <w:tcBorders>
              <w:top w:val="nil"/>
              <w:left w:val="single" w:sz="4" w:space="0" w:color="auto"/>
              <w:bottom w:val="nil"/>
              <w:right w:val="nil"/>
            </w:tcBorders>
            <w:shd w:val="clear" w:color="auto" w:fill="auto"/>
            <w:tcMar>
              <w:left w:w="28" w:type="dxa"/>
              <w:right w:w="28" w:type="dxa"/>
            </w:tcMar>
          </w:tcPr>
          <w:p w:rsidR="00AB410A" w:rsidRPr="00AE5A54" w:rsidRDefault="00AB410A" w:rsidP="007C3162">
            <w:pPr>
              <w:keepNext/>
              <w:spacing w:before="60" w:after="60"/>
              <w:jc w:val="left"/>
              <w:rPr>
                <w:rFonts w:eastAsia="Arial Unicode MS" w:cs="Arial"/>
                <w:b/>
                <w:bCs/>
                <w:sz w:val="16"/>
                <w:szCs w:val="16"/>
                <w:lang w:val="en-US"/>
              </w:rPr>
            </w:pPr>
          </w:p>
        </w:tc>
      </w:tr>
      <w:tr w:rsidR="00AB410A" w:rsidRPr="00AE5A54" w:rsidTr="0058094B">
        <w:trPr>
          <w:cantSplit/>
        </w:trPr>
        <w:tc>
          <w:tcPr>
            <w:tcW w:w="733" w:type="dxa"/>
            <w:vAlign w:val="center"/>
          </w:tcPr>
          <w:p w:rsidR="00AB410A" w:rsidRPr="00AE5A54" w:rsidRDefault="00AB410A" w:rsidP="007C3162">
            <w:pPr>
              <w:keepNext/>
              <w:spacing w:before="60" w:after="60"/>
              <w:jc w:val="center"/>
              <w:rPr>
                <w:sz w:val="16"/>
                <w:szCs w:val="16"/>
                <w:lang w:val="en-US"/>
              </w:rPr>
            </w:pPr>
            <w:r w:rsidRPr="00AE5A54">
              <w:rPr>
                <w:sz w:val="16"/>
                <w:szCs w:val="16"/>
                <w:lang w:val="en-US"/>
              </w:rPr>
              <w:t>4.2.1</w:t>
            </w:r>
          </w:p>
        </w:tc>
        <w:tc>
          <w:tcPr>
            <w:tcW w:w="1884" w:type="dxa"/>
            <w:vAlign w:val="center"/>
          </w:tcPr>
          <w:p w:rsidR="00AB410A" w:rsidRPr="00AE5A54" w:rsidRDefault="00AB410A" w:rsidP="007C3162">
            <w:pPr>
              <w:keepNext/>
              <w:spacing w:before="60" w:after="60"/>
              <w:jc w:val="left"/>
              <w:rPr>
                <w:rFonts w:eastAsia="Arial Unicode MS" w:cs="Arial"/>
                <w:sz w:val="16"/>
                <w:szCs w:val="16"/>
                <w:lang w:val="en-US"/>
              </w:rPr>
            </w:pPr>
            <w:r w:rsidRPr="00AE5A54">
              <w:rPr>
                <w:rFonts w:eastAsia="Arial Unicode MS" w:cs="Arial"/>
                <w:sz w:val="16"/>
                <w:szCs w:val="16"/>
                <w:lang w:val="en-US"/>
              </w:rPr>
              <w:t>Complete unit tests</w:t>
            </w:r>
          </w:p>
        </w:tc>
        <w:tc>
          <w:tcPr>
            <w:tcW w:w="4071" w:type="dxa"/>
            <w:gridSpan w:val="5"/>
            <w:vAlign w:val="center"/>
          </w:tcPr>
          <w:p w:rsidR="00AB410A" w:rsidRPr="00AE5A54" w:rsidRDefault="00AB410A" w:rsidP="007C3162">
            <w:pPr>
              <w:keepNext/>
              <w:spacing w:before="60" w:after="60"/>
              <w:jc w:val="left"/>
              <w:rPr>
                <w:sz w:val="16"/>
                <w:szCs w:val="16"/>
                <w:lang w:val="en-US"/>
              </w:rPr>
            </w:pPr>
            <w:r w:rsidRPr="00AE5A54">
              <w:rPr>
                <w:sz w:val="16"/>
                <w:szCs w:val="16"/>
                <w:lang w:val="en-US"/>
              </w:rPr>
              <w:t>As per paragraph </w:t>
            </w:r>
            <w:fldSimple w:instr=" REF _Ref276041012 \r \h  \* MERGEFORMAT ">
              <w:r w:rsidR="00EC5CCD" w:rsidRPr="00EC5CCD">
                <w:rPr>
                  <w:sz w:val="16"/>
                  <w:szCs w:val="16"/>
                  <w:lang w:val="en-US"/>
                </w:rPr>
                <w:t>7</w:t>
              </w:r>
            </w:fldSimple>
            <w:r w:rsidRPr="00AE5A54">
              <w:rPr>
                <w:sz w:val="16"/>
                <w:szCs w:val="16"/>
                <w:lang w:val="en-US"/>
              </w:rPr>
              <w:t xml:space="preserve"> of this specification.</w:t>
            </w:r>
          </w:p>
        </w:tc>
        <w:tc>
          <w:tcPr>
            <w:tcW w:w="1064" w:type="dxa"/>
            <w:vAlign w:val="center"/>
          </w:tcPr>
          <w:p w:rsidR="00AB410A" w:rsidRPr="00AE5A54" w:rsidRDefault="00AB410A" w:rsidP="007C3162">
            <w:pPr>
              <w:keepNext/>
              <w:spacing w:before="60" w:after="60"/>
              <w:jc w:val="center"/>
              <w:rPr>
                <w:sz w:val="16"/>
                <w:szCs w:val="16"/>
                <w:lang w:val="en-US"/>
              </w:rPr>
            </w:pPr>
            <w:r w:rsidRPr="00AE5A54">
              <w:rPr>
                <w:sz w:val="16"/>
                <w:szCs w:val="16"/>
                <w:lang w:val="en-US"/>
              </w:rPr>
              <w:t>X</w:t>
            </w:r>
          </w:p>
        </w:tc>
        <w:tc>
          <w:tcPr>
            <w:tcW w:w="1456" w:type="dxa"/>
            <w:vAlign w:val="center"/>
          </w:tcPr>
          <w:p w:rsidR="00AB410A" w:rsidRPr="00AE5A54" w:rsidRDefault="00AB410A" w:rsidP="007C3162">
            <w:pPr>
              <w:keepNext/>
              <w:spacing w:before="60" w:after="60"/>
              <w:jc w:val="center"/>
              <w:rPr>
                <w:sz w:val="16"/>
                <w:szCs w:val="16"/>
                <w:lang w:val="en-US"/>
              </w:rPr>
            </w:pPr>
          </w:p>
        </w:tc>
        <w:tc>
          <w:tcPr>
            <w:tcW w:w="713" w:type="dxa"/>
            <w:tcBorders>
              <w:right w:val="single" w:sz="4" w:space="0" w:color="auto"/>
            </w:tcBorders>
            <w:vAlign w:val="center"/>
          </w:tcPr>
          <w:p w:rsidR="00AB410A" w:rsidRPr="00AE5A54" w:rsidRDefault="000917F6" w:rsidP="007C3162">
            <w:pPr>
              <w:keepNext/>
              <w:spacing w:before="60" w:after="60"/>
              <w:jc w:val="center"/>
              <w:rPr>
                <w:sz w:val="16"/>
                <w:szCs w:val="16"/>
                <w:lang w:val="en-US"/>
              </w:rPr>
            </w:pPr>
            <w:r>
              <w:rPr>
                <w:sz w:val="16"/>
                <w:szCs w:val="16"/>
                <w:lang w:val="en-US"/>
              </w:rPr>
              <w:fldChar w:fldCharType="begin">
                <w:ffData>
                  <w:name w:val="Texte146"/>
                  <w:enabled/>
                  <w:calcOnExit w:val="0"/>
                  <w:textInput/>
                </w:ffData>
              </w:fldChar>
            </w:r>
            <w:bookmarkStart w:id="175" w:name="Texte146"/>
            <w:r w:rsidR="00AB410A">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75"/>
          </w:p>
        </w:tc>
        <w:tc>
          <w:tcPr>
            <w:tcW w:w="115" w:type="dxa"/>
            <w:tcBorders>
              <w:top w:val="nil"/>
              <w:left w:val="single" w:sz="4" w:space="0" w:color="auto"/>
              <w:bottom w:val="nil"/>
              <w:right w:val="nil"/>
            </w:tcBorders>
            <w:shd w:val="clear" w:color="auto" w:fill="auto"/>
            <w:tcMar>
              <w:left w:w="28" w:type="dxa"/>
              <w:right w:w="28" w:type="dxa"/>
            </w:tcMar>
          </w:tcPr>
          <w:p w:rsidR="00AB410A" w:rsidRDefault="00AB410A" w:rsidP="007C3162">
            <w:pPr>
              <w:keepNext/>
              <w:spacing w:before="60" w:after="60"/>
              <w:jc w:val="center"/>
              <w:rPr>
                <w:sz w:val="16"/>
                <w:szCs w:val="16"/>
                <w:lang w:val="en-US"/>
              </w:rPr>
            </w:pPr>
          </w:p>
        </w:tc>
      </w:tr>
    </w:tbl>
    <w:p w:rsidR="007C3162" w:rsidRDefault="007C3162" w:rsidP="007C3162">
      <w:pPr>
        <w:spacing w:before="0"/>
        <w:rPr>
          <w:lang w:val="en-US"/>
        </w:rPr>
      </w:pPr>
    </w:p>
    <w:p w:rsidR="007C3162" w:rsidRPr="00F35B4E" w:rsidRDefault="007C3162" w:rsidP="007C3162">
      <w:pPr>
        <w:rPr>
          <w:lang w:val="en-US"/>
        </w:rPr>
      </w:pPr>
      <w:r w:rsidRPr="00F35B4E">
        <w:rPr>
          <w:lang w:val="en-US"/>
        </w:rPr>
        <w:t>Vendor shall be responsible for the physical and technical compatibility of the entire package and shall ensure that all equipment and components provided are suitable for the operations intended.</w:t>
      </w:r>
    </w:p>
    <w:p w:rsidR="007C3162" w:rsidRPr="00F35B4E" w:rsidRDefault="007C3162" w:rsidP="007C3162">
      <w:pPr>
        <w:pStyle w:val="Titre2"/>
        <w:spacing w:after="120"/>
        <w:rPr>
          <w:lang w:val="en-US"/>
        </w:rPr>
      </w:pPr>
      <w:bookmarkStart w:id="176" w:name="_Toc266458996"/>
      <w:bookmarkStart w:id="177" w:name="_Toc329789466"/>
      <w:bookmarkStart w:id="178" w:name="_Toc337471009"/>
      <w:r w:rsidRPr="00F35B4E">
        <w:rPr>
          <w:lang w:val="en-US"/>
        </w:rPr>
        <w:t>Exclusions</w:t>
      </w:r>
      <w:bookmarkEnd w:id="176"/>
      <w:bookmarkEnd w:id="177"/>
      <w:bookmarkEnd w:id="178"/>
    </w:p>
    <w:p w:rsidR="007C3162" w:rsidRPr="00F35B4E" w:rsidRDefault="007C3162" w:rsidP="007C3162">
      <w:pPr>
        <w:keepNext/>
        <w:spacing w:before="0"/>
        <w:rPr>
          <w:lang w:val="en-US"/>
        </w:rPr>
      </w:pPr>
      <w:r w:rsidRPr="00F35B4E">
        <w:rPr>
          <w:lang w:val="en-US"/>
        </w:rPr>
        <w:t>The following equipment are not included in the scope of supply:</w:t>
      </w:r>
    </w:p>
    <w:p w:rsidR="007C3162" w:rsidRPr="00F35B4E" w:rsidRDefault="007C3162" w:rsidP="007C3162">
      <w:pPr>
        <w:pStyle w:val="Listepuces"/>
        <w:keepNext/>
      </w:pPr>
      <w:r w:rsidRPr="00F35B4E">
        <w:t>Counter flanges, gasket and bolting for connecting flanges at battery limits of Vendor’s supply (except compressor companion flanges in Vendor’s scope)</w:t>
      </w:r>
    </w:p>
    <w:p w:rsidR="007C3162" w:rsidRPr="00F35B4E" w:rsidRDefault="007C3162" w:rsidP="007C3162">
      <w:pPr>
        <w:pStyle w:val="Listepuces"/>
      </w:pPr>
      <w:r w:rsidRPr="00F35B4E">
        <w:t>All piping outside the package</w:t>
      </w:r>
    </w:p>
    <w:p w:rsidR="007C3162" w:rsidRPr="00F35B4E" w:rsidRDefault="007C3162" w:rsidP="007C3162">
      <w:pPr>
        <w:pStyle w:val="Listepuces"/>
        <w:keepNext/>
      </w:pPr>
      <w:r w:rsidRPr="00F35B4E">
        <w:t>Electric and instrument cables outside the package</w:t>
      </w:r>
    </w:p>
    <w:p w:rsidR="007C3162" w:rsidRPr="00F35B4E" w:rsidRDefault="007C3162" w:rsidP="007C3162">
      <w:pPr>
        <w:pStyle w:val="Listepuces"/>
      </w:pPr>
      <w:r w:rsidRPr="00F35B4E">
        <w:t>All earthing cables outside the package.</w:t>
      </w:r>
    </w:p>
    <w:p w:rsidR="007C3162" w:rsidRPr="00F35B4E" w:rsidRDefault="007C3162" w:rsidP="007C3162">
      <w:pPr>
        <w:pStyle w:val="Titre1"/>
        <w:rPr>
          <w:lang w:val="en-US"/>
        </w:rPr>
      </w:pPr>
      <w:bookmarkStart w:id="179" w:name="_Toc266460010"/>
      <w:bookmarkStart w:id="180" w:name="_Ref266802133"/>
      <w:bookmarkStart w:id="181" w:name="_Ref274502272"/>
      <w:bookmarkStart w:id="182" w:name="_Toc329789467"/>
      <w:bookmarkStart w:id="183" w:name="_Toc337471010"/>
      <w:r w:rsidRPr="00F35B4E">
        <w:rPr>
          <w:lang w:val="en-US"/>
        </w:rPr>
        <w:lastRenderedPageBreak/>
        <w:t>Basis of design</w:t>
      </w:r>
      <w:bookmarkEnd w:id="179"/>
      <w:bookmarkEnd w:id="180"/>
      <w:bookmarkEnd w:id="181"/>
      <w:bookmarkEnd w:id="182"/>
      <w:bookmarkEnd w:id="183"/>
    </w:p>
    <w:p w:rsidR="007C3162" w:rsidRPr="00F35B4E" w:rsidRDefault="007C3162" w:rsidP="005D1E04">
      <w:pPr>
        <w:rPr>
          <w:lang w:val="en-US"/>
        </w:rPr>
      </w:pPr>
      <w:r w:rsidRPr="00F35B4E">
        <w:rPr>
          <w:lang w:val="en-US"/>
        </w:rPr>
        <w:t>This paragraph details the technical specificities of</w:t>
      </w:r>
      <w:r>
        <w:rPr>
          <w:lang w:val="en-US"/>
        </w:rPr>
        <w:t xml:space="preserve"> </w:t>
      </w:r>
      <w:r w:rsidR="000917F6">
        <w:rPr>
          <w:lang w:val="en-US"/>
        </w:rPr>
        <w:fldChar w:fldCharType="begin">
          <w:ffData>
            <w:name w:val="Texte147"/>
            <w:enabled/>
            <w:calcOnExit w:val="0"/>
            <w:textInput/>
          </w:ffData>
        </w:fldChar>
      </w:r>
      <w:bookmarkStart w:id="184" w:name="Texte147"/>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184"/>
      <w:r w:rsidRPr="00F35B4E">
        <w:rPr>
          <w:lang w:val="en-US"/>
        </w:rPr>
        <w:t xml:space="preserve"> </w:t>
      </w:r>
      <w:r w:rsidRPr="00F35B4E">
        <w:rPr>
          <w:bCs/>
          <w:iCs/>
          <w:lang w:val="en-US"/>
        </w:rPr>
        <w:t>Project</w:t>
      </w:r>
      <w:r w:rsidRPr="00F35B4E">
        <w:rPr>
          <w:lang w:val="en-US"/>
        </w:rPr>
        <w:t xml:space="preserve"> that are not covered in the Company General Specifications nor in the Project documents.</w:t>
      </w:r>
    </w:p>
    <w:p w:rsidR="007C3162" w:rsidRPr="00F35B4E" w:rsidRDefault="007C3162" w:rsidP="007C3162">
      <w:pPr>
        <w:pStyle w:val="Titre2"/>
        <w:tabs>
          <w:tab w:val="num" w:pos="360"/>
        </w:tabs>
        <w:spacing w:after="120"/>
        <w:rPr>
          <w:lang w:val="en-US"/>
        </w:rPr>
      </w:pPr>
      <w:bookmarkStart w:id="185" w:name="_Toc266460011"/>
      <w:bookmarkStart w:id="186" w:name="_Ref273721393"/>
      <w:bookmarkStart w:id="187" w:name="_Toc329789468"/>
      <w:bookmarkStart w:id="188" w:name="_Toc337471011"/>
      <w:r w:rsidRPr="00F35B4E">
        <w:rPr>
          <w:lang w:val="en-US"/>
        </w:rPr>
        <w:t>Particular specification for rotating equipment</w:t>
      </w:r>
      <w:bookmarkEnd w:id="185"/>
      <w:bookmarkEnd w:id="186"/>
      <w:bookmarkEnd w:id="187"/>
      <w:bookmarkEnd w:id="188"/>
    </w:p>
    <w:p w:rsidR="007C3162" w:rsidRDefault="007C3162" w:rsidP="007C3162">
      <w:pPr>
        <w:pBdr>
          <w:right w:val="single" w:sz="4" w:space="4" w:color="auto"/>
        </w:pBdr>
        <w:spacing w:after="120"/>
        <w:rPr>
          <w:lang w:val="en-US"/>
        </w:rPr>
      </w:pPr>
      <w:r w:rsidRPr="00F35B4E">
        <w:rPr>
          <w:lang w:val="en-US"/>
        </w:rPr>
        <w:t xml:space="preserve">This paragraph indicates where the Company General Specifications Project specificities are covered. The paragraphs mentioned in the following charts refer to TOTAL EP General Specifications Referential </w:t>
      </w:r>
      <w:r w:rsidRPr="00F35B4E">
        <w:rPr>
          <w:b/>
          <w:lang w:val="en-US"/>
        </w:rPr>
        <w:t>201</w:t>
      </w:r>
      <w:r>
        <w:rPr>
          <w:b/>
          <w:lang w:val="en-US"/>
        </w:rPr>
        <w:t>3</w:t>
      </w:r>
      <w:r w:rsidRPr="00F35B4E">
        <w:rPr>
          <w:lang w:val="en-US"/>
        </w:rPr>
        <w:t>.</w:t>
      </w:r>
    </w:p>
    <w:p w:rsidR="005D1E04" w:rsidRPr="00E87743" w:rsidRDefault="005D1E04" w:rsidP="005D1E04">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9"/>
        <w:gridCol w:w="1276"/>
        <w:gridCol w:w="6951"/>
        <w:gridCol w:w="113"/>
      </w:tblGrid>
      <w:tr w:rsidR="005D1E04" w:rsidRPr="00E87743" w:rsidTr="002E7C34">
        <w:trPr>
          <w:cantSplit/>
          <w:tblHeader/>
        </w:trPr>
        <w:tc>
          <w:tcPr>
            <w:tcW w:w="9356" w:type="dxa"/>
            <w:gridSpan w:val="3"/>
            <w:tcBorders>
              <w:right w:val="single" w:sz="4" w:space="0" w:color="auto"/>
            </w:tcBorders>
            <w:vAlign w:val="center"/>
          </w:tcPr>
          <w:p w:rsidR="005D1E04" w:rsidRPr="00E87743" w:rsidRDefault="005D1E04" w:rsidP="00D2021C">
            <w:pPr>
              <w:keepNext/>
              <w:spacing w:before="60" w:after="60"/>
              <w:jc w:val="left"/>
              <w:rPr>
                <w:b/>
                <w:bCs/>
                <w:sz w:val="16"/>
                <w:szCs w:val="16"/>
                <w:lang w:val="en-US"/>
              </w:rPr>
            </w:pPr>
            <w:r w:rsidRPr="00E87743">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center"/>
              <w:rPr>
                <w:b/>
                <w:bCs/>
                <w:sz w:val="16"/>
                <w:szCs w:val="16"/>
                <w:lang w:val="en-US"/>
              </w:rPr>
            </w:pPr>
          </w:p>
        </w:tc>
      </w:tr>
      <w:tr w:rsidR="005D1E04" w:rsidRPr="00E87743" w:rsidTr="002E7C34">
        <w:trPr>
          <w:cantSplit/>
          <w:tblHeader/>
        </w:trPr>
        <w:tc>
          <w:tcPr>
            <w:tcW w:w="1129" w:type="dxa"/>
            <w:vAlign w:val="center"/>
          </w:tcPr>
          <w:p w:rsidR="005D1E04" w:rsidRPr="00E87743" w:rsidRDefault="005D1E04" w:rsidP="00D2021C">
            <w:pPr>
              <w:keepNext/>
              <w:spacing w:before="60" w:after="60"/>
              <w:jc w:val="center"/>
              <w:rPr>
                <w:sz w:val="16"/>
                <w:szCs w:val="16"/>
                <w:lang w:val="en-US"/>
              </w:rPr>
            </w:pPr>
            <w:r w:rsidRPr="00E87743">
              <w:rPr>
                <w:b/>
                <w:bCs/>
                <w:sz w:val="16"/>
                <w:szCs w:val="16"/>
                <w:lang w:val="en-US"/>
              </w:rPr>
              <w:t>Paragraph</w:t>
            </w:r>
          </w:p>
        </w:tc>
        <w:tc>
          <w:tcPr>
            <w:tcW w:w="1276" w:type="dxa"/>
            <w:vAlign w:val="center"/>
          </w:tcPr>
          <w:p w:rsidR="005D1E04" w:rsidRPr="00E87743" w:rsidRDefault="005D1E04" w:rsidP="00D2021C">
            <w:pPr>
              <w:keepNext/>
              <w:spacing w:before="60" w:after="60"/>
              <w:jc w:val="center"/>
              <w:rPr>
                <w:b/>
                <w:bCs/>
                <w:sz w:val="16"/>
                <w:szCs w:val="16"/>
                <w:lang w:val="en-US"/>
              </w:rPr>
            </w:pPr>
            <w:r w:rsidRPr="00E87743">
              <w:rPr>
                <w:b/>
                <w:bCs/>
                <w:sz w:val="16"/>
                <w:szCs w:val="16"/>
                <w:lang w:val="en-US"/>
              </w:rPr>
              <w:t>Data Sheets</w:t>
            </w:r>
          </w:p>
        </w:tc>
        <w:tc>
          <w:tcPr>
            <w:tcW w:w="6951" w:type="dxa"/>
            <w:tcBorders>
              <w:right w:val="single" w:sz="4" w:space="0" w:color="auto"/>
            </w:tcBorders>
            <w:vAlign w:val="center"/>
          </w:tcPr>
          <w:p w:rsidR="005D1E04" w:rsidRPr="00E87743" w:rsidRDefault="005D1E04" w:rsidP="00D2021C">
            <w:pPr>
              <w:keepNext/>
              <w:spacing w:before="60" w:after="60"/>
              <w:jc w:val="center"/>
              <w:rPr>
                <w:b/>
                <w:bCs/>
                <w:sz w:val="16"/>
                <w:szCs w:val="16"/>
                <w:lang w:val="en-US"/>
              </w:rPr>
            </w:pPr>
            <w:r w:rsidRPr="00E87743">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center"/>
              <w:rPr>
                <w:b/>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5.3</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10.3</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EC5CCD" w:rsidRPr="00EC5CCD">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12.5.2</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12.5.3</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13.2.2.1</w:t>
            </w:r>
          </w:p>
        </w:tc>
        <w:tc>
          <w:tcPr>
            <w:tcW w:w="1276" w:type="dxa"/>
          </w:tcPr>
          <w:p w:rsidR="005D1E04" w:rsidRPr="00E87743" w:rsidRDefault="005D1E04" w:rsidP="00D2021C">
            <w:pPr>
              <w:keepNext/>
              <w:spacing w:before="60" w:after="60"/>
              <w:jc w:val="center"/>
              <w:rPr>
                <w:b/>
                <w:bCs/>
                <w:sz w:val="16"/>
                <w:szCs w:val="16"/>
                <w:lang w:val="en-US"/>
              </w:rPr>
            </w:pPr>
          </w:p>
        </w:tc>
        <w:tc>
          <w:tcPr>
            <w:tcW w:w="6951" w:type="dxa"/>
            <w:tcBorders>
              <w:right w:val="single" w:sz="4" w:space="0" w:color="auto"/>
            </w:tcBorders>
          </w:tcPr>
          <w:p w:rsidR="005D1E04" w:rsidRPr="00E87743" w:rsidRDefault="005D1E04" w:rsidP="00FF186A">
            <w:pPr>
              <w:keepNext/>
              <w:spacing w:before="60" w:after="60"/>
              <w:jc w:val="left"/>
              <w:rPr>
                <w:bCs/>
                <w:sz w:val="16"/>
                <w:szCs w:val="16"/>
                <w:lang w:val="en-US"/>
              </w:rPr>
            </w:pPr>
            <w:r w:rsidRPr="00FF186A">
              <w:rPr>
                <w:bCs/>
                <w:sz w:val="16"/>
                <w:szCs w:val="16"/>
                <w:lang w:val="en-US"/>
              </w:rPr>
              <w:t xml:space="preserve">Drawings as per </w:t>
            </w:r>
            <w:r w:rsidR="000917F6">
              <w:rPr>
                <w:bCs/>
                <w:sz w:val="16"/>
                <w:szCs w:val="16"/>
                <w:lang w:val="fr-FR"/>
              </w:rPr>
              <w:fldChar w:fldCharType="begin"/>
            </w:r>
            <w:r w:rsidR="00FF186A" w:rsidRPr="00FF186A">
              <w:rPr>
                <w:bCs/>
                <w:sz w:val="16"/>
                <w:szCs w:val="16"/>
                <w:lang w:val="en-US"/>
              </w:rPr>
              <w:instrText xml:space="preserve"> REF _Ref276040849 \r \h </w:instrText>
            </w:r>
            <w:r w:rsidR="000917F6">
              <w:rPr>
                <w:bCs/>
                <w:sz w:val="16"/>
                <w:szCs w:val="16"/>
                <w:lang w:val="fr-FR"/>
              </w:rPr>
            </w:r>
            <w:r w:rsidR="000917F6">
              <w:rPr>
                <w:bCs/>
                <w:sz w:val="16"/>
                <w:szCs w:val="16"/>
                <w:lang w:val="fr-FR"/>
              </w:rPr>
              <w:fldChar w:fldCharType="separate"/>
            </w:r>
            <w:r w:rsidR="00EC5CCD">
              <w:rPr>
                <w:bCs/>
                <w:sz w:val="16"/>
                <w:szCs w:val="16"/>
                <w:lang w:val="en-US"/>
              </w:rPr>
              <w:t>Appendix 3</w:t>
            </w:r>
            <w:r w:rsidR="000917F6">
              <w:rPr>
                <w:bCs/>
                <w:sz w:val="16"/>
                <w:szCs w:val="16"/>
                <w:lang w:val="fr-FR"/>
              </w:rPr>
              <w:fldChar w:fldCharType="end"/>
            </w:r>
            <w:r w:rsidR="00FF186A" w:rsidRPr="00FF186A">
              <w:rPr>
                <w:bCs/>
                <w:sz w:val="16"/>
                <w:szCs w:val="16"/>
                <w:lang w:val="en-US"/>
              </w:rPr>
              <w:t xml:space="preserve"> </w:t>
            </w:r>
            <w:r w:rsidRPr="00E87743">
              <w:rPr>
                <w:bCs/>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A.2.5</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EC5CCD" w:rsidRPr="00EC5CCD">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r w:rsidR="005D1E04" w:rsidRPr="00E87743" w:rsidTr="002E7C34">
        <w:trPr>
          <w:cantSplit/>
        </w:trPr>
        <w:tc>
          <w:tcPr>
            <w:tcW w:w="1129" w:type="dxa"/>
          </w:tcPr>
          <w:p w:rsidR="005D1E04" w:rsidRPr="00E87743" w:rsidRDefault="005D1E04" w:rsidP="00D2021C">
            <w:pPr>
              <w:keepNext/>
              <w:spacing w:before="60" w:after="60"/>
              <w:jc w:val="center"/>
              <w:rPr>
                <w:sz w:val="16"/>
                <w:szCs w:val="16"/>
                <w:lang w:val="en-US"/>
              </w:rPr>
            </w:pPr>
            <w:r w:rsidRPr="00E87743">
              <w:rPr>
                <w:sz w:val="16"/>
                <w:szCs w:val="16"/>
                <w:lang w:val="en-US"/>
              </w:rPr>
              <w:t>A.4.1</w:t>
            </w:r>
          </w:p>
        </w:tc>
        <w:tc>
          <w:tcPr>
            <w:tcW w:w="1276" w:type="dxa"/>
          </w:tcPr>
          <w:p w:rsidR="005D1E04" w:rsidRPr="00E87743" w:rsidRDefault="005D1E04" w:rsidP="00D2021C">
            <w:pPr>
              <w:keepNext/>
              <w:spacing w:before="60" w:after="60"/>
              <w:jc w:val="center"/>
              <w:rPr>
                <w:b/>
                <w:bCs/>
                <w:sz w:val="16"/>
                <w:szCs w:val="16"/>
                <w:lang w:val="en-US"/>
              </w:rPr>
            </w:pPr>
            <w:r w:rsidRPr="00E87743">
              <w:rPr>
                <w:b/>
                <w:bCs/>
                <w:sz w:val="16"/>
                <w:szCs w:val="16"/>
                <w:lang w:val="en-US"/>
              </w:rPr>
              <w:t>X</w:t>
            </w:r>
          </w:p>
        </w:tc>
        <w:tc>
          <w:tcPr>
            <w:tcW w:w="6951" w:type="dxa"/>
            <w:tcBorders>
              <w:right w:val="single" w:sz="4" w:space="0" w:color="auto"/>
            </w:tcBorders>
          </w:tcPr>
          <w:p w:rsidR="005D1E04" w:rsidRPr="00E87743" w:rsidRDefault="005D1E04" w:rsidP="00D2021C">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EC5CCD" w:rsidRPr="00EC5CCD">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5D1E04" w:rsidRPr="00E87743" w:rsidRDefault="005D1E04" w:rsidP="00D2021C">
            <w:pPr>
              <w:keepNext/>
              <w:spacing w:before="60" w:after="60"/>
              <w:jc w:val="left"/>
              <w:rPr>
                <w:bCs/>
                <w:sz w:val="16"/>
                <w:szCs w:val="16"/>
                <w:lang w:val="en-US"/>
              </w:rPr>
            </w:pPr>
          </w:p>
        </w:tc>
      </w:tr>
    </w:tbl>
    <w:p w:rsidR="005D1E04" w:rsidRPr="00E87743" w:rsidRDefault="005D1E04" w:rsidP="005D1E04">
      <w:pPr>
        <w:spacing w:after="120"/>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7"/>
        <w:gridCol w:w="1243"/>
        <w:gridCol w:w="7006"/>
      </w:tblGrid>
      <w:tr w:rsidR="007C3162" w:rsidRPr="00AE1295" w:rsidTr="006A2187">
        <w:trPr>
          <w:cantSplit/>
          <w:tblHeader/>
          <w:jc w:val="center"/>
        </w:trPr>
        <w:tc>
          <w:tcPr>
            <w:tcW w:w="9356" w:type="dxa"/>
            <w:gridSpan w:val="3"/>
            <w:shd w:val="clear" w:color="auto" w:fill="auto"/>
          </w:tcPr>
          <w:p w:rsidR="007C3162" w:rsidRPr="00F35B4E" w:rsidRDefault="000917F6" w:rsidP="002E7C34">
            <w:pPr>
              <w:spacing w:after="120"/>
              <w:jc w:val="left"/>
              <w:rPr>
                <w:b/>
                <w:bCs/>
                <w:color w:val="FF0000"/>
                <w:sz w:val="16"/>
                <w:szCs w:val="16"/>
                <w:lang w:val="en-US"/>
              </w:rPr>
            </w:pPr>
            <w:r>
              <w:rPr>
                <w:b/>
                <w:bCs/>
                <w:noProof/>
                <w:color w:val="FF0000"/>
                <w:sz w:val="16"/>
                <w:szCs w:val="16"/>
                <w:lang w:val="fr-FR"/>
              </w:rPr>
              <w:pict>
                <v:shape id="_x0000_s1126" type="#_x0000_t32" style="position:absolute;margin-left:468.25pt;margin-top:.15pt;width:0;height:21.75pt;z-index:251741184" o:connectortype="straight"/>
              </w:pict>
            </w:r>
            <w:r w:rsidR="007C3162" w:rsidRPr="00F35B4E">
              <w:rPr>
                <w:b/>
                <w:bCs/>
                <w:color w:val="FF0000"/>
                <w:sz w:val="16"/>
                <w:szCs w:val="16"/>
                <w:lang w:val="en-US"/>
              </w:rPr>
              <w:t>GS EP MEC 242</w:t>
            </w:r>
            <w:r w:rsidR="007C3162" w:rsidRPr="00143872">
              <w:rPr>
                <w:bCs/>
                <w:color w:val="auto"/>
                <w:sz w:val="16"/>
                <w:szCs w:val="16"/>
                <w:lang w:val="en-US"/>
              </w:rPr>
              <w:t xml:space="preserve"> (not applicable in case of variable speed drive gearbox)</w:t>
            </w:r>
          </w:p>
        </w:tc>
      </w:tr>
      <w:tr w:rsidR="007C3162" w:rsidRPr="00F35B4E" w:rsidTr="007C3162">
        <w:trPr>
          <w:cantSplit/>
          <w:tblHeader/>
          <w:jc w:val="center"/>
        </w:trPr>
        <w:tc>
          <w:tcPr>
            <w:tcW w:w="1107" w:type="dxa"/>
          </w:tcPr>
          <w:p w:rsidR="007C3162" w:rsidRPr="00F35B4E" w:rsidRDefault="007C3162" w:rsidP="002E7C34">
            <w:pPr>
              <w:spacing w:after="120"/>
              <w:jc w:val="center"/>
              <w:rPr>
                <w:sz w:val="16"/>
                <w:szCs w:val="16"/>
                <w:lang w:val="en-US"/>
              </w:rPr>
            </w:pPr>
            <w:r w:rsidRPr="00F35B4E">
              <w:rPr>
                <w:b/>
                <w:bCs/>
                <w:sz w:val="16"/>
                <w:szCs w:val="16"/>
                <w:lang w:val="en-US"/>
              </w:rPr>
              <w:t>Paragraph</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Data Sheets</w:t>
            </w:r>
          </w:p>
        </w:tc>
        <w:tc>
          <w:tcPr>
            <w:tcW w:w="7006" w:type="dxa"/>
          </w:tcPr>
          <w:p w:rsidR="007C3162" w:rsidRPr="00F35B4E" w:rsidRDefault="007C3162" w:rsidP="002E7C34">
            <w:pPr>
              <w:spacing w:after="120"/>
              <w:jc w:val="center"/>
              <w:rPr>
                <w:b/>
                <w:bCs/>
                <w:sz w:val="16"/>
                <w:szCs w:val="16"/>
                <w:lang w:val="en-US"/>
              </w:rPr>
            </w:pPr>
            <w:r w:rsidRPr="00F35B4E">
              <w:rPr>
                <w:b/>
                <w:bCs/>
                <w:sz w:val="16"/>
                <w:szCs w:val="16"/>
                <w:lang w:val="en-US"/>
              </w:rPr>
              <w:t>Project</w:t>
            </w:r>
          </w:p>
        </w:tc>
      </w:tr>
      <w:tr w:rsidR="007C3162" w:rsidRPr="00F35B4E"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2.1.4</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Pr>
          <w:p w:rsidR="007C3162" w:rsidRPr="00F35B4E" w:rsidRDefault="007C3162" w:rsidP="002E7C34">
            <w:pPr>
              <w:spacing w:after="120"/>
              <w:jc w:val="left"/>
              <w:rPr>
                <w:noProof/>
                <w:sz w:val="16"/>
                <w:szCs w:val="16"/>
                <w:lang w:val="en-US" w:eastAsia="zh-CN"/>
              </w:rPr>
            </w:pPr>
          </w:p>
        </w:tc>
      </w:tr>
      <w:tr w:rsidR="007C3162" w:rsidRPr="00AE1295"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2.1.6</w:t>
            </w:r>
          </w:p>
        </w:tc>
        <w:tc>
          <w:tcPr>
            <w:tcW w:w="1243" w:type="dxa"/>
          </w:tcPr>
          <w:p w:rsidR="007C3162" w:rsidRPr="00F35B4E" w:rsidRDefault="007C3162" w:rsidP="002E7C34">
            <w:pPr>
              <w:spacing w:after="120"/>
              <w:jc w:val="center"/>
              <w:rPr>
                <w:b/>
                <w:bCs/>
                <w:sz w:val="16"/>
                <w:szCs w:val="16"/>
                <w:lang w:val="en-US"/>
              </w:rPr>
            </w:pPr>
          </w:p>
        </w:tc>
        <w:tc>
          <w:tcPr>
            <w:tcW w:w="7006" w:type="dxa"/>
          </w:tcPr>
          <w:p w:rsidR="007C3162" w:rsidRPr="00F35B4E" w:rsidRDefault="007C3162" w:rsidP="002E7C34">
            <w:pPr>
              <w:spacing w:after="120"/>
              <w:jc w:val="left"/>
              <w:rPr>
                <w:sz w:val="16"/>
                <w:szCs w:val="16"/>
                <w:lang w:val="en-US"/>
              </w:rPr>
            </w:pPr>
            <w:r w:rsidRPr="00F35B4E">
              <w:rPr>
                <w:sz w:val="16"/>
                <w:szCs w:val="16"/>
                <w:lang w:val="en-US"/>
              </w:rPr>
              <w:t>Control of sound pressure level method:</w:t>
            </w:r>
            <w:r>
              <w:rPr>
                <w:sz w:val="16"/>
                <w:szCs w:val="16"/>
                <w:lang w:val="en-US"/>
              </w:rPr>
              <w:t xml:space="preserve"> </w:t>
            </w:r>
            <w:r w:rsidR="000917F6">
              <w:rPr>
                <w:sz w:val="16"/>
                <w:szCs w:val="16"/>
                <w:lang w:val="en-US"/>
              </w:rPr>
              <w:fldChar w:fldCharType="begin">
                <w:ffData>
                  <w:name w:val="Texte148"/>
                  <w:enabled/>
                  <w:calcOnExit w:val="0"/>
                  <w:textInput/>
                </w:ffData>
              </w:fldChar>
            </w:r>
            <w:bookmarkStart w:id="189" w:name="Texte148"/>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189"/>
            <w:r w:rsidRPr="00F35B4E">
              <w:rPr>
                <w:sz w:val="16"/>
                <w:szCs w:val="16"/>
                <w:lang w:val="en-US"/>
              </w:rPr>
              <w:t xml:space="preserve"> </w:t>
            </w:r>
          </w:p>
          <w:p w:rsidR="007C3162" w:rsidRPr="00F35B4E" w:rsidRDefault="007C3162" w:rsidP="002E7C34">
            <w:pPr>
              <w:spacing w:after="120"/>
              <w:jc w:val="left"/>
              <w:rPr>
                <w:sz w:val="16"/>
                <w:szCs w:val="16"/>
                <w:lang w:val="en-US"/>
              </w:rPr>
            </w:pPr>
            <w:r w:rsidRPr="00F35B4E">
              <w:rPr>
                <w:sz w:val="16"/>
                <w:szCs w:val="16"/>
                <w:lang w:val="en-US"/>
              </w:rPr>
              <w:t>Refer to paragraph </w:t>
            </w:r>
            <w:fldSimple w:instr=" REF _Ref304905750 \r \h  \* MERGEFORMAT ">
              <w:r w:rsidR="00EC5CCD" w:rsidRPr="00EC5CCD">
                <w:rPr>
                  <w:sz w:val="16"/>
                  <w:szCs w:val="16"/>
                  <w:lang w:val="en-US"/>
                </w:rPr>
                <w:t>4.2.9.2</w:t>
              </w:r>
            </w:fldSimple>
            <w:r w:rsidRPr="00F35B4E">
              <w:rPr>
                <w:sz w:val="16"/>
                <w:szCs w:val="16"/>
                <w:lang w:val="en-US"/>
              </w:rPr>
              <w:t xml:space="preserve"> of this specification for the maximum allowable sound pressure level.</w:t>
            </w:r>
          </w:p>
        </w:tc>
      </w:tr>
      <w:tr w:rsidR="007C3162" w:rsidRPr="00AE1295"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2.1.10</w:t>
            </w:r>
          </w:p>
        </w:tc>
        <w:tc>
          <w:tcPr>
            <w:tcW w:w="1243" w:type="dxa"/>
          </w:tcPr>
          <w:p w:rsidR="007C3162" w:rsidRPr="00F35B4E" w:rsidRDefault="007C3162" w:rsidP="002E7C34">
            <w:pPr>
              <w:spacing w:after="120"/>
              <w:jc w:val="center"/>
              <w:rPr>
                <w:b/>
                <w:bCs/>
                <w:sz w:val="16"/>
                <w:szCs w:val="16"/>
                <w:lang w:val="en-US"/>
              </w:rPr>
            </w:pPr>
          </w:p>
        </w:tc>
        <w:tc>
          <w:tcPr>
            <w:tcW w:w="7006" w:type="dxa"/>
            <w:shd w:val="clear" w:color="auto" w:fill="auto"/>
          </w:tcPr>
          <w:p w:rsidR="007C3162" w:rsidRPr="001E7AE0" w:rsidRDefault="007C3162" w:rsidP="002E7C34">
            <w:pPr>
              <w:spacing w:after="120"/>
              <w:jc w:val="left"/>
              <w:rPr>
                <w:sz w:val="16"/>
                <w:szCs w:val="16"/>
                <w:lang w:val="en-US"/>
              </w:rPr>
            </w:pPr>
            <w:r w:rsidRPr="002868AE">
              <w:rPr>
                <w:sz w:val="16"/>
                <w:szCs w:val="16"/>
                <w:lang w:val="en-US"/>
              </w:rPr>
              <w:t>Refer to paragraph </w:t>
            </w:r>
            <w:fldSimple w:instr=" REF _Ref263616013 \r \h  \* MERGEFORMAT ">
              <w:r w:rsidR="00EC5CCD" w:rsidRPr="00EC5CCD">
                <w:rPr>
                  <w:sz w:val="16"/>
                  <w:szCs w:val="16"/>
                  <w:lang w:val="en-US"/>
                </w:rPr>
                <w:t>6.1</w:t>
              </w:r>
            </w:fldSimple>
            <w:r w:rsidRPr="002868AE">
              <w:rPr>
                <w:lang w:val="en-US"/>
              </w:rPr>
              <w:t xml:space="preserve"> </w:t>
            </w:r>
            <w:r w:rsidRPr="003D00A8">
              <w:rPr>
                <w:sz w:val="16"/>
                <w:szCs w:val="16"/>
                <w:lang w:val="en-US"/>
              </w:rPr>
              <w:t>of this specification.</w:t>
            </w:r>
          </w:p>
        </w:tc>
      </w:tr>
      <w:tr w:rsidR="007C3162" w:rsidRPr="00AE1295"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2.1.14</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shd w:val="clear" w:color="auto" w:fill="auto"/>
          </w:tcPr>
          <w:p w:rsidR="007C3162" w:rsidRPr="001E7AE0" w:rsidRDefault="007C3162" w:rsidP="002E7C34">
            <w:pPr>
              <w:spacing w:after="120"/>
              <w:jc w:val="left"/>
              <w:rPr>
                <w:sz w:val="16"/>
                <w:szCs w:val="16"/>
                <w:lang w:val="en-US"/>
              </w:rPr>
            </w:pPr>
            <w:r w:rsidRPr="005F5FF4">
              <w:rPr>
                <w:sz w:val="16"/>
                <w:szCs w:val="16"/>
                <w:lang w:val="en-US"/>
              </w:rPr>
              <w:t>Refer to paragraph </w:t>
            </w:r>
            <w:fldSimple w:instr=" REF _Ref304984675 \r \h  \* MERGEFORMAT ">
              <w:r w:rsidR="00EC5CCD" w:rsidRPr="00EC5CCD">
                <w:rPr>
                  <w:sz w:val="16"/>
                  <w:szCs w:val="16"/>
                  <w:lang w:val="en-US"/>
                </w:rPr>
                <w:t>6</w:t>
              </w:r>
            </w:fldSimple>
            <w:r w:rsidRPr="005F5FF4">
              <w:rPr>
                <w:sz w:val="16"/>
                <w:szCs w:val="16"/>
                <w:lang w:val="en-US"/>
              </w:rPr>
              <w:t xml:space="preserve"> </w:t>
            </w:r>
            <w:r w:rsidRPr="003D00A8">
              <w:rPr>
                <w:sz w:val="16"/>
                <w:szCs w:val="16"/>
                <w:lang w:val="en-US"/>
              </w:rPr>
              <w:t>of this specification.</w:t>
            </w:r>
          </w:p>
        </w:tc>
      </w:tr>
      <w:tr w:rsidR="007C3162" w:rsidRPr="00F35B4E"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2.1.16</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Pr>
          <w:p w:rsidR="007C3162" w:rsidRPr="00F35B4E" w:rsidRDefault="007C3162" w:rsidP="002E7C34">
            <w:pPr>
              <w:spacing w:after="120"/>
              <w:jc w:val="left"/>
              <w:rPr>
                <w:sz w:val="16"/>
                <w:szCs w:val="16"/>
                <w:lang w:val="en-US"/>
              </w:rPr>
            </w:pPr>
          </w:p>
        </w:tc>
      </w:tr>
      <w:tr w:rsidR="007C3162" w:rsidRPr="00AE1295" w:rsidTr="007C3162">
        <w:trPr>
          <w:cantSplit/>
          <w:trHeight w:val="210"/>
          <w:jc w:val="center"/>
        </w:trPr>
        <w:tc>
          <w:tcPr>
            <w:tcW w:w="1107" w:type="dxa"/>
            <w:vMerge w:val="restart"/>
          </w:tcPr>
          <w:p w:rsidR="007C3162" w:rsidRPr="00F35B4E" w:rsidRDefault="007C3162" w:rsidP="002E7C34">
            <w:pPr>
              <w:spacing w:after="120"/>
              <w:jc w:val="center"/>
              <w:rPr>
                <w:sz w:val="16"/>
                <w:szCs w:val="16"/>
                <w:lang w:val="en-US"/>
              </w:rPr>
            </w:pPr>
            <w:r w:rsidRPr="00F35B4E">
              <w:rPr>
                <w:sz w:val="16"/>
                <w:szCs w:val="16"/>
                <w:lang w:val="en-US"/>
              </w:rPr>
              <w:t>3.1</w:t>
            </w:r>
          </w:p>
        </w:tc>
        <w:tc>
          <w:tcPr>
            <w:tcW w:w="1243" w:type="dxa"/>
            <w:vMerge w:val="restart"/>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Borders>
              <w:bottom w:val="nil"/>
            </w:tcBorders>
          </w:tcPr>
          <w:p w:rsidR="007C3162" w:rsidRPr="00F35B4E" w:rsidRDefault="007C3162" w:rsidP="002E7C34">
            <w:pPr>
              <w:spacing w:after="120"/>
              <w:jc w:val="left"/>
              <w:rPr>
                <w:sz w:val="16"/>
                <w:szCs w:val="16"/>
                <w:lang w:val="en-US"/>
              </w:rPr>
            </w:pPr>
            <w:r w:rsidRPr="00F35B4E">
              <w:rPr>
                <w:sz w:val="16"/>
                <w:szCs w:val="16"/>
                <w:lang w:val="en-US"/>
              </w:rPr>
              <w:t>List of accessories to be supplied:</w:t>
            </w:r>
          </w:p>
        </w:tc>
      </w:tr>
      <w:tr w:rsidR="007C3162" w:rsidRPr="00F35B4E" w:rsidTr="007C3162">
        <w:trPr>
          <w:cantSplit/>
          <w:trHeight w:val="210"/>
          <w:jc w:val="center"/>
        </w:trPr>
        <w:tc>
          <w:tcPr>
            <w:tcW w:w="1107" w:type="dxa"/>
            <w:vMerge/>
          </w:tcPr>
          <w:p w:rsidR="007C3162" w:rsidRPr="00F35B4E" w:rsidRDefault="007C3162" w:rsidP="002E7C34">
            <w:pPr>
              <w:spacing w:after="120"/>
              <w:jc w:val="center"/>
              <w:rPr>
                <w:sz w:val="16"/>
                <w:szCs w:val="16"/>
                <w:lang w:val="en-US"/>
              </w:rPr>
            </w:pPr>
          </w:p>
        </w:tc>
        <w:tc>
          <w:tcPr>
            <w:tcW w:w="1243" w:type="dxa"/>
            <w:vMerge/>
          </w:tcPr>
          <w:p w:rsidR="007C3162" w:rsidRPr="00F35B4E" w:rsidRDefault="007C3162" w:rsidP="002E7C34">
            <w:pPr>
              <w:spacing w:after="120"/>
              <w:jc w:val="center"/>
              <w:rPr>
                <w:b/>
                <w:bCs/>
                <w:sz w:val="16"/>
                <w:szCs w:val="16"/>
                <w:lang w:val="en-US"/>
              </w:rPr>
            </w:pPr>
          </w:p>
        </w:tc>
        <w:tc>
          <w:tcPr>
            <w:tcW w:w="7006" w:type="dxa"/>
            <w:tcBorders>
              <w:top w:val="nil"/>
              <w:bottom w:val="single" w:sz="4" w:space="0" w:color="auto"/>
            </w:tcBorders>
          </w:tcPr>
          <w:p w:rsidR="007C3162" w:rsidRPr="00F35B4E" w:rsidRDefault="000917F6" w:rsidP="002E7C34">
            <w:pPr>
              <w:spacing w:after="120"/>
              <w:jc w:val="left"/>
              <w:rPr>
                <w:sz w:val="16"/>
                <w:szCs w:val="16"/>
                <w:lang w:val="en-US"/>
              </w:rPr>
            </w:pPr>
            <w:r>
              <w:rPr>
                <w:sz w:val="16"/>
                <w:szCs w:val="16"/>
                <w:lang w:val="en-US"/>
              </w:rPr>
              <w:fldChar w:fldCharType="begin">
                <w:ffData>
                  <w:name w:val="Texte149"/>
                  <w:enabled/>
                  <w:calcOnExit w:val="0"/>
                  <w:textInput/>
                </w:ffData>
              </w:fldChar>
            </w:r>
            <w:bookmarkStart w:id="190" w:name="Texte149"/>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90"/>
          </w:p>
        </w:tc>
      </w:tr>
      <w:tr w:rsidR="007C3162" w:rsidRPr="00F35B4E" w:rsidTr="007C3162">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3.3.1.1</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Pr>
          <w:p w:rsidR="007C3162" w:rsidRPr="00F35B4E" w:rsidRDefault="007C3162" w:rsidP="002E7C34">
            <w:pPr>
              <w:spacing w:after="120"/>
              <w:jc w:val="left"/>
              <w:rPr>
                <w:sz w:val="16"/>
                <w:szCs w:val="16"/>
                <w:lang w:val="en-US"/>
              </w:rPr>
            </w:pPr>
            <w:r w:rsidRPr="00F35B4E">
              <w:rPr>
                <w:sz w:val="16"/>
                <w:szCs w:val="16"/>
                <w:lang w:val="en-US"/>
              </w:rPr>
              <w:t>Gearbox mounted on:</w:t>
            </w:r>
            <w:r>
              <w:rPr>
                <w:sz w:val="16"/>
                <w:szCs w:val="16"/>
                <w:lang w:val="en-US"/>
              </w:rPr>
              <w:t xml:space="preserve"> </w:t>
            </w:r>
            <w:r w:rsidR="000917F6">
              <w:rPr>
                <w:sz w:val="16"/>
                <w:szCs w:val="16"/>
                <w:lang w:val="en-US"/>
              </w:rPr>
              <w:fldChar w:fldCharType="begin">
                <w:ffData>
                  <w:name w:val="Texte150"/>
                  <w:enabled/>
                  <w:calcOnExit w:val="0"/>
                  <w:textInput/>
                </w:ffData>
              </w:fldChar>
            </w:r>
            <w:bookmarkStart w:id="191" w:name="Texte150"/>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191"/>
            <w:r w:rsidRPr="00F35B4E">
              <w:rPr>
                <w:sz w:val="16"/>
                <w:szCs w:val="16"/>
                <w:lang w:val="en-US"/>
              </w:rPr>
              <w:t xml:space="preserve"> </w:t>
            </w:r>
          </w:p>
        </w:tc>
      </w:tr>
      <w:tr w:rsidR="007C3162" w:rsidRPr="00F35B4E" w:rsidTr="002E7C34">
        <w:trPr>
          <w:cantSplit/>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4.1.1</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Borders>
              <w:bottom w:val="single" w:sz="4" w:space="0" w:color="auto"/>
            </w:tcBorders>
          </w:tcPr>
          <w:p w:rsidR="007C3162" w:rsidRPr="00F35B4E" w:rsidRDefault="007C3162" w:rsidP="002E7C34">
            <w:pPr>
              <w:spacing w:after="120"/>
              <w:jc w:val="left"/>
              <w:rPr>
                <w:sz w:val="16"/>
                <w:szCs w:val="16"/>
                <w:lang w:val="en-US"/>
              </w:rPr>
            </w:pPr>
          </w:p>
        </w:tc>
      </w:tr>
      <w:tr w:rsidR="007C3162" w:rsidRPr="00F35B4E" w:rsidTr="002E7C34">
        <w:trPr>
          <w:cantSplit/>
          <w:trHeight w:val="210"/>
          <w:jc w:val="center"/>
        </w:trPr>
        <w:tc>
          <w:tcPr>
            <w:tcW w:w="1107" w:type="dxa"/>
          </w:tcPr>
          <w:p w:rsidR="007C3162" w:rsidRPr="00F35B4E" w:rsidRDefault="007C3162" w:rsidP="002E7C34">
            <w:pPr>
              <w:spacing w:after="120"/>
              <w:jc w:val="center"/>
              <w:rPr>
                <w:sz w:val="16"/>
                <w:szCs w:val="16"/>
                <w:lang w:val="en-US"/>
              </w:rPr>
            </w:pPr>
            <w:r w:rsidRPr="00F35B4E">
              <w:rPr>
                <w:sz w:val="16"/>
                <w:szCs w:val="16"/>
                <w:lang w:val="en-US"/>
              </w:rPr>
              <w:t>4.3.2.2.12</w:t>
            </w:r>
          </w:p>
        </w:tc>
        <w:tc>
          <w:tcPr>
            <w:tcW w:w="1243" w:type="dxa"/>
          </w:tcPr>
          <w:p w:rsidR="007C3162" w:rsidRPr="00F35B4E" w:rsidRDefault="007C3162" w:rsidP="002E7C34">
            <w:pPr>
              <w:spacing w:after="120"/>
              <w:jc w:val="center"/>
              <w:rPr>
                <w:b/>
                <w:bCs/>
                <w:sz w:val="16"/>
                <w:szCs w:val="16"/>
                <w:lang w:val="en-US"/>
              </w:rPr>
            </w:pPr>
            <w:r w:rsidRPr="00F35B4E">
              <w:rPr>
                <w:b/>
                <w:bCs/>
                <w:sz w:val="16"/>
                <w:szCs w:val="16"/>
                <w:lang w:val="en-US"/>
              </w:rPr>
              <w:t>X</w:t>
            </w:r>
          </w:p>
        </w:tc>
        <w:tc>
          <w:tcPr>
            <w:tcW w:w="7006" w:type="dxa"/>
            <w:tcBorders>
              <w:bottom w:val="single" w:sz="4" w:space="0" w:color="auto"/>
            </w:tcBorders>
          </w:tcPr>
          <w:p w:rsidR="007C3162" w:rsidRPr="00F35B4E" w:rsidRDefault="007C3162" w:rsidP="002E7C34">
            <w:pPr>
              <w:spacing w:after="120"/>
              <w:jc w:val="left"/>
              <w:rPr>
                <w:sz w:val="16"/>
                <w:szCs w:val="16"/>
                <w:lang w:val="en-US"/>
              </w:rPr>
            </w:pPr>
          </w:p>
        </w:tc>
      </w:tr>
      <w:tr w:rsidR="007C3162" w:rsidRPr="00AE1295" w:rsidTr="002E7C34">
        <w:trPr>
          <w:cantSplit/>
          <w:trHeight w:val="210"/>
          <w:jc w:val="center"/>
        </w:trPr>
        <w:tc>
          <w:tcPr>
            <w:tcW w:w="1107" w:type="dxa"/>
            <w:vMerge w:val="restart"/>
          </w:tcPr>
          <w:p w:rsidR="007C3162" w:rsidRPr="00F35B4E" w:rsidRDefault="007C3162" w:rsidP="002E7C34">
            <w:pPr>
              <w:keepNext/>
              <w:spacing w:after="120"/>
              <w:jc w:val="center"/>
              <w:rPr>
                <w:sz w:val="16"/>
                <w:szCs w:val="16"/>
                <w:lang w:val="en-US"/>
              </w:rPr>
            </w:pPr>
            <w:r w:rsidRPr="00F35B4E">
              <w:rPr>
                <w:sz w:val="16"/>
                <w:szCs w:val="16"/>
                <w:lang w:val="en-US"/>
              </w:rPr>
              <w:lastRenderedPageBreak/>
              <w:t>4.3.2.2.16</w:t>
            </w:r>
          </w:p>
        </w:tc>
        <w:tc>
          <w:tcPr>
            <w:tcW w:w="1243" w:type="dxa"/>
            <w:vMerge w:val="restart"/>
          </w:tcPr>
          <w:p w:rsidR="007C3162" w:rsidRPr="00F35B4E" w:rsidRDefault="007C3162" w:rsidP="002E7C34">
            <w:pPr>
              <w:keepNext/>
              <w:spacing w:after="120"/>
              <w:jc w:val="center"/>
              <w:rPr>
                <w:b/>
                <w:bCs/>
                <w:sz w:val="16"/>
                <w:szCs w:val="16"/>
                <w:lang w:val="en-US"/>
              </w:rPr>
            </w:pPr>
          </w:p>
        </w:tc>
        <w:tc>
          <w:tcPr>
            <w:tcW w:w="7006" w:type="dxa"/>
            <w:tcBorders>
              <w:top w:val="single" w:sz="4" w:space="0" w:color="auto"/>
              <w:bottom w:val="nil"/>
            </w:tcBorders>
          </w:tcPr>
          <w:p w:rsidR="007C3162" w:rsidRPr="00F35B4E" w:rsidRDefault="007C3162" w:rsidP="002E7C34">
            <w:pPr>
              <w:keepNext/>
              <w:spacing w:after="120"/>
              <w:jc w:val="left"/>
              <w:rPr>
                <w:sz w:val="16"/>
                <w:szCs w:val="16"/>
                <w:lang w:val="en-US"/>
              </w:rPr>
            </w:pPr>
            <w:r w:rsidRPr="00F35B4E">
              <w:rPr>
                <w:sz w:val="16"/>
                <w:szCs w:val="16"/>
                <w:lang w:val="en-US"/>
              </w:rPr>
              <w:t>Additional speeds to be tested:</w:t>
            </w:r>
            <w:r>
              <w:rPr>
                <w:sz w:val="16"/>
                <w:szCs w:val="16"/>
                <w:lang w:val="en-US"/>
              </w:rPr>
              <w:t xml:space="preserve"> </w:t>
            </w:r>
            <w:r w:rsidR="000917F6">
              <w:rPr>
                <w:sz w:val="16"/>
                <w:szCs w:val="16"/>
                <w:lang w:val="en-US"/>
              </w:rPr>
              <w:fldChar w:fldCharType="begin">
                <w:ffData>
                  <w:name w:val="Texte151"/>
                  <w:enabled/>
                  <w:calcOnExit w:val="0"/>
                  <w:textInput/>
                </w:ffData>
              </w:fldChar>
            </w:r>
            <w:bookmarkStart w:id="192" w:name="Texte151"/>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192"/>
            <w:r w:rsidRPr="00F35B4E">
              <w:rPr>
                <w:sz w:val="16"/>
                <w:szCs w:val="16"/>
                <w:lang w:val="en-US"/>
              </w:rPr>
              <w:t xml:space="preserve"> </w:t>
            </w:r>
          </w:p>
        </w:tc>
      </w:tr>
      <w:tr w:rsidR="007C3162" w:rsidRPr="00AE5A54" w:rsidTr="007C3162">
        <w:trPr>
          <w:cantSplit/>
          <w:trHeight w:val="210"/>
          <w:jc w:val="center"/>
        </w:trPr>
        <w:tc>
          <w:tcPr>
            <w:tcW w:w="1107" w:type="dxa"/>
            <w:vMerge/>
          </w:tcPr>
          <w:p w:rsidR="007C3162" w:rsidRPr="00F35B4E" w:rsidRDefault="007C3162" w:rsidP="002E7C34">
            <w:pPr>
              <w:keepNext/>
              <w:spacing w:after="120"/>
              <w:jc w:val="center"/>
              <w:rPr>
                <w:sz w:val="16"/>
                <w:szCs w:val="16"/>
                <w:lang w:val="en-US"/>
              </w:rPr>
            </w:pPr>
          </w:p>
        </w:tc>
        <w:tc>
          <w:tcPr>
            <w:tcW w:w="1243" w:type="dxa"/>
            <w:vMerge/>
          </w:tcPr>
          <w:p w:rsidR="007C3162" w:rsidRPr="00F35B4E" w:rsidRDefault="007C3162" w:rsidP="002E7C34">
            <w:pPr>
              <w:keepNext/>
              <w:spacing w:after="120"/>
              <w:jc w:val="center"/>
              <w:rPr>
                <w:b/>
                <w:bCs/>
                <w:sz w:val="16"/>
                <w:szCs w:val="16"/>
                <w:lang w:val="en-US"/>
              </w:rPr>
            </w:pPr>
          </w:p>
        </w:tc>
        <w:tc>
          <w:tcPr>
            <w:tcW w:w="7006" w:type="dxa"/>
            <w:tcBorders>
              <w:top w:val="nil"/>
            </w:tcBorders>
          </w:tcPr>
          <w:p w:rsidR="007C3162" w:rsidRDefault="007C3162" w:rsidP="002E7C34">
            <w:pPr>
              <w:keepNext/>
              <w:spacing w:after="120"/>
              <w:jc w:val="left"/>
              <w:rPr>
                <w:sz w:val="16"/>
                <w:szCs w:val="16"/>
                <w:lang w:val="en-US"/>
              </w:rPr>
            </w:pPr>
            <w:r w:rsidRPr="00F35B4E">
              <w:rPr>
                <w:sz w:val="16"/>
                <w:szCs w:val="16"/>
                <w:lang w:val="en-US"/>
              </w:rPr>
              <w:t>Duration and data to be recorded:</w:t>
            </w:r>
          </w:p>
          <w:p w:rsidR="007C3162" w:rsidRPr="00F35B4E" w:rsidRDefault="000917F6" w:rsidP="002E7C34">
            <w:pPr>
              <w:keepNext/>
              <w:spacing w:after="120"/>
              <w:jc w:val="left"/>
              <w:rPr>
                <w:sz w:val="16"/>
                <w:szCs w:val="16"/>
                <w:lang w:val="en-US"/>
              </w:rPr>
            </w:pPr>
            <w:r>
              <w:rPr>
                <w:sz w:val="16"/>
                <w:szCs w:val="16"/>
                <w:lang w:val="en-US"/>
              </w:rPr>
              <w:fldChar w:fldCharType="begin">
                <w:ffData>
                  <w:name w:val="Texte152"/>
                  <w:enabled/>
                  <w:calcOnExit w:val="0"/>
                  <w:textInput/>
                </w:ffData>
              </w:fldChar>
            </w:r>
            <w:bookmarkStart w:id="193" w:name="Texte152"/>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93"/>
            <w:r w:rsidR="007C3162" w:rsidRPr="00F35B4E">
              <w:rPr>
                <w:sz w:val="16"/>
                <w:szCs w:val="16"/>
                <w:lang w:val="en-US"/>
              </w:rPr>
              <w:t xml:space="preserve"> </w:t>
            </w:r>
          </w:p>
        </w:tc>
      </w:tr>
    </w:tbl>
    <w:p w:rsidR="007C3162" w:rsidRPr="00F35B4E" w:rsidRDefault="007C3162" w:rsidP="007C3162">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2"/>
        <w:gridCol w:w="1244"/>
        <w:gridCol w:w="3500"/>
        <w:gridCol w:w="1750"/>
        <w:gridCol w:w="1750"/>
      </w:tblGrid>
      <w:tr w:rsidR="007C3162" w:rsidRPr="00F35B4E" w:rsidTr="007C3162">
        <w:trPr>
          <w:cantSplit/>
          <w:tblHeader/>
          <w:jc w:val="center"/>
        </w:trPr>
        <w:tc>
          <w:tcPr>
            <w:tcW w:w="8449" w:type="dxa"/>
            <w:gridSpan w:val="5"/>
          </w:tcPr>
          <w:p w:rsidR="007C3162" w:rsidRPr="00F35B4E" w:rsidRDefault="007C3162" w:rsidP="007C3162">
            <w:pPr>
              <w:keepNext/>
              <w:spacing w:after="120"/>
              <w:jc w:val="left"/>
              <w:rPr>
                <w:b/>
                <w:bCs/>
                <w:color w:val="FF0000"/>
                <w:sz w:val="16"/>
                <w:szCs w:val="16"/>
                <w:lang w:val="en-US"/>
              </w:rPr>
            </w:pPr>
            <w:r w:rsidRPr="00F35B4E">
              <w:rPr>
                <w:b/>
                <w:bCs/>
                <w:color w:val="FF0000"/>
                <w:sz w:val="16"/>
                <w:szCs w:val="16"/>
                <w:lang w:val="en-US"/>
              </w:rPr>
              <w:t>GS EP MEC 251</w:t>
            </w:r>
          </w:p>
        </w:tc>
      </w:tr>
      <w:tr w:rsidR="007C3162" w:rsidRPr="00F35B4E" w:rsidTr="007C3162">
        <w:trPr>
          <w:cantSplit/>
          <w:tblHeader/>
          <w:jc w:val="center"/>
        </w:trPr>
        <w:tc>
          <w:tcPr>
            <w:tcW w:w="973" w:type="dxa"/>
          </w:tcPr>
          <w:p w:rsidR="007C3162" w:rsidRPr="00F35B4E" w:rsidRDefault="007C3162" w:rsidP="007C3162">
            <w:pPr>
              <w:keepNext/>
              <w:spacing w:after="120"/>
              <w:jc w:val="center"/>
              <w:rPr>
                <w:sz w:val="16"/>
                <w:szCs w:val="16"/>
                <w:lang w:val="en-US"/>
              </w:rPr>
            </w:pPr>
            <w:r w:rsidRPr="00F35B4E">
              <w:rPr>
                <w:b/>
                <w:bCs/>
                <w:sz w:val="16"/>
                <w:szCs w:val="16"/>
                <w:lang w:val="en-US"/>
              </w:rPr>
              <w:t>Paragraph</w:t>
            </w:r>
          </w:p>
        </w:tc>
        <w:tc>
          <w:tcPr>
            <w:tcW w:w="1128" w:type="dxa"/>
          </w:tcPr>
          <w:p w:rsidR="007C3162" w:rsidRPr="00F35B4E" w:rsidRDefault="007C3162" w:rsidP="007C3162">
            <w:pPr>
              <w:keepNext/>
              <w:spacing w:after="120"/>
              <w:jc w:val="center"/>
              <w:rPr>
                <w:b/>
                <w:bCs/>
                <w:sz w:val="16"/>
                <w:szCs w:val="16"/>
                <w:lang w:val="en-US"/>
              </w:rPr>
            </w:pPr>
            <w:r w:rsidRPr="00F35B4E">
              <w:rPr>
                <w:b/>
                <w:bCs/>
                <w:sz w:val="16"/>
                <w:szCs w:val="16"/>
                <w:lang w:val="en-US"/>
              </w:rPr>
              <w:t>Data Sheets</w:t>
            </w:r>
          </w:p>
        </w:tc>
        <w:tc>
          <w:tcPr>
            <w:tcW w:w="6348" w:type="dxa"/>
            <w:gridSpan w:val="3"/>
          </w:tcPr>
          <w:p w:rsidR="007C3162" w:rsidRPr="00F35B4E" w:rsidRDefault="007C3162" w:rsidP="007C3162">
            <w:pPr>
              <w:keepNext/>
              <w:spacing w:after="120"/>
              <w:jc w:val="center"/>
              <w:rPr>
                <w:b/>
                <w:bCs/>
                <w:sz w:val="16"/>
                <w:szCs w:val="16"/>
                <w:lang w:val="en-US"/>
              </w:rPr>
            </w:pPr>
            <w:r w:rsidRPr="00F35B4E">
              <w:rPr>
                <w:b/>
                <w:bCs/>
                <w:sz w:val="16"/>
                <w:szCs w:val="16"/>
                <w:lang w:val="en-US"/>
              </w:rPr>
              <w:t>Project</w:t>
            </w:r>
          </w:p>
        </w:tc>
      </w:tr>
      <w:tr w:rsidR="007C3162" w:rsidRPr="00F35B4E" w:rsidTr="007C3162">
        <w:trPr>
          <w:cantSplit/>
          <w:jc w:val="center"/>
        </w:trPr>
        <w:tc>
          <w:tcPr>
            <w:tcW w:w="8449" w:type="dxa"/>
            <w:gridSpan w:val="5"/>
          </w:tcPr>
          <w:p w:rsidR="007C3162" w:rsidRPr="00F35B4E" w:rsidRDefault="007C3162" w:rsidP="007C3162">
            <w:pPr>
              <w:keepNext/>
              <w:spacing w:after="120"/>
              <w:jc w:val="left"/>
              <w:rPr>
                <w:b/>
                <w:color w:val="auto"/>
                <w:sz w:val="16"/>
                <w:szCs w:val="16"/>
                <w:lang w:val="en-US"/>
              </w:rPr>
            </w:pPr>
            <w:r w:rsidRPr="00F35B4E">
              <w:rPr>
                <w:b/>
                <w:color w:val="auto"/>
                <w:sz w:val="16"/>
                <w:szCs w:val="16"/>
                <w:lang w:val="en-US"/>
              </w:rPr>
              <w:t>Chapter 1</w:t>
            </w: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2.1.1.1</w:t>
            </w:r>
          </w:p>
        </w:tc>
        <w:tc>
          <w:tcPr>
            <w:tcW w:w="1128" w:type="dxa"/>
          </w:tcPr>
          <w:p w:rsidR="007C3162" w:rsidRPr="00F35B4E" w:rsidRDefault="007C3162" w:rsidP="007C3162">
            <w:pPr>
              <w:spacing w:after="120"/>
              <w:jc w:val="center"/>
              <w:rPr>
                <w:b/>
                <w:bCs/>
                <w:sz w:val="16"/>
                <w:szCs w:val="16"/>
                <w:lang w:val="en-US"/>
              </w:rPr>
            </w:pPr>
          </w:p>
        </w:tc>
        <w:tc>
          <w:tcPr>
            <w:tcW w:w="3174" w:type="dxa"/>
            <w:tcBorders>
              <w:right w:val="nil"/>
            </w:tcBorders>
          </w:tcPr>
          <w:p w:rsidR="007C3162" w:rsidRPr="00F35B4E" w:rsidRDefault="007C3162" w:rsidP="007C3162">
            <w:pPr>
              <w:spacing w:after="120"/>
              <w:jc w:val="left"/>
              <w:rPr>
                <w:sz w:val="16"/>
                <w:szCs w:val="16"/>
                <w:lang w:val="en-US"/>
              </w:rPr>
            </w:pPr>
            <w:r w:rsidRPr="00F35B4E">
              <w:rPr>
                <w:sz w:val="16"/>
                <w:szCs w:val="16"/>
                <w:lang w:val="en-US"/>
              </w:rPr>
              <w:t>CFD analysis required:</w:t>
            </w:r>
          </w:p>
        </w:tc>
        <w:tc>
          <w:tcPr>
            <w:tcW w:w="1587" w:type="dxa"/>
            <w:tcBorders>
              <w:left w:val="nil"/>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60" type="#_x0000_t75" style="width:12pt;height:9.75pt" o:ole="">
                  <v:imagedata r:id="rId54" o:title=""/>
                </v:shape>
                <w:control r:id="rId55" w:name="OptionButton122322" w:shapeid="_x0000_i1160"/>
              </w:object>
            </w:r>
            <w:r w:rsidR="007C3162">
              <w:rPr>
                <w:position w:val="-6"/>
                <w:sz w:val="16"/>
                <w:szCs w:val="16"/>
                <w:lang w:val="en-US"/>
              </w:rPr>
              <w:t xml:space="preserve"> </w:t>
            </w:r>
            <w:r w:rsidR="007C3162" w:rsidRPr="00F35B4E">
              <w:rPr>
                <w:sz w:val="16"/>
                <w:szCs w:val="16"/>
                <w:lang w:val="en-US"/>
              </w:rPr>
              <w:t>Yes</w:t>
            </w:r>
          </w:p>
        </w:tc>
        <w:tc>
          <w:tcPr>
            <w:tcW w:w="1587" w:type="dxa"/>
            <w:tcBorders>
              <w:lef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62" type="#_x0000_t75" style="width:12pt;height:9.75pt" o:ole="">
                  <v:imagedata r:id="rId56" o:title=""/>
                </v:shape>
                <w:control r:id="rId57" w:name="OptionButton1223221" w:shapeid="_x0000_i1162"/>
              </w:object>
            </w:r>
            <w:r w:rsidR="007C3162">
              <w:rPr>
                <w:position w:val="-6"/>
                <w:sz w:val="16"/>
                <w:szCs w:val="16"/>
                <w:lang w:val="en-US"/>
              </w:rPr>
              <w:t xml:space="preserve"> </w:t>
            </w:r>
            <w:r w:rsidR="007C3162" w:rsidRPr="00F35B4E">
              <w:rPr>
                <w:sz w:val="16"/>
                <w:szCs w:val="16"/>
                <w:lang w:val="en-US"/>
              </w:rPr>
              <w:t>No</w:t>
            </w: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2.1.1.2</w:t>
            </w:r>
          </w:p>
        </w:tc>
        <w:tc>
          <w:tcPr>
            <w:tcW w:w="1128"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348" w:type="dxa"/>
            <w:gridSpan w:val="3"/>
            <w:tcBorders>
              <w:bottom w:val="single" w:sz="4" w:space="0" w:color="auto"/>
            </w:tcBorders>
          </w:tcPr>
          <w:p w:rsidR="007C3162" w:rsidRPr="00F35B4E" w:rsidRDefault="007C3162" w:rsidP="007C3162">
            <w:pPr>
              <w:spacing w:after="120"/>
              <w:jc w:val="left"/>
              <w:rPr>
                <w:sz w:val="16"/>
                <w:szCs w:val="16"/>
                <w:lang w:val="en-US"/>
              </w:rPr>
            </w:pPr>
          </w:p>
        </w:tc>
      </w:tr>
      <w:tr w:rsidR="007C3162" w:rsidRPr="00F35B4E" w:rsidTr="007C3162">
        <w:trPr>
          <w:cantSplit/>
          <w:trHeight w:val="210"/>
          <w:jc w:val="center"/>
        </w:trPr>
        <w:tc>
          <w:tcPr>
            <w:tcW w:w="973" w:type="dxa"/>
            <w:vMerge w:val="restart"/>
          </w:tcPr>
          <w:p w:rsidR="007C3162" w:rsidRPr="00F35B4E" w:rsidRDefault="007C3162" w:rsidP="007C3162">
            <w:pPr>
              <w:spacing w:after="120"/>
              <w:jc w:val="center"/>
              <w:rPr>
                <w:sz w:val="16"/>
                <w:szCs w:val="16"/>
                <w:lang w:val="en-US"/>
              </w:rPr>
            </w:pPr>
            <w:r w:rsidRPr="00F35B4E">
              <w:rPr>
                <w:sz w:val="16"/>
                <w:szCs w:val="16"/>
                <w:lang w:val="en-US"/>
              </w:rPr>
              <w:t>2.1.8</w:t>
            </w:r>
          </w:p>
        </w:tc>
        <w:tc>
          <w:tcPr>
            <w:tcW w:w="1128" w:type="dxa"/>
            <w:vMerge w:val="restart"/>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Installation type:</w:t>
            </w:r>
            <w:r>
              <w:rPr>
                <w:sz w:val="16"/>
                <w:szCs w:val="16"/>
                <w:lang w:val="en-US"/>
              </w:rPr>
              <w:t xml:space="preserve"> </w:t>
            </w:r>
            <w:r w:rsidR="000917F6">
              <w:rPr>
                <w:sz w:val="16"/>
                <w:szCs w:val="16"/>
                <w:lang w:val="en-US"/>
              </w:rPr>
              <w:fldChar w:fldCharType="begin">
                <w:ffData>
                  <w:name w:val="Texte153"/>
                  <w:enabled/>
                  <w:calcOnExit w:val="0"/>
                  <w:textInput/>
                </w:ffData>
              </w:fldChar>
            </w:r>
            <w:bookmarkStart w:id="194" w:name="Texte153"/>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194"/>
            <w:r w:rsidRPr="00F35B4E">
              <w:rPr>
                <w:sz w:val="16"/>
                <w:szCs w:val="16"/>
                <w:lang w:val="en-US"/>
              </w:rPr>
              <w:t xml:space="preserve"> </w:t>
            </w:r>
          </w:p>
        </w:tc>
      </w:tr>
      <w:tr w:rsidR="007C3162" w:rsidRPr="00AE1295" w:rsidTr="007C3162">
        <w:trPr>
          <w:cantSplit/>
          <w:trHeight w:val="210"/>
          <w:jc w:val="center"/>
        </w:trPr>
        <w:tc>
          <w:tcPr>
            <w:tcW w:w="973" w:type="dxa"/>
            <w:vMerge/>
          </w:tcPr>
          <w:p w:rsidR="007C3162" w:rsidRPr="00F35B4E" w:rsidRDefault="007C3162" w:rsidP="007C3162">
            <w:pPr>
              <w:spacing w:after="120"/>
              <w:jc w:val="center"/>
              <w:rPr>
                <w:sz w:val="16"/>
                <w:szCs w:val="16"/>
                <w:lang w:val="en-US"/>
              </w:rPr>
            </w:pPr>
          </w:p>
        </w:tc>
        <w:tc>
          <w:tcPr>
            <w:tcW w:w="1128" w:type="dxa"/>
            <w:vMerge/>
          </w:tcPr>
          <w:p w:rsidR="007C3162" w:rsidRPr="00F35B4E" w:rsidRDefault="007C3162" w:rsidP="007C3162">
            <w:pPr>
              <w:spacing w:after="120"/>
              <w:jc w:val="center"/>
              <w:rPr>
                <w:b/>
                <w:bCs/>
                <w:sz w:val="16"/>
                <w:szCs w:val="16"/>
                <w:lang w:val="en-US"/>
              </w:rPr>
            </w:pPr>
          </w:p>
        </w:tc>
        <w:tc>
          <w:tcPr>
            <w:tcW w:w="6348" w:type="dxa"/>
            <w:gridSpan w:val="3"/>
            <w:tcBorders>
              <w:bottom w:val="single" w:sz="4" w:space="0" w:color="auto"/>
            </w:tcBorders>
          </w:tcPr>
          <w:p w:rsidR="007C3162" w:rsidRPr="00F35B4E" w:rsidRDefault="007C3162" w:rsidP="007C3162">
            <w:pPr>
              <w:spacing w:after="120"/>
              <w:jc w:val="left"/>
              <w:rPr>
                <w:sz w:val="16"/>
                <w:szCs w:val="16"/>
                <w:lang w:val="en-US"/>
              </w:rPr>
            </w:pPr>
            <w:bookmarkStart w:id="195" w:name="OLE_LINK12"/>
            <w:bookmarkStart w:id="196" w:name="OLE_LINK13"/>
            <w:r w:rsidRPr="00F35B4E">
              <w:rPr>
                <w:sz w:val="16"/>
                <w:szCs w:val="16"/>
                <w:lang w:val="en-US"/>
              </w:rPr>
              <w:t>Environmental conditions are reported in paragraph </w:t>
            </w:r>
            <w:r w:rsidR="000917F6" w:rsidRPr="00F35B4E">
              <w:rPr>
                <w:sz w:val="16"/>
                <w:szCs w:val="16"/>
                <w:lang w:val="en-US"/>
              </w:rPr>
              <w:fldChar w:fldCharType="begin"/>
            </w:r>
            <w:r w:rsidRPr="00F35B4E">
              <w:rPr>
                <w:sz w:val="16"/>
                <w:szCs w:val="16"/>
                <w:lang w:val="en-US"/>
              </w:rPr>
              <w:instrText xml:space="preserve"> REF _Ref274499699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bookmarkEnd w:id="195"/>
            <w:bookmarkEnd w:id="196"/>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2.1.9</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Borders>
              <w:bottom w:val="single" w:sz="4" w:space="0" w:color="auto"/>
            </w:tcBorders>
          </w:tcPr>
          <w:p w:rsidR="007C3162" w:rsidRPr="00F35B4E" w:rsidRDefault="007C3162" w:rsidP="007C3162">
            <w:pPr>
              <w:spacing w:after="120"/>
              <w:jc w:val="left"/>
              <w:rPr>
                <w:sz w:val="16"/>
                <w:szCs w:val="16"/>
                <w:lang w:val="en-US"/>
              </w:rPr>
            </w:pPr>
            <w:r w:rsidRPr="00F35B4E">
              <w:rPr>
                <w:sz w:val="16"/>
                <w:szCs w:val="16"/>
                <w:lang w:val="en-US"/>
              </w:rPr>
              <w:t>Control of sound pressure level method:</w:t>
            </w:r>
            <w:r>
              <w:rPr>
                <w:sz w:val="16"/>
                <w:szCs w:val="16"/>
                <w:lang w:val="en-US"/>
              </w:rPr>
              <w:t xml:space="preserve"> </w:t>
            </w:r>
            <w:r w:rsidR="000917F6">
              <w:rPr>
                <w:sz w:val="16"/>
                <w:szCs w:val="16"/>
                <w:lang w:val="en-US"/>
              </w:rPr>
              <w:fldChar w:fldCharType="begin">
                <w:ffData>
                  <w:name w:val="Texte154"/>
                  <w:enabled/>
                  <w:calcOnExit w:val="0"/>
                  <w:textInput/>
                </w:ffData>
              </w:fldChar>
            </w:r>
            <w:bookmarkStart w:id="197" w:name="Texte154"/>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197"/>
            <w:r w:rsidRPr="00F35B4E">
              <w:rPr>
                <w:sz w:val="16"/>
                <w:szCs w:val="16"/>
                <w:lang w:val="en-US"/>
              </w:rPr>
              <w:t xml:space="preserve"> </w:t>
            </w: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2.1.10</w:t>
            </w:r>
          </w:p>
        </w:tc>
        <w:tc>
          <w:tcPr>
            <w:tcW w:w="1128" w:type="dxa"/>
          </w:tcPr>
          <w:p w:rsidR="007C3162" w:rsidRPr="00F35B4E" w:rsidRDefault="007C3162" w:rsidP="007C3162">
            <w:pPr>
              <w:spacing w:after="120"/>
              <w:jc w:val="center"/>
              <w:rPr>
                <w:b/>
                <w:bCs/>
                <w:sz w:val="16"/>
                <w:szCs w:val="16"/>
                <w:lang w:val="en-US"/>
              </w:rPr>
            </w:pPr>
          </w:p>
        </w:tc>
        <w:tc>
          <w:tcPr>
            <w:tcW w:w="3174" w:type="dxa"/>
            <w:tcBorders>
              <w:right w:val="nil"/>
            </w:tcBorders>
          </w:tcPr>
          <w:p w:rsidR="007C3162" w:rsidRPr="00F35B4E" w:rsidRDefault="007C3162" w:rsidP="007C3162">
            <w:pPr>
              <w:spacing w:after="120"/>
              <w:jc w:val="left"/>
              <w:rPr>
                <w:sz w:val="16"/>
                <w:szCs w:val="16"/>
                <w:lang w:val="en-US"/>
              </w:rPr>
            </w:pPr>
            <w:r w:rsidRPr="00F35B4E">
              <w:rPr>
                <w:sz w:val="16"/>
                <w:szCs w:val="16"/>
                <w:lang w:val="en-US"/>
              </w:rPr>
              <w:t>Liquid injection:</w:t>
            </w:r>
          </w:p>
        </w:tc>
        <w:tc>
          <w:tcPr>
            <w:tcW w:w="1587" w:type="dxa"/>
            <w:tcBorders>
              <w:left w:val="nil"/>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64" type="#_x0000_t75" style="width:12pt;height:9.75pt" o:ole="">
                  <v:imagedata r:id="rId58" o:title=""/>
                </v:shape>
                <w:control r:id="rId59" w:name="OptionButton122322211" w:shapeid="_x0000_i1164"/>
              </w:object>
            </w:r>
            <w:r w:rsidR="007C3162">
              <w:rPr>
                <w:position w:val="-6"/>
                <w:sz w:val="16"/>
                <w:szCs w:val="16"/>
                <w:lang w:val="en-US"/>
              </w:rPr>
              <w:t xml:space="preserve"> </w:t>
            </w:r>
            <w:r w:rsidR="007C3162" w:rsidRPr="00F35B4E">
              <w:rPr>
                <w:sz w:val="16"/>
                <w:szCs w:val="16"/>
                <w:lang w:val="en-US"/>
              </w:rPr>
              <w:t>Required</w:t>
            </w:r>
          </w:p>
        </w:tc>
        <w:tc>
          <w:tcPr>
            <w:tcW w:w="1587" w:type="dxa"/>
            <w:tcBorders>
              <w:lef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66" type="#_x0000_t75" style="width:12pt;height:9.75pt" o:ole="">
                  <v:imagedata r:id="rId60" o:title=""/>
                </v:shape>
                <w:control r:id="rId61" w:name="OptionButton12232221" w:shapeid="_x0000_i1166"/>
              </w:object>
            </w:r>
            <w:r w:rsidR="007C3162">
              <w:rPr>
                <w:position w:val="-6"/>
                <w:sz w:val="16"/>
                <w:szCs w:val="16"/>
                <w:lang w:val="en-US"/>
              </w:rPr>
              <w:t xml:space="preserve"> </w:t>
            </w:r>
            <w:r w:rsidR="007C3162" w:rsidRPr="00F35B4E">
              <w:rPr>
                <w:sz w:val="16"/>
                <w:szCs w:val="16"/>
                <w:lang w:val="en-US"/>
              </w:rPr>
              <w:t>Not required</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2.1.14</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_Ref263616013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6.1</w:t>
            </w:r>
            <w:r w:rsidR="000917F6" w:rsidRPr="00F35B4E">
              <w:rPr>
                <w:sz w:val="16"/>
                <w:szCs w:val="16"/>
                <w:lang w:val="en-US"/>
              </w:rPr>
              <w:fldChar w:fldCharType="end"/>
            </w:r>
            <w:r w:rsidRPr="00F35B4E">
              <w:rPr>
                <w:sz w:val="16"/>
                <w:szCs w:val="16"/>
                <w:lang w:val="en-US"/>
              </w:rPr>
              <w:t xml:space="preserve"> of this specification.</w:t>
            </w:r>
          </w:p>
        </w:tc>
      </w:tr>
      <w:tr w:rsidR="007C3162" w:rsidRPr="00F35B4E" w:rsidTr="007C3162">
        <w:trPr>
          <w:cantSplit/>
          <w:trHeight w:val="210"/>
          <w:jc w:val="center"/>
        </w:trPr>
        <w:tc>
          <w:tcPr>
            <w:tcW w:w="973" w:type="dxa"/>
            <w:vMerge w:val="restart"/>
          </w:tcPr>
          <w:p w:rsidR="007C3162" w:rsidRPr="00F35B4E" w:rsidRDefault="007C3162" w:rsidP="005D1E04">
            <w:pPr>
              <w:keepNext/>
              <w:spacing w:after="120"/>
              <w:jc w:val="center"/>
              <w:rPr>
                <w:sz w:val="16"/>
                <w:szCs w:val="16"/>
                <w:lang w:val="en-US"/>
              </w:rPr>
            </w:pPr>
            <w:r w:rsidRPr="00F35B4E">
              <w:rPr>
                <w:sz w:val="16"/>
                <w:szCs w:val="16"/>
                <w:lang w:val="en-US"/>
              </w:rPr>
              <w:t>2.2.1.3</w:t>
            </w:r>
          </w:p>
        </w:tc>
        <w:tc>
          <w:tcPr>
            <w:tcW w:w="1128" w:type="dxa"/>
            <w:vMerge w:val="restart"/>
          </w:tcPr>
          <w:p w:rsidR="007C3162" w:rsidRPr="00F35B4E" w:rsidRDefault="007C3162" w:rsidP="005D1E04">
            <w:pPr>
              <w:keepNext/>
              <w:spacing w:after="120"/>
              <w:jc w:val="center"/>
              <w:rPr>
                <w:b/>
                <w:bCs/>
                <w:sz w:val="16"/>
                <w:szCs w:val="16"/>
                <w:lang w:val="en-US"/>
              </w:rPr>
            </w:pPr>
          </w:p>
        </w:tc>
        <w:tc>
          <w:tcPr>
            <w:tcW w:w="6348" w:type="dxa"/>
            <w:gridSpan w:val="3"/>
            <w:tcBorders>
              <w:bottom w:val="nil"/>
            </w:tcBorders>
          </w:tcPr>
          <w:p w:rsidR="007C3162" w:rsidRPr="00F35B4E" w:rsidRDefault="007C3162" w:rsidP="005D1E04">
            <w:pPr>
              <w:keepNext/>
              <w:spacing w:after="120"/>
              <w:jc w:val="left"/>
              <w:rPr>
                <w:sz w:val="16"/>
                <w:szCs w:val="16"/>
                <w:lang w:val="en-US"/>
              </w:rPr>
            </w:pPr>
            <w:r w:rsidRPr="00F35B4E">
              <w:rPr>
                <w:sz w:val="16"/>
                <w:szCs w:val="16"/>
                <w:lang w:val="en-US"/>
              </w:rPr>
              <w:t>List of corrosive agents:</w:t>
            </w:r>
          </w:p>
        </w:tc>
      </w:tr>
      <w:tr w:rsidR="007C3162" w:rsidRPr="00F35B4E" w:rsidTr="007C3162">
        <w:trPr>
          <w:cantSplit/>
          <w:trHeight w:val="210"/>
          <w:jc w:val="center"/>
        </w:trPr>
        <w:tc>
          <w:tcPr>
            <w:tcW w:w="973" w:type="dxa"/>
            <w:vMerge/>
          </w:tcPr>
          <w:p w:rsidR="007C3162" w:rsidRPr="00F35B4E" w:rsidRDefault="007C3162" w:rsidP="007C3162">
            <w:pPr>
              <w:spacing w:after="120"/>
              <w:jc w:val="center"/>
              <w:rPr>
                <w:sz w:val="16"/>
                <w:szCs w:val="16"/>
                <w:lang w:val="en-US"/>
              </w:rPr>
            </w:pPr>
          </w:p>
        </w:tc>
        <w:tc>
          <w:tcPr>
            <w:tcW w:w="1128" w:type="dxa"/>
            <w:vMerge/>
          </w:tcPr>
          <w:p w:rsidR="007C3162" w:rsidRPr="00F35B4E" w:rsidRDefault="007C3162" w:rsidP="007C3162">
            <w:pPr>
              <w:spacing w:after="120"/>
              <w:jc w:val="center"/>
              <w:rPr>
                <w:b/>
                <w:bCs/>
                <w:sz w:val="16"/>
                <w:szCs w:val="16"/>
                <w:lang w:val="en-US"/>
              </w:rPr>
            </w:pPr>
          </w:p>
        </w:tc>
        <w:tc>
          <w:tcPr>
            <w:tcW w:w="6348" w:type="dxa"/>
            <w:gridSpan w:val="3"/>
            <w:tcBorders>
              <w:top w:val="nil"/>
            </w:tcBorders>
          </w:tcPr>
          <w:p w:rsidR="007C3162" w:rsidRPr="00F35B4E" w:rsidRDefault="000917F6" w:rsidP="007C3162">
            <w:pPr>
              <w:spacing w:after="120"/>
              <w:jc w:val="left"/>
              <w:rPr>
                <w:sz w:val="16"/>
                <w:szCs w:val="16"/>
                <w:lang w:val="en-US"/>
              </w:rPr>
            </w:pPr>
            <w:r>
              <w:rPr>
                <w:sz w:val="16"/>
                <w:szCs w:val="16"/>
                <w:lang w:val="en-US"/>
              </w:rPr>
              <w:fldChar w:fldCharType="begin">
                <w:ffData>
                  <w:name w:val="Texte155"/>
                  <w:enabled/>
                  <w:calcOnExit w:val="0"/>
                  <w:textInput/>
                </w:ffData>
              </w:fldChar>
            </w:r>
            <w:bookmarkStart w:id="198" w:name="Texte155"/>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198"/>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2.2.1.13</w:t>
            </w:r>
          </w:p>
        </w:tc>
        <w:tc>
          <w:tcPr>
            <w:tcW w:w="1128" w:type="dxa"/>
          </w:tcPr>
          <w:p w:rsidR="007C3162" w:rsidRPr="00F35B4E" w:rsidRDefault="007C3162" w:rsidP="007C3162">
            <w:pPr>
              <w:spacing w:after="120"/>
              <w:jc w:val="center"/>
              <w:rPr>
                <w:b/>
                <w:bCs/>
                <w:sz w:val="16"/>
                <w:szCs w:val="16"/>
                <w:lang w:val="en-US"/>
              </w:rPr>
            </w:pPr>
          </w:p>
        </w:tc>
        <w:tc>
          <w:tcPr>
            <w:tcW w:w="3174" w:type="dxa"/>
            <w:tcBorders>
              <w:right w:val="nil"/>
            </w:tcBorders>
          </w:tcPr>
          <w:p w:rsidR="007C3162" w:rsidRPr="00F35B4E" w:rsidRDefault="007C3162" w:rsidP="007C3162">
            <w:pPr>
              <w:spacing w:after="120"/>
              <w:jc w:val="left"/>
              <w:rPr>
                <w:sz w:val="16"/>
                <w:szCs w:val="16"/>
                <w:lang w:val="en-US"/>
              </w:rPr>
            </w:pPr>
            <w:r w:rsidRPr="00F35B4E">
              <w:rPr>
                <w:sz w:val="16"/>
                <w:szCs w:val="16"/>
                <w:lang w:val="en-US"/>
              </w:rPr>
              <w:t>Methanol injection:</w:t>
            </w:r>
          </w:p>
        </w:tc>
        <w:tc>
          <w:tcPr>
            <w:tcW w:w="1587" w:type="dxa"/>
            <w:tcBorders>
              <w:left w:val="nil"/>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68" type="#_x0000_t75" style="width:12pt;height:9.75pt" o:ole="">
                  <v:imagedata r:id="rId62" o:title=""/>
                </v:shape>
                <w:control r:id="rId63" w:name="OptionButton12232222" w:shapeid="_x0000_i1168"/>
              </w:object>
            </w:r>
            <w:r w:rsidR="007C3162">
              <w:rPr>
                <w:position w:val="-6"/>
                <w:sz w:val="16"/>
                <w:szCs w:val="16"/>
                <w:lang w:val="en-US"/>
              </w:rPr>
              <w:t xml:space="preserve"> </w:t>
            </w:r>
            <w:r w:rsidR="007C3162" w:rsidRPr="00F35B4E">
              <w:rPr>
                <w:sz w:val="16"/>
                <w:szCs w:val="16"/>
                <w:lang w:val="en-US"/>
              </w:rPr>
              <w:t>Yes</w:t>
            </w:r>
          </w:p>
        </w:tc>
        <w:tc>
          <w:tcPr>
            <w:tcW w:w="1587" w:type="dxa"/>
            <w:tcBorders>
              <w:lef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70" type="#_x0000_t75" style="width:12pt;height:9.75pt" o:ole="">
                  <v:imagedata r:id="rId64" o:title=""/>
                </v:shape>
                <w:control r:id="rId65" w:name="OptionButton122322221" w:shapeid="_x0000_i1170"/>
              </w:object>
            </w:r>
            <w:r w:rsidR="007C3162">
              <w:rPr>
                <w:position w:val="-6"/>
                <w:sz w:val="16"/>
                <w:szCs w:val="16"/>
                <w:lang w:val="en-US"/>
              </w:rPr>
              <w:t xml:space="preserve"> </w:t>
            </w:r>
            <w:r w:rsidR="007C3162" w:rsidRPr="00F35B4E">
              <w:rPr>
                <w:sz w:val="16"/>
                <w:szCs w:val="16"/>
                <w:lang w:val="en-US"/>
              </w:rPr>
              <w:t>No</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2.2.1.15.3</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bookmarkStart w:id="199" w:name="OLE_LINK14"/>
            <w:bookmarkStart w:id="200" w:name="OLE_LINK15"/>
            <w:r w:rsidRPr="00F35B4E">
              <w:rPr>
                <w:sz w:val="16"/>
                <w:szCs w:val="16"/>
                <w:lang w:val="en-US"/>
              </w:rPr>
              <w:t>Environmental conditions are reported in paragraph </w:t>
            </w:r>
            <w:r w:rsidR="000917F6" w:rsidRPr="00F35B4E">
              <w:rPr>
                <w:sz w:val="16"/>
                <w:szCs w:val="16"/>
                <w:lang w:val="en-US"/>
              </w:rPr>
              <w:fldChar w:fldCharType="begin"/>
            </w:r>
            <w:r w:rsidRPr="00F35B4E">
              <w:rPr>
                <w:sz w:val="16"/>
                <w:szCs w:val="16"/>
                <w:lang w:val="en-US"/>
              </w:rPr>
              <w:instrText xml:space="preserve"> REF _Ref263616021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bookmarkEnd w:id="199"/>
            <w:bookmarkEnd w:id="200"/>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2.3.2.2.1</w:t>
            </w:r>
          </w:p>
        </w:tc>
        <w:tc>
          <w:tcPr>
            <w:tcW w:w="1128"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348" w:type="dxa"/>
            <w:gridSpan w:val="3"/>
          </w:tcPr>
          <w:p w:rsidR="007C3162" w:rsidRPr="00F35B4E" w:rsidRDefault="007C3162" w:rsidP="007C3162">
            <w:pPr>
              <w:spacing w:after="120"/>
              <w:jc w:val="left"/>
              <w:rPr>
                <w:sz w:val="16"/>
                <w:szCs w:val="16"/>
                <w:lang w:val="en-US"/>
              </w:rPr>
            </w:pP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2.8.1.1</w:t>
            </w:r>
          </w:p>
        </w:tc>
        <w:tc>
          <w:tcPr>
            <w:tcW w:w="1128"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348" w:type="dxa"/>
            <w:gridSpan w:val="3"/>
          </w:tcPr>
          <w:p w:rsidR="007C3162" w:rsidRPr="00F35B4E" w:rsidRDefault="007C3162" w:rsidP="007C3162">
            <w:pPr>
              <w:spacing w:after="120"/>
              <w:jc w:val="left"/>
              <w:rPr>
                <w:sz w:val="16"/>
                <w:szCs w:val="16"/>
                <w:lang w:val="en-US"/>
              </w:rPr>
            </w:pP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2.8.1.5</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Nitrogen availability: refer to paragraph </w:t>
            </w:r>
            <w:r w:rsidR="000917F6" w:rsidRPr="00F35B4E">
              <w:rPr>
                <w:sz w:val="16"/>
                <w:szCs w:val="16"/>
                <w:lang w:val="en-US"/>
              </w:rPr>
              <w:fldChar w:fldCharType="begin"/>
            </w:r>
            <w:r w:rsidRPr="00F35B4E">
              <w:rPr>
                <w:sz w:val="16"/>
                <w:szCs w:val="16"/>
                <w:lang w:val="en-US"/>
              </w:rPr>
              <w:instrText xml:space="preserve"> REF _Ref263616021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3.3.2.1</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_Ref263614946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4.2.2</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3.3.2.5</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_Ref263614946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4.2.2</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trHeight w:val="210"/>
          <w:jc w:val="center"/>
        </w:trPr>
        <w:tc>
          <w:tcPr>
            <w:tcW w:w="973" w:type="dxa"/>
            <w:vMerge w:val="restart"/>
          </w:tcPr>
          <w:p w:rsidR="007C3162" w:rsidRPr="00F35B4E" w:rsidRDefault="007C3162" w:rsidP="007C3162">
            <w:pPr>
              <w:spacing w:after="120"/>
              <w:jc w:val="center"/>
              <w:rPr>
                <w:sz w:val="16"/>
                <w:szCs w:val="16"/>
                <w:lang w:val="en-US"/>
              </w:rPr>
            </w:pPr>
            <w:r w:rsidRPr="00F35B4E">
              <w:rPr>
                <w:sz w:val="16"/>
                <w:szCs w:val="16"/>
                <w:lang w:val="en-US"/>
              </w:rPr>
              <w:t>3.4.2.1</w:t>
            </w:r>
          </w:p>
        </w:tc>
        <w:tc>
          <w:tcPr>
            <w:tcW w:w="1128" w:type="dxa"/>
            <w:vMerge w:val="restart"/>
          </w:tcPr>
          <w:p w:rsidR="007C3162" w:rsidRPr="00F35B4E" w:rsidRDefault="007C3162" w:rsidP="007C3162">
            <w:pPr>
              <w:spacing w:after="120"/>
              <w:jc w:val="center"/>
              <w:rPr>
                <w:b/>
                <w:bCs/>
                <w:sz w:val="16"/>
                <w:szCs w:val="16"/>
                <w:lang w:val="en-US"/>
              </w:rPr>
            </w:pPr>
          </w:p>
        </w:tc>
        <w:tc>
          <w:tcPr>
            <w:tcW w:w="6348" w:type="dxa"/>
            <w:gridSpan w:val="3"/>
            <w:tcBorders>
              <w:bottom w:val="nil"/>
            </w:tcBorders>
          </w:tcPr>
          <w:p w:rsidR="007C3162" w:rsidRPr="00F35B4E" w:rsidRDefault="007C3162" w:rsidP="007C3162">
            <w:pPr>
              <w:spacing w:after="120"/>
              <w:jc w:val="left"/>
              <w:rPr>
                <w:sz w:val="16"/>
                <w:szCs w:val="16"/>
                <w:lang w:val="en-US"/>
              </w:rPr>
            </w:pPr>
            <w:r w:rsidRPr="00F35B4E">
              <w:rPr>
                <w:sz w:val="16"/>
                <w:szCs w:val="16"/>
                <w:lang w:val="en-US"/>
              </w:rPr>
              <w:t>Extent of process control by the machine control system:</w:t>
            </w:r>
          </w:p>
        </w:tc>
      </w:tr>
      <w:tr w:rsidR="007C3162" w:rsidRPr="00F35B4E" w:rsidTr="007C3162">
        <w:trPr>
          <w:cantSplit/>
          <w:trHeight w:val="210"/>
          <w:jc w:val="center"/>
        </w:trPr>
        <w:tc>
          <w:tcPr>
            <w:tcW w:w="973" w:type="dxa"/>
            <w:vMerge/>
          </w:tcPr>
          <w:p w:rsidR="007C3162" w:rsidRPr="00F35B4E" w:rsidRDefault="007C3162" w:rsidP="007C3162">
            <w:pPr>
              <w:spacing w:after="120"/>
              <w:jc w:val="center"/>
              <w:rPr>
                <w:sz w:val="16"/>
                <w:szCs w:val="16"/>
                <w:lang w:val="en-US"/>
              </w:rPr>
            </w:pPr>
          </w:p>
        </w:tc>
        <w:tc>
          <w:tcPr>
            <w:tcW w:w="1128" w:type="dxa"/>
            <w:vMerge/>
          </w:tcPr>
          <w:p w:rsidR="007C3162" w:rsidRPr="00F35B4E" w:rsidRDefault="007C3162" w:rsidP="007C3162">
            <w:pPr>
              <w:spacing w:after="120"/>
              <w:jc w:val="center"/>
              <w:rPr>
                <w:b/>
                <w:bCs/>
                <w:sz w:val="16"/>
                <w:szCs w:val="16"/>
                <w:lang w:val="en-US"/>
              </w:rPr>
            </w:pPr>
          </w:p>
        </w:tc>
        <w:tc>
          <w:tcPr>
            <w:tcW w:w="6348" w:type="dxa"/>
            <w:gridSpan w:val="3"/>
            <w:tcBorders>
              <w:top w:val="nil"/>
            </w:tcBorders>
          </w:tcPr>
          <w:p w:rsidR="007C3162" w:rsidRPr="00F35B4E" w:rsidRDefault="000917F6" w:rsidP="007C3162">
            <w:pPr>
              <w:spacing w:after="120"/>
              <w:jc w:val="left"/>
              <w:rPr>
                <w:sz w:val="16"/>
                <w:szCs w:val="16"/>
                <w:lang w:val="en-US"/>
              </w:rPr>
            </w:pPr>
            <w:r>
              <w:rPr>
                <w:sz w:val="16"/>
                <w:szCs w:val="16"/>
                <w:lang w:val="en-US"/>
              </w:rPr>
              <w:fldChar w:fldCharType="begin">
                <w:ffData>
                  <w:name w:val="Texte156"/>
                  <w:enabled/>
                  <w:calcOnExit w:val="0"/>
                  <w:textInput/>
                </w:ffData>
              </w:fldChar>
            </w:r>
            <w:bookmarkStart w:id="201" w:name="Texte156"/>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1"/>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4.3.8.2</w:t>
            </w:r>
          </w:p>
        </w:tc>
        <w:tc>
          <w:tcPr>
            <w:tcW w:w="1128" w:type="dxa"/>
          </w:tcPr>
          <w:p w:rsidR="007C3162" w:rsidRPr="00F35B4E" w:rsidRDefault="007C3162" w:rsidP="007C3162">
            <w:pPr>
              <w:spacing w:after="120"/>
              <w:jc w:val="center"/>
              <w:rPr>
                <w:b/>
                <w:bCs/>
                <w:sz w:val="16"/>
                <w:szCs w:val="16"/>
                <w:lang w:val="en-US"/>
              </w:rPr>
            </w:pPr>
          </w:p>
        </w:tc>
        <w:tc>
          <w:tcPr>
            <w:tcW w:w="3174" w:type="dxa"/>
            <w:tcBorders>
              <w:right w:val="nil"/>
            </w:tcBorders>
          </w:tcPr>
          <w:p w:rsidR="007C3162" w:rsidRPr="00F35B4E" w:rsidRDefault="007C3162" w:rsidP="007C3162">
            <w:pPr>
              <w:spacing w:after="120"/>
              <w:jc w:val="left"/>
              <w:rPr>
                <w:sz w:val="16"/>
                <w:szCs w:val="16"/>
                <w:lang w:val="en-US"/>
              </w:rPr>
            </w:pPr>
            <w:r w:rsidRPr="00F35B4E">
              <w:rPr>
                <w:sz w:val="16"/>
                <w:szCs w:val="16"/>
                <w:lang w:val="en-US"/>
              </w:rPr>
              <w:t>Helium test:</w:t>
            </w:r>
          </w:p>
        </w:tc>
        <w:tc>
          <w:tcPr>
            <w:tcW w:w="1587" w:type="dxa"/>
            <w:tcBorders>
              <w:left w:val="nil"/>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72" type="#_x0000_t75" style="width:12pt;height:9.75pt" o:ole="">
                  <v:imagedata r:id="rId66" o:title=""/>
                </v:shape>
                <w:control r:id="rId67" w:name="OptionButton122322222" w:shapeid="_x0000_i1172"/>
              </w:object>
            </w:r>
            <w:r w:rsidR="007C3162">
              <w:rPr>
                <w:position w:val="-6"/>
                <w:sz w:val="16"/>
                <w:szCs w:val="16"/>
                <w:lang w:val="en-US"/>
              </w:rPr>
              <w:t xml:space="preserve"> </w:t>
            </w:r>
            <w:r w:rsidR="007C3162" w:rsidRPr="00F35B4E">
              <w:rPr>
                <w:sz w:val="16"/>
                <w:szCs w:val="16"/>
                <w:lang w:val="en-US"/>
              </w:rPr>
              <w:t>Required</w:t>
            </w:r>
          </w:p>
        </w:tc>
        <w:tc>
          <w:tcPr>
            <w:tcW w:w="1587" w:type="dxa"/>
            <w:tcBorders>
              <w:lef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74" type="#_x0000_t75" style="width:12pt;height:9.75pt" o:ole="">
                  <v:imagedata r:id="rId68" o:title=""/>
                </v:shape>
                <w:control r:id="rId69" w:name="OptionButton1223222221" w:shapeid="_x0000_i1174"/>
              </w:object>
            </w:r>
            <w:r w:rsidR="007C3162">
              <w:rPr>
                <w:position w:val="-6"/>
                <w:sz w:val="16"/>
                <w:szCs w:val="16"/>
                <w:lang w:val="en-US"/>
              </w:rPr>
              <w:t xml:space="preserve"> </w:t>
            </w:r>
            <w:r w:rsidR="007C3162" w:rsidRPr="00F35B4E">
              <w:rPr>
                <w:sz w:val="16"/>
                <w:szCs w:val="16"/>
                <w:lang w:val="en-US"/>
              </w:rPr>
              <w:t>Not required</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lastRenderedPageBreak/>
              <w:t>4.3.8.6</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_Ref276041012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7</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5.1.1</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 xml:space="preserve">Refer to the </w:t>
            </w:r>
            <w:r w:rsidR="000917F6" w:rsidRPr="00F35B4E">
              <w:rPr>
                <w:sz w:val="16"/>
                <w:szCs w:val="16"/>
                <w:lang w:val="en-US"/>
              </w:rPr>
              <w:fldChar w:fldCharType="begin"/>
            </w:r>
            <w:r w:rsidRPr="00F35B4E">
              <w:rPr>
                <w:sz w:val="16"/>
                <w:szCs w:val="16"/>
                <w:lang w:val="en-US"/>
              </w:rPr>
              <w:instrText xml:space="preserve"> REF _Ref276040859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Appendix 3</w:t>
            </w:r>
            <w:r w:rsidR="000917F6" w:rsidRPr="00F35B4E">
              <w:rPr>
                <w:sz w:val="16"/>
                <w:szCs w:val="16"/>
                <w:lang w:val="en-US"/>
              </w:rPr>
              <w:fldChar w:fldCharType="end"/>
            </w:r>
            <w:r w:rsidRPr="00F35B4E">
              <w:rPr>
                <w:sz w:val="16"/>
                <w:szCs w:val="16"/>
                <w:lang w:val="en-US"/>
              </w:rPr>
              <w:t xml:space="preserve"> of this specification.</w:t>
            </w:r>
          </w:p>
        </w:tc>
      </w:tr>
      <w:tr w:rsidR="007C3162" w:rsidRPr="00F35B4E" w:rsidTr="007C3162">
        <w:trPr>
          <w:cantSplit/>
          <w:jc w:val="center"/>
        </w:trPr>
        <w:tc>
          <w:tcPr>
            <w:tcW w:w="8449" w:type="dxa"/>
            <w:gridSpan w:val="5"/>
          </w:tcPr>
          <w:p w:rsidR="007C3162" w:rsidRPr="00F35B4E" w:rsidRDefault="007C3162" w:rsidP="007C3162">
            <w:pPr>
              <w:keepNext/>
              <w:spacing w:after="120"/>
              <w:jc w:val="left"/>
              <w:rPr>
                <w:b/>
                <w:color w:val="auto"/>
                <w:sz w:val="16"/>
                <w:szCs w:val="16"/>
                <w:lang w:val="en-US"/>
              </w:rPr>
            </w:pPr>
            <w:r w:rsidRPr="00F35B4E">
              <w:rPr>
                <w:b/>
                <w:color w:val="auto"/>
                <w:sz w:val="16"/>
                <w:szCs w:val="16"/>
                <w:lang w:val="en-US"/>
              </w:rPr>
              <w:t>Chapter 2</w:t>
            </w: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2.3.1.1</w:t>
            </w:r>
          </w:p>
        </w:tc>
        <w:tc>
          <w:tcPr>
            <w:tcW w:w="1128"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348" w:type="dxa"/>
            <w:gridSpan w:val="3"/>
          </w:tcPr>
          <w:p w:rsidR="007C3162" w:rsidRPr="00F35B4E" w:rsidRDefault="007C3162" w:rsidP="007C3162">
            <w:pPr>
              <w:spacing w:after="120"/>
              <w:jc w:val="left"/>
              <w:rPr>
                <w:color w:val="auto"/>
                <w:sz w:val="16"/>
                <w:szCs w:val="16"/>
                <w:lang w:val="en-US"/>
              </w:rPr>
            </w:pPr>
          </w:p>
        </w:tc>
      </w:tr>
      <w:tr w:rsidR="007C3162" w:rsidRPr="00F35B4E"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2.7.1.1.2</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Radial bearing type:</w:t>
            </w:r>
            <w:r>
              <w:rPr>
                <w:sz w:val="16"/>
                <w:szCs w:val="16"/>
                <w:lang w:val="en-US"/>
              </w:rPr>
              <w:t xml:space="preserve"> </w:t>
            </w:r>
            <w:r w:rsidR="000917F6">
              <w:rPr>
                <w:sz w:val="16"/>
                <w:szCs w:val="16"/>
                <w:lang w:val="en-US"/>
              </w:rPr>
              <w:fldChar w:fldCharType="begin">
                <w:ffData>
                  <w:name w:val="Texte157"/>
                  <w:enabled/>
                  <w:calcOnExit w:val="0"/>
                  <w:textInput/>
                </w:ffData>
              </w:fldChar>
            </w:r>
            <w:bookmarkStart w:id="202" w:name="Texte157"/>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202"/>
            <w:r w:rsidRPr="00F35B4E">
              <w:rPr>
                <w:sz w:val="16"/>
                <w:szCs w:val="16"/>
                <w:lang w:val="en-US"/>
              </w:rPr>
              <w:t xml:space="preserve"> </w:t>
            </w:r>
          </w:p>
        </w:tc>
      </w:tr>
      <w:tr w:rsidR="007C3162" w:rsidRPr="00AE1295" w:rsidTr="007C3162">
        <w:trPr>
          <w:cantSplit/>
          <w:trHeight w:val="210"/>
          <w:jc w:val="center"/>
        </w:trPr>
        <w:tc>
          <w:tcPr>
            <w:tcW w:w="973" w:type="dxa"/>
            <w:vMerge w:val="restart"/>
          </w:tcPr>
          <w:p w:rsidR="007C3162" w:rsidRPr="00F35B4E" w:rsidRDefault="007C3162" w:rsidP="007C3162">
            <w:pPr>
              <w:spacing w:after="120"/>
              <w:jc w:val="center"/>
              <w:rPr>
                <w:sz w:val="16"/>
                <w:szCs w:val="16"/>
                <w:lang w:val="en-US"/>
              </w:rPr>
            </w:pPr>
            <w:r w:rsidRPr="00F35B4E">
              <w:rPr>
                <w:sz w:val="16"/>
                <w:szCs w:val="16"/>
                <w:lang w:val="en-US"/>
              </w:rPr>
              <w:t>3.4.2.2</w:t>
            </w:r>
          </w:p>
        </w:tc>
        <w:tc>
          <w:tcPr>
            <w:tcW w:w="1128" w:type="dxa"/>
            <w:vMerge w:val="restart"/>
          </w:tcPr>
          <w:p w:rsidR="007C3162" w:rsidRPr="00F35B4E" w:rsidRDefault="007C3162" w:rsidP="007C3162">
            <w:pPr>
              <w:spacing w:after="120"/>
              <w:jc w:val="center"/>
              <w:rPr>
                <w:b/>
                <w:bCs/>
                <w:sz w:val="16"/>
                <w:szCs w:val="16"/>
                <w:lang w:val="en-US"/>
              </w:rPr>
            </w:pPr>
          </w:p>
        </w:tc>
        <w:tc>
          <w:tcPr>
            <w:tcW w:w="6348" w:type="dxa"/>
            <w:gridSpan w:val="3"/>
            <w:tcBorders>
              <w:bottom w:val="nil"/>
            </w:tcBorders>
          </w:tcPr>
          <w:p w:rsidR="007C3162" w:rsidRPr="00F35B4E" w:rsidRDefault="007C3162" w:rsidP="007C3162">
            <w:pPr>
              <w:spacing w:after="120"/>
              <w:jc w:val="left"/>
              <w:rPr>
                <w:sz w:val="16"/>
                <w:szCs w:val="16"/>
                <w:lang w:val="en-US"/>
              </w:rPr>
            </w:pPr>
            <w:r w:rsidRPr="00F35B4E">
              <w:rPr>
                <w:sz w:val="16"/>
                <w:szCs w:val="16"/>
                <w:lang w:val="en-US"/>
              </w:rPr>
              <w:t>List of process controls to be performed by the machine control system:</w:t>
            </w:r>
          </w:p>
        </w:tc>
      </w:tr>
      <w:tr w:rsidR="007C3162" w:rsidRPr="00F35B4E" w:rsidTr="007C3162">
        <w:trPr>
          <w:cantSplit/>
          <w:trHeight w:val="210"/>
          <w:jc w:val="center"/>
        </w:trPr>
        <w:tc>
          <w:tcPr>
            <w:tcW w:w="973" w:type="dxa"/>
            <w:vMerge/>
          </w:tcPr>
          <w:p w:rsidR="007C3162" w:rsidRPr="00F35B4E" w:rsidRDefault="007C3162" w:rsidP="007C3162">
            <w:pPr>
              <w:spacing w:after="120"/>
              <w:jc w:val="center"/>
              <w:rPr>
                <w:sz w:val="16"/>
                <w:szCs w:val="16"/>
                <w:lang w:val="en-US"/>
              </w:rPr>
            </w:pPr>
          </w:p>
        </w:tc>
        <w:tc>
          <w:tcPr>
            <w:tcW w:w="1128" w:type="dxa"/>
            <w:vMerge/>
          </w:tcPr>
          <w:p w:rsidR="007C3162" w:rsidRPr="00F35B4E" w:rsidRDefault="007C3162" w:rsidP="007C3162">
            <w:pPr>
              <w:spacing w:after="120"/>
              <w:jc w:val="center"/>
              <w:rPr>
                <w:b/>
                <w:bCs/>
                <w:sz w:val="16"/>
                <w:szCs w:val="16"/>
                <w:lang w:val="en-US"/>
              </w:rPr>
            </w:pPr>
          </w:p>
        </w:tc>
        <w:tc>
          <w:tcPr>
            <w:tcW w:w="6348" w:type="dxa"/>
            <w:gridSpan w:val="3"/>
            <w:tcBorders>
              <w:top w:val="nil"/>
            </w:tcBorders>
          </w:tcPr>
          <w:p w:rsidR="007C3162" w:rsidRPr="00F35B4E" w:rsidRDefault="000917F6" w:rsidP="007C3162">
            <w:pPr>
              <w:spacing w:after="120"/>
              <w:jc w:val="left"/>
              <w:rPr>
                <w:sz w:val="16"/>
                <w:szCs w:val="16"/>
                <w:lang w:val="en-US"/>
              </w:rPr>
            </w:pPr>
            <w:r>
              <w:rPr>
                <w:sz w:val="16"/>
                <w:szCs w:val="16"/>
                <w:lang w:val="en-US"/>
              </w:rPr>
              <w:fldChar w:fldCharType="begin">
                <w:ffData>
                  <w:name w:val="Texte158"/>
                  <w:enabled/>
                  <w:calcOnExit w:val="0"/>
                  <w:textInput/>
                </w:ffData>
              </w:fldChar>
            </w:r>
            <w:bookmarkStart w:id="203" w:name="Texte158"/>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3"/>
          </w:p>
        </w:tc>
      </w:tr>
      <w:tr w:rsidR="007C3162" w:rsidRPr="00AE1295" w:rsidTr="007C3162">
        <w:trPr>
          <w:cantSplit/>
          <w:jc w:val="center"/>
        </w:trPr>
        <w:tc>
          <w:tcPr>
            <w:tcW w:w="973" w:type="dxa"/>
          </w:tcPr>
          <w:p w:rsidR="007C3162" w:rsidRPr="00F35B4E" w:rsidRDefault="007C3162" w:rsidP="007C3162">
            <w:pPr>
              <w:spacing w:after="120"/>
              <w:jc w:val="center"/>
              <w:rPr>
                <w:sz w:val="16"/>
                <w:szCs w:val="16"/>
                <w:lang w:val="en-US"/>
              </w:rPr>
            </w:pPr>
            <w:r w:rsidRPr="00F35B4E">
              <w:rPr>
                <w:sz w:val="16"/>
                <w:szCs w:val="16"/>
                <w:lang w:val="en-US"/>
              </w:rPr>
              <w:t>4.3.3.2</w:t>
            </w:r>
          </w:p>
        </w:tc>
        <w:tc>
          <w:tcPr>
            <w:tcW w:w="1128" w:type="dxa"/>
          </w:tcPr>
          <w:p w:rsidR="007C3162" w:rsidRPr="00F35B4E" w:rsidRDefault="007C3162" w:rsidP="007C3162">
            <w:pPr>
              <w:spacing w:after="120"/>
              <w:jc w:val="center"/>
              <w:rPr>
                <w:b/>
                <w:bCs/>
                <w:sz w:val="16"/>
                <w:szCs w:val="16"/>
                <w:lang w:val="en-US"/>
              </w:rPr>
            </w:pPr>
          </w:p>
        </w:tc>
        <w:tc>
          <w:tcPr>
            <w:tcW w:w="6348" w:type="dxa"/>
            <w:gridSpan w:val="3"/>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_Ref276041012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7</w:t>
            </w:r>
            <w:r w:rsidR="000917F6" w:rsidRPr="00F35B4E">
              <w:rPr>
                <w:sz w:val="16"/>
                <w:szCs w:val="16"/>
                <w:lang w:val="en-US"/>
              </w:rPr>
              <w:fldChar w:fldCharType="end"/>
            </w:r>
            <w:r w:rsidRPr="00F35B4E">
              <w:rPr>
                <w:sz w:val="16"/>
                <w:szCs w:val="16"/>
                <w:lang w:val="en-US"/>
              </w:rPr>
              <w:t xml:space="preserve"> of this specification.</w:t>
            </w:r>
          </w:p>
        </w:tc>
      </w:tr>
    </w:tbl>
    <w:p w:rsidR="007C3162" w:rsidRPr="00F35B4E" w:rsidRDefault="007C3162" w:rsidP="007C3162">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5"/>
        <w:gridCol w:w="1241"/>
        <w:gridCol w:w="7010"/>
      </w:tblGrid>
      <w:tr w:rsidR="007C3162" w:rsidRPr="00F35B4E" w:rsidTr="007C3162">
        <w:trPr>
          <w:cantSplit/>
          <w:tblHeader/>
          <w:jc w:val="center"/>
        </w:trPr>
        <w:tc>
          <w:tcPr>
            <w:tcW w:w="8440" w:type="dxa"/>
            <w:gridSpan w:val="3"/>
          </w:tcPr>
          <w:p w:rsidR="007C3162" w:rsidRPr="00F35B4E" w:rsidRDefault="007C3162" w:rsidP="007C3162">
            <w:pPr>
              <w:keepNext/>
              <w:spacing w:after="120"/>
              <w:jc w:val="left"/>
              <w:rPr>
                <w:b/>
                <w:bCs/>
                <w:color w:val="FF0000"/>
                <w:sz w:val="16"/>
                <w:szCs w:val="16"/>
                <w:lang w:val="en-US"/>
              </w:rPr>
            </w:pPr>
            <w:r w:rsidRPr="00F35B4E">
              <w:rPr>
                <w:b/>
                <w:bCs/>
                <w:color w:val="FF0000"/>
                <w:sz w:val="16"/>
                <w:szCs w:val="16"/>
                <w:lang w:val="en-US"/>
              </w:rPr>
              <w:t>GS EP MEC 253</w:t>
            </w:r>
          </w:p>
        </w:tc>
      </w:tr>
      <w:tr w:rsidR="007C3162" w:rsidRPr="00F35B4E" w:rsidTr="007C3162">
        <w:trPr>
          <w:cantSplit/>
          <w:tblHeader/>
          <w:jc w:val="center"/>
        </w:trPr>
        <w:tc>
          <w:tcPr>
            <w:tcW w:w="909" w:type="dxa"/>
          </w:tcPr>
          <w:p w:rsidR="007C3162" w:rsidRPr="00F35B4E" w:rsidRDefault="007C3162" w:rsidP="007C3162">
            <w:pPr>
              <w:keepNext/>
              <w:spacing w:after="120"/>
              <w:jc w:val="center"/>
              <w:rPr>
                <w:sz w:val="16"/>
                <w:szCs w:val="16"/>
                <w:lang w:val="en-US"/>
              </w:rPr>
            </w:pPr>
            <w:r w:rsidRPr="00F35B4E">
              <w:rPr>
                <w:b/>
                <w:bCs/>
                <w:sz w:val="16"/>
                <w:szCs w:val="16"/>
                <w:lang w:val="en-US"/>
              </w:rPr>
              <w:t>Paragraph</w:t>
            </w:r>
          </w:p>
        </w:tc>
        <w:tc>
          <w:tcPr>
            <w:tcW w:w="1133" w:type="dxa"/>
          </w:tcPr>
          <w:p w:rsidR="007C3162" w:rsidRPr="00F35B4E" w:rsidRDefault="007C3162" w:rsidP="007C3162">
            <w:pPr>
              <w:keepNext/>
              <w:spacing w:after="120"/>
              <w:jc w:val="center"/>
              <w:rPr>
                <w:b/>
                <w:bCs/>
                <w:sz w:val="16"/>
                <w:szCs w:val="16"/>
                <w:lang w:val="en-US"/>
              </w:rPr>
            </w:pPr>
            <w:r w:rsidRPr="00F35B4E">
              <w:rPr>
                <w:b/>
                <w:bCs/>
                <w:sz w:val="16"/>
                <w:szCs w:val="16"/>
                <w:lang w:val="en-US"/>
              </w:rPr>
              <w:t>Data Sheets</w:t>
            </w:r>
          </w:p>
        </w:tc>
        <w:tc>
          <w:tcPr>
            <w:tcW w:w="6398" w:type="dxa"/>
            <w:tcBorders>
              <w:bottom w:val="single" w:sz="4" w:space="0" w:color="auto"/>
            </w:tcBorders>
          </w:tcPr>
          <w:p w:rsidR="007C3162" w:rsidRPr="00F35B4E" w:rsidRDefault="007C3162" w:rsidP="007C3162">
            <w:pPr>
              <w:keepNext/>
              <w:spacing w:after="120"/>
              <w:jc w:val="center"/>
              <w:rPr>
                <w:b/>
                <w:bCs/>
                <w:sz w:val="16"/>
                <w:szCs w:val="16"/>
                <w:lang w:val="en-US"/>
              </w:rPr>
            </w:pPr>
            <w:r w:rsidRPr="00F35B4E">
              <w:rPr>
                <w:b/>
                <w:bCs/>
                <w:sz w:val="16"/>
                <w:szCs w:val="16"/>
                <w:lang w:val="en-US"/>
              </w:rPr>
              <w:t>Project</w:t>
            </w:r>
          </w:p>
        </w:tc>
      </w:tr>
      <w:tr w:rsidR="007C3162" w:rsidRPr="00F35B4E" w:rsidTr="007C3162">
        <w:trPr>
          <w:cantSplit/>
          <w:jc w:val="center"/>
        </w:trPr>
        <w:tc>
          <w:tcPr>
            <w:tcW w:w="909" w:type="dxa"/>
          </w:tcPr>
          <w:p w:rsidR="007C3162" w:rsidRPr="00F35B4E" w:rsidRDefault="007C3162" w:rsidP="007C3162">
            <w:pPr>
              <w:keepNext/>
              <w:spacing w:after="120"/>
              <w:jc w:val="center"/>
              <w:rPr>
                <w:sz w:val="16"/>
                <w:szCs w:val="16"/>
                <w:lang w:val="en-US"/>
              </w:rPr>
            </w:pPr>
            <w:r w:rsidRPr="00F35B4E">
              <w:rPr>
                <w:sz w:val="16"/>
                <w:szCs w:val="16"/>
                <w:lang w:val="en-US"/>
              </w:rPr>
              <w:t>4.2</w:t>
            </w:r>
          </w:p>
        </w:tc>
        <w:tc>
          <w:tcPr>
            <w:tcW w:w="1133" w:type="dxa"/>
          </w:tcPr>
          <w:p w:rsidR="007C3162" w:rsidRPr="00F35B4E" w:rsidRDefault="007C3162" w:rsidP="007C3162">
            <w:pPr>
              <w:keepNext/>
              <w:spacing w:after="120"/>
              <w:jc w:val="center"/>
              <w:rPr>
                <w:b/>
                <w:bCs/>
                <w:sz w:val="16"/>
                <w:szCs w:val="16"/>
                <w:lang w:val="en-US"/>
              </w:rPr>
            </w:pPr>
          </w:p>
        </w:tc>
        <w:tc>
          <w:tcPr>
            <w:tcW w:w="6398" w:type="dxa"/>
          </w:tcPr>
          <w:p w:rsidR="007C3162" w:rsidRPr="00F35B4E" w:rsidRDefault="007C3162" w:rsidP="007C3162">
            <w:pPr>
              <w:keepNext/>
              <w:spacing w:after="120"/>
              <w:jc w:val="left"/>
              <w:rPr>
                <w:sz w:val="16"/>
                <w:szCs w:val="16"/>
                <w:lang w:val="en-US"/>
              </w:rPr>
            </w:pPr>
            <w:r w:rsidRPr="00F35B4E">
              <w:rPr>
                <w:sz w:val="16"/>
                <w:szCs w:val="16"/>
                <w:lang w:val="en-US"/>
              </w:rPr>
              <w:t>Anti-surge controller Supplier:</w:t>
            </w:r>
            <w:r>
              <w:rPr>
                <w:sz w:val="16"/>
                <w:szCs w:val="16"/>
                <w:lang w:val="en-US"/>
              </w:rPr>
              <w:t xml:space="preserve"> </w:t>
            </w:r>
            <w:r w:rsidR="000917F6">
              <w:rPr>
                <w:sz w:val="16"/>
                <w:szCs w:val="16"/>
                <w:lang w:val="en-US"/>
              </w:rPr>
              <w:fldChar w:fldCharType="begin">
                <w:ffData>
                  <w:name w:val="Texte159"/>
                  <w:enabled/>
                  <w:calcOnExit w:val="0"/>
                  <w:textInput/>
                </w:ffData>
              </w:fldChar>
            </w:r>
            <w:bookmarkStart w:id="204" w:name="Texte159"/>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204"/>
            <w:r w:rsidRPr="00F35B4E">
              <w:rPr>
                <w:sz w:val="16"/>
                <w:szCs w:val="16"/>
                <w:lang w:val="en-US"/>
              </w:rPr>
              <w:t xml:space="preserve"> </w:t>
            </w:r>
          </w:p>
        </w:tc>
      </w:tr>
    </w:tbl>
    <w:p w:rsidR="007C3162" w:rsidRPr="00F35B4E" w:rsidRDefault="007C3162" w:rsidP="007C3162">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5"/>
        <w:gridCol w:w="1243"/>
        <w:gridCol w:w="3494"/>
        <w:gridCol w:w="382"/>
        <w:gridCol w:w="1365"/>
        <w:gridCol w:w="190"/>
        <w:gridCol w:w="1557"/>
      </w:tblGrid>
      <w:tr w:rsidR="007C3162" w:rsidRPr="00F35B4E" w:rsidTr="007C3162">
        <w:trPr>
          <w:cantSplit/>
          <w:tblHeader/>
          <w:jc w:val="center"/>
        </w:trPr>
        <w:tc>
          <w:tcPr>
            <w:tcW w:w="9356" w:type="dxa"/>
            <w:gridSpan w:val="7"/>
          </w:tcPr>
          <w:p w:rsidR="007C3162" w:rsidRPr="00F35B4E" w:rsidRDefault="007C3162" w:rsidP="007C3162">
            <w:pPr>
              <w:keepNext/>
              <w:spacing w:after="120"/>
              <w:jc w:val="left"/>
              <w:rPr>
                <w:b/>
                <w:bCs/>
                <w:color w:val="FF0000"/>
                <w:sz w:val="16"/>
                <w:szCs w:val="16"/>
                <w:lang w:val="en-US"/>
              </w:rPr>
            </w:pPr>
            <w:r w:rsidRPr="00F35B4E">
              <w:rPr>
                <w:b/>
                <w:bCs/>
                <w:color w:val="FF0000"/>
                <w:sz w:val="16"/>
                <w:szCs w:val="16"/>
                <w:lang w:val="en-US"/>
              </w:rPr>
              <w:t>GS EP MEC 281</w:t>
            </w:r>
          </w:p>
        </w:tc>
      </w:tr>
      <w:tr w:rsidR="007C3162" w:rsidRPr="00F35B4E" w:rsidTr="007C3162">
        <w:trPr>
          <w:cantSplit/>
          <w:tblHeader/>
          <w:jc w:val="center"/>
        </w:trPr>
        <w:tc>
          <w:tcPr>
            <w:tcW w:w="1125" w:type="dxa"/>
          </w:tcPr>
          <w:p w:rsidR="007C3162" w:rsidRPr="00F35B4E" w:rsidRDefault="007C3162" w:rsidP="007C3162">
            <w:pPr>
              <w:keepNext/>
              <w:spacing w:after="120"/>
              <w:jc w:val="center"/>
              <w:rPr>
                <w:sz w:val="16"/>
                <w:szCs w:val="16"/>
                <w:lang w:val="en-US"/>
              </w:rPr>
            </w:pPr>
            <w:r w:rsidRPr="00F35B4E">
              <w:rPr>
                <w:b/>
                <w:bCs/>
                <w:sz w:val="16"/>
                <w:szCs w:val="16"/>
                <w:lang w:val="en-US"/>
              </w:rPr>
              <w:t>Paragraph</w:t>
            </w:r>
          </w:p>
        </w:tc>
        <w:tc>
          <w:tcPr>
            <w:tcW w:w="1243" w:type="dxa"/>
          </w:tcPr>
          <w:p w:rsidR="007C3162" w:rsidRPr="00F35B4E" w:rsidRDefault="007C3162" w:rsidP="007C3162">
            <w:pPr>
              <w:keepNext/>
              <w:spacing w:after="120"/>
              <w:jc w:val="center"/>
              <w:rPr>
                <w:b/>
                <w:bCs/>
                <w:sz w:val="16"/>
                <w:szCs w:val="16"/>
                <w:lang w:val="en-US"/>
              </w:rPr>
            </w:pPr>
            <w:r w:rsidRPr="00F35B4E">
              <w:rPr>
                <w:b/>
                <w:bCs/>
                <w:sz w:val="16"/>
                <w:szCs w:val="16"/>
                <w:lang w:val="en-US"/>
              </w:rPr>
              <w:t>Data Sheets</w:t>
            </w:r>
          </w:p>
        </w:tc>
        <w:tc>
          <w:tcPr>
            <w:tcW w:w="6988" w:type="dxa"/>
            <w:gridSpan w:val="5"/>
          </w:tcPr>
          <w:p w:rsidR="007C3162" w:rsidRPr="00F35B4E" w:rsidRDefault="007C3162" w:rsidP="007C3162">
            <w:pPr>
              <w:keepNext/>
              <w:spacing w:after="120"/>
              <w:jc w:val="center"/>
              <w:rPr>
                <w:b/>
                <w:bCs/>
                <w:sz w:val="16"/>
                <w:szCs w:val="16"/>
                <w:lang w:val="en-US"/>
              </w:rPr>
            </w:pPr>
            <w:r w:rsidRPr="00F35B4E">
              <w:rPr>
                <w:b/>
                <w:bCs/>
                <w:sz w:val="16"/>
                <w:szCs w:val="16"/>
                <w:lang w:val="en-US"/>
              </w:rPr>
              <w:t>Project</w:t>
            </w:r>
          </w:p>
        </w:tc>
      </w:tr>
      <w:tr w:rsidR="007C3162" w:rsidRPr="00F35B4E" w:rsidTr="007C3162">
        <w:trPr>
          <w:cantSplit/>
          <w:jc w:val="center"/>
        </w:trPr>
        <w:tc>
          <w:tcPr>
            <w:tcW w:w="9356" w:type="dxa"/>
            <w:gridSpan w:val="7"/>
          </w:tcPr>
          <w:p w:rsidR="007C3162" w:rsidRPr="00F35B4E" w:rsidRDefault="007C3162" w:rsidP="007C3162">
            <w:pPr>
              <w:keepNext/>
              <w:spacing w:after="120"/>
              <w:jc w:val="left"/>
              <w:rPr>
                <w:b/>
                <w:bCs/>
                <w:sz w:val="16"/>
                <w:szCs w:val="16"/>
                <w:lang w:val="en-US"/>
              </w:rPr>
            </w:pPr>
            <w:r w:rsidRPr="00F35B4E">
              <w:rPr>
                <w:b/>
                <w:bCs/>
                <w:sz w:val="16"/>
                <w:szCs w:val="16"/>
                <w:lang w:val="en-US"/>
              </w:rPr>
              <w:t>Part 1</w:t>
            </w:r>
          </w:p>
        </w:tc>
      </w:tr>
      <w:tr w:rsidR="007C3162" w:rsidRPr="00AE1295"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4.5.2</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Borders>
              <w:bottom w:val="single" w:sz="4" w:space="0" w:color="auto"/>
            </w:tcBorders>
          </w:tcPr>
          <w:p w:rsidR="007C3162" w:rsidRPr="00F35B4E" w:rsidRDefault="007C3162" w:rsidP="007C3162">
            <w:pPr>
              <w:spacing w:after="120"/>
              <w:jc w:val="left"/>
              <w:rPr>
                <w:b/>
                <w:bCs/>
                <w:sz w:val="16"/>
                <w:szCs w:val="16"/>
                <w:lang w:val="en-US"/>
              </w:rPr>
            </w:pPr>
            <w:r w:rsidRPr="00F35B4E">
              <w:rPr>
                <w:sz w:val="16"/>
                <w:szCs w:val="16"/>
                <w:lang w:val="en-US"/>
              </w:rPr>
              <w:t>Environmental conditions are reported in paragraph </w:t>
            </w:r>
            <w:r w:rsidR="000917F6" w:rsidRPr="00F35B4E">
              <w:rPr>
                <w:sz w:val="16"/>
                <w:szCs w:val="16"/>
                <w:lang w:val="en-US"/>
              </w:rPr>
              <w:fldChar w:fldCharType="begin"/>
            </w:r>
            <w:r w:rsidRPr="00F35B4E">
              <w:rPr>
                <w:sz w:val="16"/>
                <w:szCs w:val="16"/>
                <w:lang w:val="en-US"/>
              </w:rPr>
              <w:instrText xml:space="preserve"> REF _Ref263616021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trHeight w:val="210"/>
          <w:jc w:val="center"/>
        </w:trPr>
        <w:tc>
          <w:tcPr>
            <w:tcW w:w="1125" w:type="dxa"/>
            <w:vMerge w:val="restart"/>
          </w:tcPr>
          <w:p w:rsidR="007C3162" w:rsidRPr="00F35B4E" w:rsidRDefault="007C3162" w:rsidP="007C3162">
            <w:pPr>
              <w:spacing w:after="120"/>
              <w:jc w:val="center"/>
              <w:rPr>
                <w:sz w:val="16"/>
                <w:szCs w:val="16"/>
                <w:lang w:val="en-US"/>
              </w:rPr>
            </w:pPr>
            <w:r w:rsidRPr="00F35B4E">
              <w:rPr>
                <w:sz w:val="16"/>
                <w:szCs w:val="16"/>
                <w:lang w:val="en-US"/>
              </w:rPr>
              <w:t>4.6.2</w:t>
            </w:r>
          </w:p>
        </w:tc>
        <w:tc>
          <w:tcPr>
            <w:tcW w:w="1243" w:type="dxa"/>
            <w:vMerge w:val="restart"/>
          </w:tcPr>
          <w:p w:rsidR="007C3162" w:rsidRPr="00F35B4E" w:rsidRDefault="007C3162" w:rsidP="007C3162">
            <w:pPr>
              <w:spacing w:after="120"/>
              <w:jc w:val="center"/>
              <w:rPr>
                <w:b/>
                <w:bCs/>
                <w:sz w:val="16"/>
                <w:szCs w:val="16"/>
                <w:lang w:val="en-US"/>
              </w:rPr>
            </w:pPr>
          </w:p>
        </w:tc>
        <w:tc>
          <w:tcPr>
            <w:tcW w:w="6988" w:type="dxa"/>
            <w:gridSpan w:val="5"/>
            <w:tcBorders>
              <w:bottom w:val="nil"/>
            </w:tcBorders>
          </w:tcPr>
          <w:p w:rsidR="007C3162" w:rsidRPr="00F35B4E" w:rsidRDefault="007C3162" w:rsidP="007C3162">
            <w:pPr>
              <w:spacing w:after="120"/>
              <w:jc w:val="left"/>
              <w:rPr>
                <w:sz w:val="16"/>
                <w:szCs w:val="16"/>
                <w:lang w:val="en-US"/>
              </w:rPr>
            </w:pPr>
            <w:r w:rsidRPr="00F35B4E">
              <w:rPr>
                <w:sz w:val="16"/>
                <w:szCs w:val="16"/>
                <w:lang w:val="en-US"/>
              </w:rPr>
              <w:t>List of additional inspections required:</w:t>
            </w:r>
          </w:p>
        </w:tc>
      </w:tr>
      <w:tr w:rsidR="007C3162" w:rsidRPr="00F35B4E" w:rsidTr="007C3162">
        <w:trPr>
          <w:cantSplit/>
          <w:trHeight w:val="210"/>
          <w:jc w:val="center"/>
        </w:trPr>
        <w:tc>
          <w:tcPr>
            <w:tcW w:w="1125" w:type="dxa"/>
            <w:vMerge/>
          </w:tcPr>
          <w:p w:rsidR="007C3162" w:rsidRPr="00F35B4E" w:rsidRDefault="007C3162" w:rsidP="007C3162">
            <w:pPr>
              <w:spacing w:after="120"/>
              <w:jc w:val="center"/>
              <w:rPr>
                <w:sz w:val="16"/>
                <w:szCs w:val="16"/>
                <w:lang w:val="en-US"/>
              </w:rPr>
            </w:pPr>
          </w:p>
        </w:tc>
        <w:tc>
          <w:tcPr>
            <w:tcW w:w="1243" w:type="dxa"/>
            <w:vMerge/>
          </w:tcPr>
          <w:p w:rsidR="007C3162" w:rsidRPr="00F35B4E" w:rsidRDefault="007C3162" w:rsidP="007C3162">
            <w:pPr>
              <w:spacing w:after="120"/>
              <w:jc w:val="center"/>
              <w:rPr>
                <w:b/>
                <w:bCs/>
                <w:sz w:val="16"/>
                <w:szCs w:val="16"/>
                <w:lang w:val="en-US"/>
              </w:rPr>
            </w:pPr>
          </w:p>
        </w:tc>
        <w:tc>
          <w:tcPr>
            <w:tcW w:w="6988" w:type="dxa"/>
            <w:gridSpan w:val="5"/>
            <w:tcBorders>
              <w:top w:val="nil"/>
            </w:tcBorders>
          </w:tcPr>
          <w:p w:rsidR="007C3162" w:rsidRPr="00F35B4E" w:rsidRDefault="000917F6" w:rsidP="007C3162">
            <w:pPr>
              <w:spacing w:after="120"/>
              <w:jc w:val="left"/>
              <w:rPr>
                <w:sz w:val="16"/>
                <w:szCs w:val="16"/>
                <w:lang w:val="en-US"/>
              </w:rPr>
            </w:pPr>
            <w:r>
              <w:rPr>
                <w:sz w:val="16"/>
                <w:szCs w:val="16"/>
                <w:lang w:val="en-US"/>
              </w:rPr>
              <w:fldChar w:fldCharType="begin">
                <w:ffData>
                  <w:name w:val="Texte160"/>
                  <w:enabled/>
                  <w:calcOnExit w:val="0"/>
                  <w:textInput/>
                </w:ffData>
              </w:fldChar>
            </w:r>
            <w:bookmarkStart w:id="205" w:name="Texte160"/>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5"/>
          </w:p>
        </w:tc>
      </w:tr>
      <w:tr w:rsidR="007C3162" w:rsidRPr="00AE1295" w:rsidTr="007C3162">
        <w:trPr>
          <w:cantSplit/>
          <w:trHeight w:val="308"/>
          <w:jc w:val="center"/>
        </w:trPr>
        <w:tc>
          <w:tcPr>
            <w:tcW w:w="1125" w:type="dxa"/>
            <w:vMerge w:val="restart"/>
          </w:tcPr>
          <w:p w:rsidR="007C3162" w:rsidRPr="00F35B4E" w:rsidRDefault="007C3162" w:rsidP="007C3162">
            <w:pPr>
              <w:keepNext/>
              <w:spacing w:after="120"/>
              <w:jc w:val="center"/>
              <w:rPr>
                <w:sz w:val="16"/>
                <w:szCs w:val="16"/>
                <w:lang w:val="en-US"/>
              </w:rPr>
            </w:pPr>
            <w:r w:rsidRPr="00F35B4E">
              <w:rPr>
                <w:sz w:val="16"/>
                <w:szCs w:val="16"/>
                <w:lang w:val="en-US"/>
              </w:rPr>
              <w:t>5.1.18</w:t>
            </w:r>
          </w:p>
        </w:tc>
        <w:tc>
          <w:tcPr>
            <w:tcW w:w="1243" w:type="dxa"/>
            <w:vMerge w:val="restart"/>
          </w:tcPr>
          <w:p w:rsidR="007C3162" w:rsidRPr="00F35B4E" w:rsidRDefault="007C3162" w:rsidP="007C3162">
            <w:pPr>
              <w:keepNext/>
              <w:spacing w:after="120"/>
              <w:jc w:val="center"/>
              <w:rPr>
                <w:b/>
                <w:bCs/>
                <w:sz w:val="16"/>
                <w:szCs w:val="16"/>
                <w:lang w:val="en-US"/>
              </w:rPr>
            </w:pPr>
          </w:p>
        </w:tc>
        <w:tc>
          <w:tcPr>
            <w:tcW w:w="6988" w:type="dxa"/>
            <w:gridSpan w:val="5"/>
            <w:tcBorders>
              <w:bottom w:val="nil"/>
            </w:tcBorders>
          </w:tcPr>
          <w:p w:rsidR="007C3162" w:rsidRPr="00F35B4E" w:rsidRDefault="007C3162" w:rsidP="007C3162">
            <w:pPr>
              <w:keepNext/>
              <w:spacing w:after="120"/>
              <w:jc w:val="left"/>
              <w:rPr>
                <w:sz w:val="16"/>
                <w:szCs w:val="16"/>
                <w:lang w:val="en-US"/>
              </w:rPr>
            </w:pPr>
            <w:r w:rsidRPr="00F35B4E">
              <w:rPr>
                <w:sz w:val="16"/>
                <w:szCs w:val="16"/>
                <w:lang w:val="en-US"/>
              </w:rPr>
              <w:t>List of special requirements for piping, flanges, gaskets, instruments and o-rings, valves:</w:t>
            </w:r>
          </w:p>
        </w:tc>
      </w:tr>
      <w:tr w:rsidR="007C3162" w:rsidRPr="00F35B4E" w:rsidTr="007C3162">
        <w:trPr>
          <w:cantSplit/>
          <w:trHeight w:val="307"/>
          <w:jc w:val="center"/>
        </w:trPr>
        <w:tc>
          <w:tcPr>
            <w:tcW w:w="1125" w:type="dxa"/>
            <w:vMerge/>
          </w:tcPr>
          <w:p w:rsidR="007C3162" w:rsidRPr="00F35B4E" w:rsidRDefault="007C3162" w:rsidP="007C3162">
            <w:pPr>
              <w:spacing w:after="120"/>
              <w:jc w:val="center"/>
              <w:rPr>
                <w:sz w:val="16"/>
                <w:szCs w:val="16"/>
                <w:lang w:val="en-US"/>
              </w:rPr>
            </w:pPr>
          </w:p>
        </w:tc>
        <w:tc>
          <w:tcPr>
            <w:tcW w:w="1243" w:type="dxa"/>
            <w:vMerge/>
          </w:tcPr>
          <w:p w:rsidR="007C3162" w:rsidRPr="00F35B4E" w:rsidRDefault="007C3162" w:rsidP="007C3162">
            <w:pPr>
              <w:spacing w:after="120"/>
              <w:jc w:val="center"/>
              <w:rPr>
                <w:b/>
                <w:bCs/>
                <w:sz w:val="16"/>
                <w:szCs w:val="16"/>
                <w:lang w:val="en-US"/>
              </w:rPr>
            </w:pPr>
          </w:p>
        </w:tc>
        <w:tc>
          <w:tcPr>
            <w:tcW w:w="6988" w:type="dxa"/>
            <w:gridSpan w:val="5"/>
            <w:tcBorders>
              <w:top w:val="nil"/>
            </w:tcBorders>
          </w:tcPr>
          <w:p w:rsidR="007C3162" w:rsidRPr="00F35B4E" w:rsidRDefault="000917F6" w:rsidP="007C3162">
            <w:pPr>
              <w:spacing w:after="120"/>
              <w:jc w:val="left"/>
              <w:rPr>
                <w:sz w:val="16"/>
                <w:szCs w:val="16"/>
                <w:lang w:val="en-US"/>
              </w:rPr>
            </w:pPr>
            <w:r>
              <w:rPr>
                <w:sz w:val="16"/>
                <w:szCs w:val="16"/>
                <w:lang w:val="en-US"/>
              </w:rPr>
              <w:fldChar w:fldCharType="begin">
                <w:ffData>
                  <w:name w:val="Texte161"/>
                  <w:enabled/>
                  <w:calcOnExit w:val="0"/>
                  <w:textInput/>
                </w:ffData>
              </w:fldChar>
            </w:r>
            <w:bookmarkStart w:id="206" w:name="Texte161"/>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6"/>
          </w:p>
        </w:tc>
      </w:tr>
      <w:tr w:rsidR="007C3162" w:rsidRPr="00AE1295"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5.1.32</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Pr>
          <w:p w:rsidR="007C3162" w:rsidRPr="00F35B4E" w:rsidRDefault="007C3162" w:rsidP="007C3162">
            <w:pPr>
              <w:spacing w:after="120"/>
              <w:jc w:val="left"/>
              <w:rPr>
                <w:sz w:val="16"/>
                <w:szCs w:val="16"/>
                <w:lang w:val="en-US"/>
              </w:rPr>
            </w:pPr>
            <w:r w:rsidRPr="00F35B4E">
              <w:rPr>
                <w:sz w:val="16"/>
                <w:szCs w:val="16"/>
                <w:lang w:val="en-US"/>
              </w:rPr>
              <w:t xml:space="preserve">Valves according to        </w:t>
            </w:r>
            <w:r w:rsidR="000917F6" w:rsidRPr="00C12713">
              <w:rPr>
                <w:position w:val="-6"/>
                <w:sz w:val="16"/>
                <w:szCs w:val="16"/>
                <w:lang w:val="en-US"/>
              </w:rPr>
              <w:object w:dxaOrig="225" w:dyaOrig="225">
                <v:shape id="_x0000_i1176" type="#_x0000_t75" style="width:12pt;height:9.75pt" o:ole="">
                  <v:imagedata r:id="rId70" o:title=""/>
                </v:shape>
                <w:control r:id="rId71" w:name="OptionButton1223222222" w:shapeid="_x0000_i1176"/>
              </w:object>
            </w:r>
            <w:r w:rsidRPr="00F35B4E">
              <w:rPr>
                <w:sz w:val="16"/>
                <w:szCs w:val="16"/>
                <w:lang w:val="en-US"/>
              </w:rPr>
              <w:t xml:space="preserve"> Vendor         </w:t>
            </w:r>
            <w:r w:rsidR="000917F6" w:rsidRPr="00C12713">
              <w:rPr>
                <w:position w:val="-6"/>
                <w:sz w:val="16"/>
                <w:szCs w:val="16"/>
                <w:lang w:val="en-US"/>
              </w:rPr>
              <w:object w:dxaOrig="225" w:dyaOrig="225">
                <v:shape id="_x0000_i1178" type="#_x0000_t75" style="width:12pt;height:9.75pt" o:ole="">
                  <v:imagedata r:id="rId72" o:title=""/>
                </v:shape>
                <w:control r:id="rId73" w:name="OptionButton12232222221" w:shapeid="_x0000_i1178"/>
              </w:object>
            </w:r>
            <w:r w:rsidRPr="00F35B4E">
              <w:rPr>
                <w:sz w:val="16"/>
                <w:szCs w:val="16"/>
                <w:lang w:val="en-US"/>
              </w:rPr>
              <w:t xml:space="preserve"> CPY  standard.</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5.5.1</w:t>
            </w:r>
          </w:p>
        </w:tc>
        <w:tc>
          <w:tcPr>
            <w:tcW w:w="1243" w:type="dxa"/>
          </w:tcPr>
          <w:p w:rsidR="007C3162" w:rsidRPr="00F35B4E" w:rsidRDefault="007C3162" w:rsidP="007C3162">
            <w:pPr>
              <w:spacing w:after="120"/>
              <w:jc w:val="center"/>
              <w:rPr>
                <w:b/>
                <w:bCs/>
                <w:sz w:val="16"/>
                <w:szCs w:val="16"/>
                <w:lang w:val="en-US"/>
              </w:rPr>
            </w:pPr>
          </w:p>
        </w:tc>
        <w:tc>
          <w:tcPr>
            <w:tcW w:w="3876" w:type="dxa"/>
            <w:gridSpan w:val="2"/>
            <w:tcBorders>
              <w:bottom w:val="single" w:sz="4" w:space="0" w:color="auto"/>
              <w:right w:val="nil"/>
            </w:tcBorders>
          </w:tcPr>
          <w:p w:rsidR="007C3162" w:rsidRPr="00F35B4E" w:rsidRDefault="007C3162" w:rsidP="007C3162">
            <w:pPr>
              <w:spacing w:after="120"/>
              <w:jc w:val="left"/>
              <w:rPr>
                <w:sz w:val="16"/>
                <w:szCs w:val="16"/>
                <w:lang w:val="en-US"/>
              </w:rPr>
            </w:pPr>
            <w:r w:rsidRPr="00F35B4E">
              <w:rPr>
                <w:sz w:val="16"/>
                <w:szCs w:val="16"/>
                <w:lang w:val="en-US"/>
              </w:rPr>
              <w:t>Intercooler between each compression stage:</w:t>
            </w:r>
          </w:p>
        </w:tc>
        <w:tc>
          <w:tcPr>
            <w:tcW w:w="1555" w:type="dxa"/>
            <w:gridSpan w:val="2"/>
            <w:tcBorders>
              <w:left w:val="nil"/>
              <w:bottom w:val="single" w:sz="4" w:space="0" w:color="auto"/>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80" type="#_x0000_t75" style="width:12pt;height:9.75pt" o:ole="">
                  <v:imagedata r:id="rId74" o:title=""/>
                </v:shape>
                <w:control r:id="rId75" w:name="OptionButton12232222222" w:shapeid="_x0000_i1180"/>
              </w:object>
            </w:r>
            <w:r w:rsidR="007C3162">
              <w:rPr>
                <w:position w:val="-6"/>
                <w:sz w:val="16"/>
                <w:szCs w:val="16"/>
                <w:lang w:val="en-US"/>
              </w:rPr>
              <w:t xml:space="preserve"> </w:t>
            </w:r>
            <w:r w:rsidR="007C3162" w:rsidRPr="00F35B4E">
              <w:rPr>
                <w:sz w:val="16"/>
                <w:szCs w:val="16"/>
                <w:lang w:val="en-US"/>
              </w:rPr>
              <w:t>Required</w:t>
            </w:r>
          </w:p>
        </w:tc>
        <w:tc>
          <w:tcPr>
            <w:tcW w:w="1557" w:type="dxa"/>
            <w:tcBorders>
              <w:left w:val="nil"/>
              <w:bottom w:val="single" w:sz="4" w:space="0" w:color="auto"/>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82" type="#_x0000_t75" style="width:12pt;height:9.75pt" o:ole="">
                  <v:imagedata r:id="rId76" o:title=""/>
                </v:shape>
                <w:control r:id="rId77" w:name="OptionButton122322222221" w:shapeid="_x0000_i1182"/>
              </w:object>
            </w:r>
            <w:r w:rsidR="007C3162">
              <w:rPr>
                <w:position w:val="-6"/>
                <w:sz w:val="16"/>
                <w:szCs w:val="16"/>
                <w:lang w:val="en-US"/>
              </w:rPr>
              <w:t xml:space="preserve"> </w:t>
            </w:r>
            <w:r w:rsidR="007C3162" w:rsidRPr="00F35B4E">
              <w:rPr>
                <w:sz w:val="16"/>
                <w:szCs w:val="16"/>
                <w:lang w:val="en-US"/>
              </w:rPr>
              <w:t>Not required</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5.5.2</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Borders>
              <w:bottom w:val="single" w:sz="4" w:space="0" w:color="auto"/>
            </w:tcBorders>
          </w:tcPr>
          <w:p w:rsidR="007C3162" w:rsidRPr="00F35B4E" w:rsidRDefault="007C3162" w:rsidP="007C3162">
            <w:pPr>
              <w:spacing w:after="120"/>
              <w:jc w:val="left"/>
              <w:rPr>
                <w:sz w:val="16"/>
                <w:szCs w:val="16"/>
                <w:lang w:val="en-US"/>
              </w:rPr>
            </w:pPr>
            <w:r w:rsidRPr="00F35B4E">
              <w:rPr>
                <w:sz w:val="16"/>
                <w:szCs w:val="16"/>
                <w:lang w:val="en-US"/>
              </w:rPr>
              <w:t>Intercooler (if any) type:</w:t>
            </w:r>
            <w:r>
              <w:rPr>
                <w:sz w:val="16"/>
                <w:szCs w:val="16"/>
                <w:lang w:val="en-US"/>
              </w:rPr>
              <w:t xml:space="preserve"> </w:t>
            </w:r>
            <w:r w:rsidR="000917F6">
              <w:rPr>
                <w:sz w:val="16"/>
                <w:szCs w:val="16"/>
                <w:lang w:val="en-US"/>
              </w:rPr>
              <w:fldChar w:fldCharType="begin">
                <w:ffData>
                  <w:name w:val="Texte162"/>
                  <w:enabled/>
                  <w:calcOnExit w:val="0"/>
                  <w:textInput/>
                </w:ffData>
              </w:fldChar>
            </w:r>
            <w:bookmarkStart w:id="207" w:name="Texte162"/>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207"/>
            <w:r w:rsidRPr="00F35B4E">
              <w:rPr>
                <w:sz w:val="16"/>
                <w:szCs w:val="16"/>
                <w:lang w:val="en-US"/>
              </w:rPr>
              <w:t xml:space="preserve"> </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5.5.3</w:t>
            </w:r>
          </w:p>
        </w:tc>
        <w:tc>
          <w:tcPr>
            <w:tcW w:w="1243" w:type="dxa"/>
          </w:tcPr>
          <w:p w:rsidR="007C3162" w:rsidRPr="00F35B4E" w:rsidRDefault="007C3162" w:rsidP="007C3162">
            <w:pPr>
              <w:spacing w:after="120"/>
              <w:jc w:val="center"/>
              <w:rPr>
                <w:b/>
                <w:bCs/>
                <w:sz w:val="16"/>
                <w:szCs w:val="16"/>
                <w:lang w:val="en-US"/>
              </w:rPr>
            </w:pPr>
          </w:p>
        </w:tc>
        <w:tc>
          <w:tcPr>
            <w:tcW w:w="3876" w:type="dxa"/>
            <w:gridSpan w:val="2"/>
            <w:tcBorders>
              <w:bottom w:val="single" w:sz="4" w:space="0" w:color="auto"/>
              <w:right w:val="nil"/>
            </w:tcBorders>
          </w:tcPr>
          <w:p w:rsidR="007C3162" w:rsidRPr="00F35B4E" w:rsidRDefault="007C3162" w:rsidP="007C3162">
            <w:pPr>
              <w:spacing w:after="120"/>
              <w:jc w:val="left"/>
              <w:rPr>
                <w:sz w:val="16"/>
                <w:szCs w:val="16"/>
                <w:lang w:val="en-US"/>
              </w:rPr>
            </w:pPr>
            <w:r w:rsidRPr="00F35B4E">
              <w:rPr>
                <w:sz w:val="16"/>
                <w:szCs w:val="16"/>
                <w:lang w:val="en-US"/>
              </w:rPr>
              <w:t>Aftercoolers supplied by:</w:t>
            </w:r>
          </w:p>
        </w:tc>
        <w:tc>
          <w:tcPr>
            <w:tcW w:w="1555" w:type="dxa"/>
            <w:gridSpan w:val="2"/>
            <w:tcBorders>
              <w:left w:val="nil"/>
              <w:bottom w:val="single" w:sz="4" w:space="0" w:color="auto"/>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84" type="#_x0000_t75" style="width:12pt;height:9.75pt" o:ole="">
                  <v:imagedata r:id="rId78" o:title=""/>
                </v:shape>
                <w:control r:id="rId79" w:name="OptionButton122322222222" w:shapeid="_x0000_i1184"/>
              </w:object>
            </w:r>
            <w:r w:rsidR="007C3162">
              <w:rPr>
                <w:position w:val="-6"/>
                <w:sz w:val="16"/>
                <w:szCs w:val="16"/>
                <w:lang w:val="en-US"/>
              </w:rPr>
              <w:t xml:space="preserve"> </w:t>
            </w:r>
            <w:r w:rsidR="007C3162" w:rsidRPr="00F35B4E">
              <w:rPr>
                <w:sz w:val="16"/>
                <w:szCs w:val="16"/>
                <w:lang w:val="en-US"/>
              </w:rPr>
              <w:t>Vendor</w:t>
            </w:r>
          </w:p>
        </w:tc>
        <w:tc>
          <w:tcPr>
            <w:tcW w:w="1557" w:type="dxa"/>
            <w:tcBorders>
              <w:left w:val="nil"/>
              <w:bottom w:val="single" w:sz="4" w:space="0" w:color="auto"/>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86" type="#_x0000_t75" style="width:12pt;height:9.75pt" o:ole="">
                  <v:imagedata r:id="rId80" o:title=""/>
                </v:shape>
                <w:control r:id="rId81" w:name="OptionButton1223222222221" w:shapeid="_x0000_i1186"/>
              </w:object>
            </w:r>
            <w:r w:rsidR="007C3162">
              <w:rPr>
                <w:position w:val="-6"/>
                <w:sz w:val="16"/>
                <w:szCs w:val="16"/>
                <w:lang w:val="en-US"/>
              </w:rPr>
              <w:t xml:space="preserve"> </w:t>
            </w:r>
            <w:r w:rsidR="007C3162" w:rsidRPr="00F35B4E">
              <w:rPr>
                <w:sz w:val="16"/>
                <w:szCs w:val="16"/>
                <w:lang w:val="en-US"/>
              </w:rPr>
              <w:t>Contractor</w:t>
            </w:r>
          </w:p>
        </w:tc>
      </w:tr>
      <w:tr w:rsidR="007C3162" w:rsidRPr="002E00AD"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lastRenderedPageBreak/>
              <w:t>5.5.5</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Pr>
          <w:p w:rsidR="007C3162" w:rsidRDefault="007C3162" w:rsidP="007C3162">
            <w:pPr>
              <w:spacing w:after="120"/>
              <w:jc w:val="left"/>
              <w:rPr>
                <w:sz w:val="16"/>
                <w:szCs w:val="16"/>
                <w:lang w:val="en-US"/>
              </w:rPr>
            </w:pPr>
            <w:r w:rsidRPr="00F35B4E">
              <w:rPr>
                <w:sz w:val="16"/>
                <w:szCs w:val="16"/>
                <w:lang w:val="en-US"/>
              </w:rPr>
              <w:t>Water-cooled, shell and tube intercoolers and aftercoolers in accordance with:</w:t>
            </w:r>
          </w:p>
          <w:p w:rsidR="007C3162" w:rsidRPr="00F35B4E" w:rsidRDefault="000917F6" w:rsidP="007C3162">
            <w:pPr>
              <w:spacing w:after="120"/>
              <w:jc w:val="left"/>
              <w:rPr>
                <w:sz w:val="16"/>
                <w:szCs w:val="16"/>
                <w:lang w:val="en-US"/>
              </w:rPr>
            </w:pPr>
            <w:r>
              <w:rPr>
                <w:sz w:val="16"/>
                <w:szCs w:val="16"/>
                <w:lang w:val="en-US"/>
              </w:rPr>
              <w:fldChar w:fldCharType="begin">
                <w:ffData>
                  <w:name w:val="Texte163"/>
                  <w:enabled/>
                  <w:calcOnExit w:val="0"/>
                  <w:textInput/>
                </w:ffData>
              </w:fldChar>
            </w:r>
            <w:bookmarkStart w:id="208" w:name="Texte163"/>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8"/>
            <w:r w:rsidR="007C3162" w:rsidRPr="00F35B4E">
              <w:rPr>
                <w:sz w:val="16"/>
                <w:szCs w:val="16"/>
                <w:lang w:val="en-US"/>
              </w:rPr>
              <w:t xml:space="preserve"> </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5.5.10</w:t>
            </w:r>
          </w:p>
        </w:tc>
        <w:tc>
          <w:tcPr>
            <w:tcW w:w="1243" w:type="dxa"/>
          </w:tcPr>
          <w:p w:rsidR="007C3162" w:rsidRPr="00F35B4E" w:rsidRDefault="007C3162" w:rsidP="007C3162">
            <w:pPr>
              <w:spacing w:after="120"/>
              <w:jc w:val="center"/>
              <w:rPr>
                <w:b/>
                <w:bCs/>
                <w:sz w:val="16"/>
                <w:szCs w:val="16"/>
                <w:lang w:val="en-US"/>
              </w:rPr>
            </w:pPr>
          </w:p>
        </w:tc>
        <w:tc>
          <w:tcPr>
            <w:tcW w:w="3876" w:type="dxa"/>
            <w:gridSpan w:val="2"/>
            <w:tcBorders>
              <w:bottom w:val="single" w:sz="4" w:space="0" w:color="auto"/>
              <w:right w:val="nil"/>
            </w:tcBorders>
          </w:tcPr>
          <w:p w:rsidR="007C3162" w:rsidRPr="00F35B4E" w:rsidRDefault="007C3162" w:rsidP="007C3162">
            <w:pPr>
              <w:spacing w:after="120"/>
              <w:jc w:val="left"/>
              <w:rPr>
                <w:sz w:val="16"/>
                <w:szCs w:val="16"/>
                <w:lang w:val="en-US"/>
              </w:rPr>
            </w:pPr>
            <w:r w:rsidRPr="00F35B4E">
              <w:rPr>
                <w:sz w:val="16"/>
                <w:szCs w:val="16"/>
                <w:lang w:val="en-US"/>
              </w:rPr>
              <w:t>Water-cooled double pipe feature:</w:t>
            </w:r>
          </w:p>
        </w:tc>
        <w:tc>
          <w:tcPr>
            <w:tcW w:w="1555" w:type="dxa"/>
            <w:gridSpan w:val="2"/>
            <w:tcBorders>
              <w:left w:val="nil"/>
              <w:bottom w:val="single" w:sz="4" w:space="0" w:color="auto"/>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88" type="#_x0000_t75" style="width:12pt;height:9.75pt" o:ole="">
                  <v:imagedata r:id="rId82" o:title=""/>
                </v:shape>
                <w:control r:id="rId83" w:name="OptionButton1223222222222" w:shapeid="_x0000_i1188"/>
              </w:object>
            </w:r>
            <w:r w:rsidR="007C3162">
              <w:rPr>
                <w:position w:val="-6"/>
                <w:sz w:val="16"/>
                <w:szCs w:val="16"/>
                <w:lang w:val="en-US"/>
              </w:rPr>
              <w:t xml:space="preserve"> </w:t>
            </w:r>
            <w:r w:rsidR="007C3162" w:rsidRPr="00F35B4E">
              <w:rPr>
                <w:sz w:val="16"/>
                <w:szCs w:val="16"/>
                <w:lang w:val="en-US"/>
              </w:rPr>
              <w:t>Required</w:t>
            </w:r>
          </w:p>
        </w:tc>
        <w:tc>
          <w:tcPr>
            <w:tcW w:w="1557" w:type="dxa"/>
            <w:tcBorders>
              <w:left w:val="nil"/>
              <w:bottom w:val="single" w:sz="4" w:space="0" w:color="auto"/>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90" type="#_x0000_t75" style="width:12pt;height:9.75pt" o:ole="">
                  <v:imagedata r:id="rId84" o:title=""/>
                </v:shape>
                <w:control r:id="rId85" w:name="OptionButton12232222222221" w:shapeid="_x0000_i1190"/>
              </w:object>
            </w:r>
            <w:r w:rsidR="007C3162">
              <w:rPr>
                <w:position w:val="-6"/>
                <w:sz w:val="16"/>
                <w:szCs w:val="16"/>
                <w:lang w:val="en-US"/>
              </w:rPr>
              <w:t xml:space="preserve"> </w:t>
            </w:r>
            <w:r w:rsidR="007C3162" w:rsidRPr="00F35B4E">
              <w:rPr>
                <w:sz w:val="16"/>
                <w:szCs w:val="16"/>
                <w:lang w:val="en-US"/>
              </w:rPr>
              <w:t>Not required</w:t>
            </w:r>
          </w:p>
        </w:tc>
      </w:tr>
      <w:tr w:rsidR="007C3162" w:rsidRPr="00AE1295"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5.5.11</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Borders>
              <w:bottom w:val="single" w:sz="4" w:space="0" w:color="auto"/>
            </w:tcBorders>
          </w:tcPr>
          <w:p w:rsidR="007C3162" w:rsidRPr="00F35B4E" w:rsidRDefault="007C3162" w:rsidP="007C3162">
            <w:pPr>
              <w:spacing w:after="120"/>
              <w:jc w:val="left"/>
              <w:rPr>
                <w:sz w:val="16"/>
                <w:szCs w:val="16"/>
                <w:lang w:val="en-US"/>
              </w:rPr>
            </w:pPr>
            <w:r w:rsidRPr="00F35B4E">
              <w:rPr>
                <w:sz w:val="16"/>
                <w:szCs w:val="16"/>
                <w:lang w:val="en-US"/>
              </w:rPr>
              <w:t xml:space="preserve">Intercoolers            </w:t>
            </w:r>
            <w:r w:rsidR="000917F6" w:rsidRPr="00C12713">
              <w:rPr>
                <w:position w:val="-6"/>
                <w:sz w:val="16"/>
                <w:szCs w:val="16"/>
                <w:lang w:val="en-US"/>
              </w:rPr>
              <w:object w:dxaOrig="225" w:dyaOrig="225">
                <v:shape id="_x0000_i1192" type="#_x0000_t75" style="width:12pt;height:9.75pt" o:ole="">
                  <v:imagedata r:id="rId86" o:title=""/>
                </v:shape>
                <w:control r:id="rId87" w:name="OptionButton12232222222222" w:shapeid="_x0000_i1192"/>
              </w:object>
            </w:r>
            <w:r w:rsidRPr="00F35B4E">
              <w:rPr>
                <w:sz w:val="16"/>
                <w:szCs w:val="16"/>
                <w:lang w:val="en-US"/>
              </w:rPr>
              <w:t xml:space="preserve"> integrally on skid           </w:t>
            </w:r>
            <w:r w:rsidR="000917F6" w:rsidRPr="00C12713">
              <w:rPr>
                <w:position w:val="-6"/>
                <w:sz w:val="16"/>
                <w:szCs w:val="16"/>
                <w:lang w:val="en-US"/>
              </w:rPr>
              <w:object w:dxaOrig="225" w:dyaOrig="225">
                <v:shape id="_x0000_i1194" type="#_x0000_t75" style="width:12pt;height:9.75pt" o:ole="">
                  <v:imagedata r:id="rId88" o:title=""/>
                </v:shape>
                <w:control r:id="rId89" w:name="OptionButton122322222222221" w:shapeid="_x0000_i1194"/>
              </w:object>
            </w:r>
            <w:r>
              <w:rPr>
                <w:sz w:val="16"/>
                <w:szCs w:val="16"/>
                <w:lang w:val="en-US"/>
              </w:rPr>
              <w:t xml:space="preserve"> separately </w:t>
            </w:r>
            <w:r w:rsidRPr="00F35B4E">
              <w:rPr>
                <w:sz w:val="16"/>
                <w:szCs w:val="16"/>
                <w:lang w:val="en-US"/>
              </w:rPr>
              <w:t>mounted.</w:t>
            </w:r>
          </w:p>
        </w:tc>
      </w:tr>
      <w:tr w:rsidR="007C3162" w:rsidRPr="00AE1295" w:rsidTr="007C3162">
        <w:trPr>
          <w:cantSplit/>
          <w:trHeight w:val="210"/>
          <w:jc w:val="center"/>
        </w:trPr>
        <w:tc>
          <w:tcPr>
            <w:tcW w:w="1125" w:type="dxa"/>
            <w:vMerge w:val="restart"/>
          </w:tcPr>
          <w:p w:rsidR="007C3162" w:rsidRPr="00F35B4E" w:rsidRDefault="007C3162" w:rsidP="007C3162">
            <w:pPr>
              <w:spacing w:after="120"/>
              <w:jc w:val="center"/>
              <w:rPr>
                <w:sz w:val="16"/>
                <w:szCs w:val="16"/>
                <w:lang w:val="en-US"/>
              </w:rPr>
            </w:pPr>
            <w:r w:rsidRPr="00F35B4E">
              <w:rPr>
                <w:sz w:val="16"/>
                <w:szCs w:val="16"/>
                <w:lang w:val="en-US"/>
              </w:rPr>
              <w:t>5.5.12</w:t>
            </w:r>
          </w:p>
        </w:tc>
        <w:tc>
          <w:tcPr>
            <w:tcW w:w="1243" w:type="dxa"/>
            <w:vMerge w:val="restart"/>
          </w:tcPr>
          <w:p w:rsidR="007C3162" w:rsidRPr="00F35B4E" w:rsidRDefault="007C3162" w:rsidP="007C3162">
            <w:pPr>
              <w:spacing w:after="120"/>
              <w:jc w:val="center"/>
              <w:rPr>
                <w:b/>
                <w:bCs/>
                <w:sz w:val="16"/>
                <w:szCs w:val="16"/>
                <w:lang w:val="en-US"/>
              </w:rPr>
            </w:pPr>
          </w:p>
        </w:tc>
        <w:tc>
          <w:tcPr>
            <w:tcW w:w="6988" w:type="dxa"/>
            <w:gridSpan w:val="5"/>
            <w:tcBorders>
              <w:bottom w:val="nil"/>
            </w:tcBorders>
          </w:tcPr>
          <w:p w:rsidR="007C3162" w:rsidRPr="00F35B4E" w:rsidRDefault="007C3162" w:rsidP="007C3162">
            <w:pPr>
              <w:spacing w:after="120"/>
              <w:jc w:val="left"/>
              <w:rPr>
                <w:sz w:val="16"/>
                <w:szCs w:val="16"/>
                <w:lang w:val="en-US"/>
              </w:rPr>
            </w:pPr>
            <w:r w:rsidRPr="00F35B4E">
              <w:rPr>
                <w:sz w:val="16"/>
                <w:szCs w:val="16"/>
                <w:lang w:val="en-US"/>
              </w:rPr>
              <w:t>List of materials of construction:</w:t>
            </w:r>
          </w:p>
        </w:tc>
      </w:tr>
      <w:tr w:rsidR="007C3162" w:rsidRPr="00F35B4E" w:rsidTr="007C3162">
        <w:trPr>
          <w:cantSplit/>
          <w:trHeight w:val="210"/>
          <w:jc w:val="center"/>
        </w:trPr>
        <w:tc>
          <w:tcPr>
            <w:tcW w:w="1125" w:type="dxa"/>
            <w:vMerge/>
          </w:tcPr>
          <w:p w:rsidR="007C3162" w:rsidRPr="00F35B4E" w:rsidRDefault="007C3162" w:rsidP="007C3162">
            <w:pPr>
              <w:spacing w:after="120"/>
              <w:jc w:val="center"/>
              <w:rPr>
                <w:sz w:val="16"/>
                <w:szCs w:val="16"/>
                <w:lang w:val="en-US"/>
              </w:rPr>
            </w:pPr>
          </w:p>
        </w:tc>
        <w:tc>
          <w:tcPr>
            <w:tcW w:w="1243" w:type="dxa"/>
            <w:vMerge/>
          </w:tcPr>
          <w:p w:rsidR="007C3162" w:rsidRPr="00F35B4E" w:rsidRDefault="007C3162" w:rsidP="007C3162">
            <w:pPr>
              <w:spacing w:after="120"/>
              <w:jc w:val="center"/>
              <w:rPr>
                <w:b/>
                <w:bCs/>
                <w:sz w:val="16"/>
                <w:szCs w:val="16"/>
                <w:lang w:val="en-US"/>
              </w:rPr>
            </w:pPr>
          </w:p>
        </w:tc>
        <w:tc>
          <w:tcPr>
            <w:tcW w:w="6988" w:type="dxa"/>
            <w:gridSpan w:val="5"/>
            <w:tcBorders>
              <w:top w:val="nil"/>
            </w:tcBorders>
          </w:tcPr>
          <w:p w:rsidR="007C3162" w:rsidRPr="00F35B4E" w:rsidDel="00DF2221" w:rsidRDefault="000917F6" w:rsidP="007C3162">
            <w:pPr>
              <w:spacing w:after="120"/>
              <w:jc w:val="left"/>
              <w:rPr>
                <w:sz w:val="16"/>
                <w:szCs w:val="16"/>
                <w:lang w:val="en-US"/>
              </w:rPr>
            </w:pPr>
            <w:r>
              <w:rPr>
                <w:sz w:val="16"/>
                <w:szCs w:val="16"/>
                <w:lang w:val="en-US"/>
              </w:rPr>
              <w:fldChar w:fldCharType="begin">
                <w:ffData>
                  <w:name w:val="Texte164"/>
                  <w:enabled/>
                  <w:calcOnExit w:val="0"/>
                  <w:textInput/>
                </w:ffData>
              </w:fldChar>
            </w:r>
            <w:bookmarkStart w:id="209" w:name="Texte164"/>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09"/>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5.5.14</w:t>
            </w:r>
          </w:p>
        </w:tc>
        <w:tc>
          <w:tcPr>
            <w:tcW w:w="1243" w:type="dxa"/>
          </w:tcPr>
          <w:p w:rsidR="007C3162" w:rsidRPr="00F35B4E" w:rsidRDefault="007C3162" w:rsidP="007C3162">
            <w:pPr>
              <w:spacing w:after="120"/>
              <w:jc w:val="center"/>
              <w:rPr>
                <w:b/>
                <w:bCs/>
                <w:sz w:val="16"/>
                <w:szCs w:val="16"/>
                <w:lang w:val="en-US"/>
              </w:rPr>
            </w:pPr>
          </w:p>
        </w:tc>
        <w:tc>
          <w:tcPr>
            <w:tcW w:w="3876" w:type="dxa"/>
            <w:gridSpan w:val="2"/>
            <w:tcBorders>
              <w:right w:val="nil"/>
            </w:tcBorders>
          </w:tcPr>
          <w:p w:rsidR="007C3162" w:rsidRPr="00F35B4E" w:rsidRDefault="007C3162" w:rsidP="007C3162">
            <w:pPr>
              <w:spacing w:after="120"/>
              <w:jc w:val="left"/>
              <w:rPr>
                <w:sz w:val="16"/>
                <w:szCs w:val="16"/>
                <w:lang w:val="en-US"/>
              </w:rPr>
            </w:pPr>
            <w:r w:rsidRPr="00F35B4E">
              <w:rPr>
                <w:sz w:val="16"/>
                <w:szCs w:val="16"/>
                <w:lang w:val="en-US"/>
              </w:rPr>
              <w:t>Piping between the compression stages, intercoolers and aftercoolers by:</w:t>
            </w:r>
          </w:p>
        </w:tc>
        <w:tc>
          <w:tcPr>
            <w:tcW w:w="1555" w:type="dxa"/>
            <w:gridSpan w:val="2"/>
            <w:tcBorders>
              <w:left w:val="nil"/>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96" type="#_x0000_t75" style="width:12pt;height:9.75pt" o:ole="">
                  <v:imagedata r:id="rId90" o:title=""/>
                </v:shape>
                <w:control r:id="rId91" w:name="OptionButton122322222222222" w:shapeid="_x0000_i1196"/>
              </w:object>
            </w:r>
            <w:r w:rsidR="007C3162">
              <w:rPr>
                <w:position w:val="-6"/>
                <w:sz w:val="16"/>
                <w:szCs w:val="16"/>
                <w:lang w:val="en-US"/>
              </w:rPr>
              <w:t xml:space="preserve"> </w:t>
            </w:r>
            <w:r w:rsidR="007C3162" w:rsidRPr="00F35B4E">
              <w:rPr>
                <w:sz w:val="16"/>
                <w:szCs w:val="16"/>
                <w:lang w:val="en-US"/>
              </w:rPr>
              <w:t>Vendor</w:t>
            </w:r>
          </w:p>
        </w:tc>
        <w:tc>
          <w:tcPr>
            <w:tcW w:w="1557" w:type="dxa"/>
            <w:tcBorders>
              <w:lef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198" type="#_x0000_t75" style="width:12pt;height:9.75pt" o:ole="">
                  <v:imagedata r:id="rId92" o:title=""/>
                </v:shape>
                <w:control r:id="rId93" w:name="OptionButton1223222222222221" w:shapeid="_x0000_i1198"/>
              </w:object>
            </w:r>
            <w:r w:rsidR="007C3162">
              <w:rPr>
                <w:position w:val="-6"/>
                <w:sz w:val="16"/>
                <w:szCs w:val="16"/>
                <w:lang w:val="en-US"/>
              </w:rPr>
              <w:t xml:space="preserve"> </w:t>
            </w:r>
            <w:r w:rsidR="007C3162" w:rsidRPr="00F35B4E">
              <w:rPr>
                <w:sz w:val="16"/>
                <w:szCs w:val="16"/>
                <w:lang w:val="en-US"/>
              </w:rPr>
              <w:t>Contractor</w:t>
            </w:r>
          </w:p>
        </w:tc>
      </w:tr>
      <w:tr w:rsidR="007C3162" w:rsidRPr="00CF08E6"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6.2.1.3</w:t>
            </w:r>
          </w:p>
        </w:tc>
        <w:tc>
          <w:tcPr>
            <w:tcW w:w="1243" w:type="dxa"/>
          </w:tcPr>
          <w:p w:rsidR="007C3162" w:rsidRPr="00F35B4E" w:rsidRDefault="007C3162" w:rsidP="007C3162">
            <w:pPr>
              <w:spacing w:after="120"/>
              <w:jc w:val="center"/>
              <w:rPr>
                <w:b/>
                <w:bCs/>
                <w:sz w:val="16"/>
                <w:szCs w:val="16"/>
                <w:lang w:val="en-US"/>
              </w:rPr>
            </w:pPr>
          </w:p>
        </w:tc>
        <w:tc>
          <w:tcPr>
            <w:tcW w:w="3876" w:type="dxa"/>
            <w:gridSpan w:val="2"/>
            <w:tcBorders>
              <w:right w:val="nil"/>
            </w:tcBorders>
          </w:tcPr>
          <w:p w:rsidR="007C3162" w:rsidRPr="00F35B4E" w:rsidRDefault="000917F6" w:rsidP="007C3162">
            <w:pPr>
              <w:spacing w:after="120"/>
              <w:jc w:val="left"/>
              <w:rPr>
                <w:sz w:val="16"/>
                <w:szCs w:val="16"/>
                <w:lang w:val="en-US"/>
              </w:rPr>
            </w:pPr>
            <w:r w:rsidRPr="00C12713">
              <w:rPr>
                <w:position w:val="-6"/>
                <w:sz w:val="16"/>
                <w:szCs w:val="16"/>
                <w:lang w:val="en-US"/>
              </w:rPr>
              <w:object w:dxaOrig="225" w:dyaOrig="225">
                <v:shape id="_x0000_i1200" type="#_x0000_t75" style="width:12pt;height:9.75pt" o:ole="">
                  <v:imagedata r:id="rId94" o:title=""/>
                </v:shape>
                <w:control r:id="rId95" w:name="OptionButton1223222222222222" w:shapeid="_x0000_i1200"/>
              </w:object>
            </w:r>
            <w:r w:rsidR="007C3162">
              <w:rPr>
                <w:sz w:val="16"/>
                <w:szCs w:val="16"/>
                <w:lang w:val="en-US"/>
              </w:rPr>
              <w:t xml:space="preserve"> HA    </w:t>
            </w:r>
            <w:r w:rsidR="007C3162" w:rsidRPr="00F35B4E">
              <w:rPr>
                <w:sz w:val="16"/>
                <w:szCs w:val="16"/>
                <w:lang w:val="en-US"/>
              </w:rPr>
              <w:t xml:space="preserve"> </w:t>
            </w:r>
            <w:r w:rsidRPr="00C12713">
              <w:rPr>
                <w:position w:val="-6"/>
                <w:sz w:val="16"/>
                <w:szCs w:val="16"/>
                <w:lang w:val="en-US"/>
              </w:rPr>
              <w:object w:dxaOrig="225" w:dyaOrig="225">
                <v:shape id="_x0000_i1202" type="#_x0000_t75" style="width:12pt;height:9.75pt" o:ole="">
                  <v:imagedata r:id="rId96" o:title=""/>
                </v:shape>
                <w:control r:id="rId97" w:name="OptionButton12232222222222221" w:shapeid="_x0000_i1202"/>
              </w:object>
            </w:r>
            <w:r w:rsidR="007C3162">
              <w:rPr>
                <w:position w:val="-6"/>
                <w:sz w:val="16"/>
                <w:szCs w:val="16"/>
                <w:lang w:val="en-US"/>
              </w:rPr>
              <w:t xml:space="preserve"> </w:t>
            </w:r>
            <w:r w:rsidR="007C3162">
              <w:rPr>
                <w:sz w:val="16"/>
                <w:szCs w:val="16"/>
                <w:lang w:val="en-US"/>
              </w:rPr>
              <w:t xml:space="preserve">HOA </w:t>
            </w:r>
            <w:r w:rsidR="007C3162" w:rsidRPr="00F35B4E">
              <w:rPr>
                <w:sz w:val="16"/>
                <w:szCs w:val="16"/>
                <w:lang w:val="en-US"/>
              </w:rPr>
              <w:t>starting switch for pump motor</w:t>
            </w:r>
          </w:p>
        </w:tc>
        <w:tc>
          <w:tcPr>
            <w:tcW w:w="1555" w:type="dxa"/>
            <w:gridSpan w:val="2"/>
            <w:tcBorders>
              <w:left w:val="nil"/>
              <w:right w:val="nil"/>
            </w:tcBorders>
          </w:tcPr>
          <w:p w:rsidR="007C3162" w:rsidRPr="00C12713" w:rsidRDefault="000917F6" w:rsidP="007C3162">
            <w:pPr>
              <w:spacing w:after="120"/>
              <w:jc w:val="left"/>
              <w:rPr>
                <w:position w:val="-6"/>
                <w:sz w:val="16"/>
                <w:szCs w:val="16"/>
                <w:lang w:val="en-US"/>
              </w:rPr>
            </w:pPr>
            <w:r w:rsidRPr="00C12713">
              <w:rPr>
                <w:position w:val="-6"/>
                <w:sz w:val="16"/>
                <w:szCs w:val="16"/>
                <w:lang w:val="en-US"/>
              </w:rPr>
              <w:object w:dxaOrig="225" w:dyaOrig="225">
                <v:shape id="_x0000_i1204" type="#_x0000_t75" style="width:12pt;height:9.75pt" o:ole="">
                  <v:imagedata r:id="rId98" o:title=""/>
                </v:shape>
                <w:control r:id="rId99" w:name="OptionButton12232222222222222" w:shapeid="_x0000_i1204"/>
              </w:object>
            </w:r>
            <w:r w:rsidR="007C3162">
              <w:rPr>
                <w:position w:val="-6"/>
                <w:sz w:val="16"/>
                <w:szCs w:val="16"/>
                <w:lang w:val="en-US"/>
              </w:rPr>
              <w:t xml:space="preserve"> </w:t>
            </w:r>
            <w:r w:rsidR="007C3162" w:rsidRPr="00F35B4E">
              <w:rPr>
                <w:sz w:val="16"/>
                <w:szCs w:val="16"/>
                <w:lang w:val="en-US"/>
              </w:rPr>
              <w:t xml:space="preserve">Required </w:t>
            </w:r>
          </w:p>
        </w:tc>
        <w:tc>
          <w:tcPr>
            <w:tcW w:w="1557" w:type="dxa"/>
            <w:tcBorders>
              <w:left w:val="nil"/>
            </w:tcBorders>
          </w:tcPr>
          <w:p w:rsidR="007C3162" w:rsidRPr="00C12713" w:rsidRDefault="000917F6" w:rsidP="007C3162">
            <w:pPr>
              <w:spacing w:after="120"/>
              <w:jc w:val="left"/>
              <w:rPr>
                <w:position w:val="-6"/>
                <w:sz w:val="16"/>
                <w:szCs w:val="16"/>
                <w:lang w:val="en-US"/>
              </w:rPr>
            </w:pPr>
            <w:r w:rsidRPr="00C12713">
              <w:rPr>
                <w:position w:val="-6"/>
                <w:sz w:val="16"/>
                <w:szCs w:val="16"/>
                <w:lang w:val="en-US"/>
              </w:rPr>
              <w:object w:dxaOrig="225" w:dyaOrig="225">
                <v:shape id="_x0000_i1206" type="#_x0000_t75" style="width:12pt;height:9.75pt" o:ole="">
                  <v:imagedata r:id="rId100" o:title=""/>
                </v:shape>
                <w:control r:id="rId101" w:name="OptionButton122322222222222221" w:shapeid="_x0000_i1206"/>
              </w:object>
            </w:r>
            <w:r w:rsidR="007C3162">
              <w:rPr>
                <w:position w:val="-6"/>
                <w:sz w:val="16"/>
                <w:szCs w:val="16"/>
                <w:lang w:val="en-US"/>
              </w:rPr>
              <w:t xml:space="preserve"> </w:t>
            </w:r>
            <w:r w:rsidR="007C3162" w:rsidRPr="00F35B4E">
              <w:rPr>
                <w:sz w:val="16"/>
                <w:szCs w:val="16"/>
                <w:lang w:val="en-US"/>
              </w:rPr>
              <w:t>Not required</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6.2.2.2</w:t>
            </w:r>
          </w:p>
        </w:tc>
        <w:tc>
          <w:tcPr>
            <w:tcW w:w="1243"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988" w:type="dxa"/>
            <w:gridSpan w:val="5"/>
          </w:tcPr>
          <w:p w:rsidR="007C3162" w:rsidRPr="00F35B4E" w:rsidRDefault="007C3162" w:rsidP="007C3162">
            <w:pPr>
              <w:spacing w:after="120"/>
              <w:jc w:val="left"/>
              <w:rPr>
                <w:sz w:val="16"/>
                <w:szCs w:val="16"/>
                <w:lang w:val="en-US"/>
              </w:rPr>
            </w:pP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6.2.2.4</w:t>
            </w:r>
          </w:p>
        </w:tc>
        <w:tc>
          <w:tcPr>
            <w:tcW w:w="1243"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988" w:type="dxa"/>
            <w:gridSpan w:val="5"/>
          </w:tcPr>
          <w:p w:rsidR="007C3162" w:rsidRPr="00F35B4E" w:rsidRDefault="007C3162" w:rsidP="007C3162">
            <w:pPr>
              <w:spacing w:after="120"/>
              <w:jc w:val="left"/>
              <w:rPr>
                <w:sz w:val="16"/>
                <w:szCs w:val="16"/>
                <w:lang w:val="en-US"/>
              </w:rPr>
            </w:pP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6.3.8.1</w:t>
            </w:r>
          </w:p>
        </w:tc>
        <w:tc>
          <w:tcPr>
            <w:tcW w:w="1243"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988" w:type="dxa"/>
            <w:gridSpan w:val="5"/>
          </w:tcPr>
          <w:p w:rsidR="007C3162" w:rsidRPr="00F35B4E" w:rsidRDefault="007C3162" w:rsidP="007C3162">
            <w:pPr>
              <w:spacing w:after="120"/>
              <w:jc w:val="left"/>
              <w:rPr>
                <w:sz w:val="16"/>
                <w:szCs w:val="16"/>
                <w:lang w:val="en-US"/>
              </w:rPr>
            </w:pPr>
          </w:p>
        </w:tc>
      </w:tr>
      <w:tr w:rsidR="007C3162" w:rsidRPr="00AE1295"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6.4.2</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_Ref263616021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p>
        </w:tc>
      </w:tr>
      <w:tr w:rsidR="007C3162" w:rsidRPr="00F35B4E" w:rsidTr="007C3162">
        <w:trPr>
          <w:cantSplit/>
          <w:jc w:val="center"/>
        </w:trPr>
        <w:tc>
          <w:tcPr>
            <w:tcW w:w="9356" w:type="dxa"/>
            <w:gridSpan w:val="7"/>
          </w:tcPr>
          <w:p w:rsidR="007C3162" w:rsidRPr="00F35B4E" w:rsidRDefault="007C3162" w:rsidP="007C3162">
            <w:pPr>
              <w:keepNext/>
              <w:spacing w:after="120"/>
              <w:jc w:val="left"/>
              <w:rPr>
                <w:b/>
                <w:sz w:val="16"/>
                <w:szCs w:val="16"/>
                <w:lang w:val="en-US"/>
              </w:rPr>
            </w:pPr>
            <w:r w:rsidRPr="00F35B4E">
              <w:rPr>
                <w:b/>
                <w:sz w:val="16"/>
                <w:szCs w:val="16"/>
                <w:lang w:val="en-US"/>
              </w:rPr>
              <w:t>Part 2</w:t>
            </w:r>
          </w:p>
        </w:tc>
      </w:tr>
      <w:tr w:rsidR="007C3162" w:rsidRPr="00F35B4E"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4.1.4</w:t>
            </w:r>
          </w:p>
        </w:tc>
        <w:tc>
          <w:tcPr>
            <w:tcW w:w="1243" w:type="dxa"/>
          </w:tcPr>
          <w:p w:rsidR="007C3162" w:rsidRPr="00F35B4E" w:rsidRDefault="007C3162" w:rsidP="007C3162">
            <w:pPr>
              <w:spacing w:after="120"/>
              <w:jc w:val="center"/>
              <w:rPr>
                <w:b/>
                <w:bCs/>
                <w:sz w:val="16"/>
                <w:szCs w:val="16"/>
                <w:lang w:val="en-US"/>
              </w:rPr>
            </w:pPr>
            <w:r w:rsidRPr="00F35B4E">
              <w:rPr>
                <w:b/>
                <w:bCs/>
                <w:sz w:val="16"/>
                <w:szCs w:val="16"/>
                <w:lang w:val="en-US"/>
              </w:rPr>
              <w:t>X</w:t>
            </w:r>
          </w:p>
        </w:tc>
        <w:tc>
          <w:tcPr>
            <w:tcW w:w="6988" w:type="dxa"/>
            <w:gridSpan w:val="5"/>
          </w:tcPr>
          <w:p w:rsidR="007C3162" w:rsidRPr="00F35B4E" w:rsidRDefault="007C3162" w:rsidP="007C3162">
            <w:pPr>
              <w:spacing w:after="120"/>
              <w:jc w:val="left"/>
              <w:rPr>
                <w:sz w:val="16"/>
                <w:szCs w:val="16"/>
                <w:lang w:val="en-US"/>
              </w:rPr>
            </w:pPr>
          </w:p>
        </w:tc>
      </w:tr>
      <w:tr w:rsidR="007C3162" w:rsidRPr="00AE1295" w:rsidTr="007C3162">
        <w:trPr>
          <w:cantSplit/>
          <w:jc w:val="center"/>
        </w:trPr>
        <w:tc>
          <w:tcPr>
            <w:tcW w:w="1125" w:type="dxa"/>
          </w:tcPr>
          <w:p w:rsidR="007C3162" w:rsidRPr="00F35B4E" w:rsidRDefault="007C3162" w:rsidP="007C3162">
            <w:pPr>
              <w:spacing w:after="120"/>
              <w:jc w:val="center"/>
              <w:rPr>
                <w:sz w:val="16"/>
                <w:szCs w:val="16"/>
                <w:lang w:val="en-US"/>
              </w:rPr>
            </w:pPr>
            <w:r w:rsidRPr="00F35B4E">
              <w:rPr>
                <w:sz w:val="16"/>
                <w:szCs w:val="16"/>
                <w:lang w:val="en-US"/>
              </w:rPr>
              <w:t>4.4.13</w:t>
            </w:r>
          </w:p>
        </w:tc>
        <w:tc>
          <w:tcPr>
            <w:tcW w:w="1243" w:type="dxa"/>
          </w:tcPr>
          <w:p w:rsidR="007C3162" w:rsidRPr="00F35B4E" w:rsidRDefault="007C3162" w:rsidP="007C3162">
            <w:pPr>
              <w:spacing w:after="120"/>
              <w:jc w:val="center"/>
              <w:rPr>
                <w:b/>
                <w:bCs/>
                <w:sz w:val="16"/>
                <w:szCs w:val="16"/>
                <w:lang w:val="en-US"/>
              </w:rPr>
            </w:pPr>
          </w:p>
        </w:tc>
        <w:tc>
          <w:tcPr>
            <w:tcW w:w="6988" w:type="dxa"/>
            <w:gridSpan w:val="5"/>
          </w:tcPr>
          <w:p w:rsidR="007C3162" w:rsidRPr="00F35B4E" w:rsidRDefault="007C3162" w:rsidP="007C3162">
            <w:pPr>
              <w:spacing w:after="120"/>
              <w:jc w:val="left"/>
              <w:rPr>
                <w:sz w:val="16"/>
                <w:szCs w:val="16"/>
                <w:lang w:val="en-US"/>
              </w:rPr>
            </w:pPr>
            <w:r w:rsidRPr="00F35B4E">
              <w:rPr>
                <w:sz w:val="16"/>
                <w:szCs w:val="16"/>
                <w:lang w:val="en-US"/>
              </w:rPr>
              <w:t>Refer to paragraph </w:t>
            </w:r>
            <w:r w:rsidR="000917F6" w:rsidRPr="00F35B4E">
              <w:rPr>
                <w:sz w:val="16"/>
                <w:szCs w:val="16"/>
                <w:lang w:val="en-US"/>
              </w:rPr>
              <w:fldChar w:fldCharType="begin"/>
            </w:r>
            <w:r w:rsidRPr="00F35B4E">
              <w:rPr>
                <w:sz w:val="16"/>
                <w:szCs w:val="16"/>
                <w:lang w:val="en-US"/>
              </w:rPr>
              <w:instrText xml:space="preserve"> REF _Ref263616021 \r \h </w:instrText>
            </w:r>
            <w:r w:rsidR="000917F6" w:rsidRPr="00F35B4E">
              <w:rPr>
                <w:sz w:val="16"/>
                <w:szCs w:val="16"/>
                <w:lang w:val="en-US"/>
              </w:rPr>
            </w:r>
            <w:r w:rsidR="000917F6" w:rsidRPr="00F35B4E">
              <w:rPr>
                <w:sz w:val="16"/>
                <w:szCs w:val="16"/>
                <w:lang w:val="en-US"/>
              </w:rPr>
              <w:fldChar w:fldCharType="separate"/>
            </w:r>
            <w:r w:rsidR="00EC5CCD">
              <w:rPr>
                <w:sz w:val="16"/>
                <w:szCs w:val="16"/>
                <w:lang w:val="en-US"/>
              </w:rPr>
              <w:t>6</w:t>
            </w:r>
            <w:r w:rsidR="000917F6" w:rsidRPr="00F35B4E">
              <w:rPr>
                <w:sz w:val="16"/>
                <w:szCs w:val="16"/>
                <w:lang w:val="en-US"/>
              </w:rPr>
              <w:fldChar w:fldCharType="end"/>
            </w:r>
            <w:r w:rsidRPr="00F35B4E">
              <w:rPr>
                <w:sz w:val="16"/>
                <w:szCs w:val="16"/>
                <w:lang w:val="en-US"/>
              </w:rPr>
              <w:t xml:space="preserve"> of this specification.</w:t>
            </w:r>
          </w:p>
        </w:tc>
      </w:tr>
      <w:tr w:rsidR="007C3162" w:rsidRPr="00AE1295" w:rsidTr="007C3162">
        <w:trPr>
          <w:cantSplit/>
          <w:trHeight w:val="428"/>
          <w:jc w:val="center"/>
        </w:trPr>
        <w:tc>
          <w:tcPr>
            <w:tcW w:w="1125" w:type="dxa"/>
            <w:vMerge w:val="restart"/>
          </w:tcPr>
          <w:p w:rsidR="007C3162" w:rsidRPr="00F35B4E" w:rsidRDefault="007C3162" w:rsidP="007C3162">
            <w:pPr>
              <w:spacing w:after="120"/>
              <w:jc w:val="center"/>
              <w:rPr>
                <w:sz w:val="16"/>
                <w:szCs w:val="16"/>
                <w:lang w:val="en-US"/>
              </w:rPr>
            </w:pPr>
            <w:r w:rsidRPr="00F35B4E">
              <w:rPr>
                <w:sz w:val="16"/>
                <w:szCs w:val="16"/>
                <w:lang w:val="en-US"/>
              </w:rPr>
              <w:t>4.5.4.3</w:t>
            </w:r>
          </w:p>
        </w:tc>
        <w:tc>
          <w:tcPr>
            <w:tcW w:w="1243" w:type="dxa"/>
            <w:vMerge w:val="restart"/>
          </w:tcPr>
          <w:p w:rsidR="007C3162" w:rsidRPr="00F35B4E" w:rsidRDefault="007C3162" w:rsidP="007C3162">
            <w:pPr>
              <w:spacing w:after="120"/>
              <w:jc w:val="center"/>
              <w:rPr>
                <w:b/>
                <w:bCs/>
                <w:sz w:val="16"/>
                <w:szCs w:val="16"/>
                <w:lang w:val="en-US"/>
              </w:rPr>
            </w:pPr>
          </w:p>
        </w:tc>
        <w:tc>
          <w:tcPr>
            <w:tcW w:w="6988" w:type="dxa"/>
            <w:gridSpan w:val="5"/>
            <w:tcBorders>
              <w:bottom w:val="nil"/>
            </w:tcBorders>
          </w:tcPr>
          <w:p w:rsidR="007C3162" w:rsidRPr="00F35B4E" w:rsidRDefault="007C3162" w:rsidP="007C3162">
            <w:pPr>
              <w:spacing w:after="120"/>
              <w:jc w:val="left"/>
              <w:rPr>
                <w:sz w:val="16"/>
                <w:szCs w:val="16"/>
                <w:lang w:val="en-US"/>
              </w:rPr>
            </w:pPr>
            <w:r w:rsidRPr="00F35B4E">
              <w:rPr>
                <w:sz w:val="16"/>
                <w:szCs w:val="16"/>
                <w:lang w:val="en-US"/>
              </w:rPr>
              <w:t>Separate supply of air cooled heat exchanger.</w:t>
            </w:r>
          </w:p>
          <w:p w:rsidR="007C3162" w:rsidRPr="00F35B4E" w:rsidRDefault="007C3162" w:rsidP="007C3162">
            <w:pPr>
              <w:spacing w:after="120"/>
              <w:jc w:val="left"/>
              <w:rPr>
                <w:sz w:val="16"/>
                <w:szCs w:val="16"/>
                <w:lang w:val="en-US"/>
              </w:rPr>
            </w:pPr>
            <w:r w:rsidRPr="00F35B4E">
              <w:rPr>
                <w:sz w:val="16"/>
                <w:szCs w:val="16"/>
                <w:lang w:val="en-US"/>
              </w:rPr>
              <w:t>Sizing and configuration of connections:</w:t>
            </w:r>
          </w:p>
        </w:tc>
      </w:tr>
      <w:tr w:rsidR="007C3162" w:rsidRPr="00F35B4E" w:rsidTr="007C3162">
        <w:trPr>
          <w:cantSplit/>
          <w:trHeight w:val="427"/>
          <w:jc w:val="center"/>
        </w:trPr>
        <w:tc>
          <w:tcPr>
            <w:tcW w:w="1125" w:type="dxa"/>
            <w:vMerge/>
          </w:tcPr>
          <w:p w:rsidR="007C3162" w:rsidRPr="00F35B4E" w:rsidRDefault="007C3162" w:rsidP="007C3162">
            <w:pPr>
              <w:spacing w:after="120"/>
              <w:jc w:val="center"/>
              <w:rPr>
                <w:sz w:val="16"/>
                <w:szCs w:val="16"/>
                <w:lang w:val="en-US"/>
              </w:rPr>
            </w:pPr>
          </w:p>
        </w:tc>
        <w:tc>
          <w:tcPr>
            <w:tcW w:w="1243" w:type="dxa"/>
            <w:vMerge/>
          </w:tcPr>
          <w:p w:rsidR="007C3162" w:rsidRPr="00F35B4E" w:rsidRDefault="007C3162" w:rsidP="007C3162">
            <w:pPr>
              <w:spacing w:after="120"/>
              <w:jc w:val="center"/>
              <w:rPr>
                <w:b/>
                <w:bCs/>
                <w:sz w:val="16"/>
                <w:szCs w:val="16"/>
                <w:lang w:val="en-US"/>
              </w:rPr>
            </w:pPr>
          </w:p>
        </w:tc>
        <w:tc>
          <w:tcPr>
            <w:tcW w:w="6988" w:type="dxa"/>
            <w:gridSpan w:val="5"/>
            <w:tcBorders>
              <w:top w:val="nil"/>
            </w:tcBorders>
          </w:tcPr>
          <w:p w:rsidR="007C3162" w:rsidRPr="00F35B4E" w:rsidRDefault="000917F6" w:rsidP="007C3162">
            <w:pPr>
              <w:spacing w:after="120"/>
              <w:jc w:val="left"/>
              <w:rPr>
                <w:sz w:val="16"/>
                <w:szCs w:val="16"/>
                <w:lang w:val="en-US"/>
              </w:rPr>
            </w:pPr>
            <w:r w:rsidRPr="000917F6">
              <w:rPr>
                <w:noProof/>
                <w:sz w:val="16"/>
                <w:szCs w:val="16"/>
                <w:lang w:eastAsia="zh-CN"/>
              </w:rPr>
              <w:pict>
                <v:shape id="_x0000_s1093" type="#_x0000_t32" style="position:absolute;margin-left:349.4pt;margin-top:10.7pt;width:0;height:23.25pt;z-index:251725824;mso-position-horizontal-relative:text;mso-position-vertical-relative:text" o:connectortype="straight"/>
              </w:pict>
            </w:r>
            <w:r>
              <w:rPr>
                <w:sz w:val="16"/>
                <w:szCs w:val="16"/>
                <w:lang w:val="en-US"/>
              </w:rPr>
              <w:fldChar w:fldCharType="begin">
                <w:ffData>
                  <w:name w:val="Texte165"/>
                  <w:enabled/>
                  <w:calcOnExit w:val="0"/>
                  <w:textInput/>
                </w:ffData>
              </w:fldChar>
            </w:r>
            <w:bookmarkStart w:id="210" w:name="Texte165"/>
            <w:r w:rsidR="007C3162">
              <w:rPr>
                <w:sz w:val="16"/>
                <w:szCs w:val="16"/>
                <w:lang w:val="en-US"/>
              </w:rPr>
              <w:instrText xml:space="preserve"> FORMTEXT </w:instrText>
            </w:r>
            <w:r>
              <w:rPr>
                <w:sz w:val="16"/>
                <w:szCs w:val="16"/>
                <w:lang w:val="en-US"/>
              </w:rPr>
            </w:r>
            <w:r>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Pr>
                <w:sz w:val="16"/>
                <w:szCs w:val="16"/>
                <w:lang w:val="en-US"/>
              </w:rPr>
              <w:fldChar w:fldCharType="end"/>
            </w:r>
            <w:bookmarkEnd w:id="210"/>
          </w:p>
        </w:tc>
      </w:tr>
      <w:tr w:rsidR="007C3162" w:rsidRPr="00F35B4E" w:rsidTr="007C3162">
        <w:trPr>
          <w:cantSplit/>
          <w:jc w:val="center"/>
        </w:trPr>
        <w:tc>
          <w:tcPr>
            <w:tcW w:w="9356" w:type="dxa"/>
            <w:gridSpan w:val="7"/>
          </w:tcPr>
          <w:p w:rsidR="007C3162" w:rsidRPr="00F35B4E" w:rsidRDefault="007C3162" w:rsidP="007C3162">
            <w:pPr>
              <w:keepNext/>
              <w:spacing w:after="120"/>
              <w:jc w:val="left"/>
              <w:rPr>
                <w:b/>
                <w:bCs/>
                <w:sz w:val="16"/>
                <w:szCs w:val="16"/>
                <w:lang w:val="en-US"/>
              </w:rPr>
            </w:pPr>
            <w:r w:rsidRPr="00F35B4E">
              <w:rPr>
                <w:b/>
                <w:bCs/>
                <w:sz w:val="16"/>
                <w:szCs w:val="16"/>
                <w:lang w:val="en-US"/>
              </w:rPr>
              <w:t>Part 4</w:t>
            </w:r>
          </w:p>
        </w:tc>
      </w:tr>
      <w:tr w:rsidR="007C3162" w:rsidRPr="00AE1295" w:rsidTr="007C3162">
        <w:trPr>
          <w:cantSplit/>
          <w:jc w:val="center"/>
        </w:trPr>
        <w:tc>
          <w:tcPr>
            <w:tcW w:w="1125" w:type="dxa"/>
          </w:tcPr>
          <w:p w:rsidR="007C3162" w:rsidRPr="00F35B4E" w:rsidRDefault="007C3162" w:rsidP="007C3162">
            <w:pPr>
              <w:keepNext/>
              <w:spacing w:after="120"/>
              <w:jc w:val="center"/>
              <w:rPr>
                <w:sz w:val="16"/>
                <w:szCs w:val="16"/>
                <w:lang w:val="en-US"/>
              </w:rPr>
            </w:pPr>
            <w:r w:rsidRPr="00F35B4E">
              <w:rPr>
                <w:sz w:val="16"/>
                <w:szCs w:val="16"/>
                <w:lang w:val="en-US"/>
              </w:rPr>
              <w:t>4.2.5</w:t>
            </w:r>
          </w:p>
        </w:tc>
        <w:tc>
          <w:tcPr>
            <w:tcW w:w="1243" w:type="dxa"/>
          </w:tcPr>
          <w:p w:rsidR="007C3162" w:rsidRPr="00F35B4E" w:rsidRDefault="007C3162" w:rsidP="007C3162">
            <w:pPr>
              <w:keepNext/>
              <w:spacing w:after="120"/>
              <w:jc w:val="center"/>
              <w:rPr>
                <w:b/>
                <w:bCs/>
                <w:sz w:val="16"/>
                <w:szCs w:val="16"/>
                <w:lang w:val="en-US"/>
              </w:rPr>
            </w:pPr>
          </w:p>
        </w:tc>
        <w:tc>
          <w:tcPr>
            <w:tcW w:w="6988" w:type="dxa"/>
            <w:gridSpan w:val="5"/>
          </w:tcPr>
          <w:p w:rsidR="007C3162" w:rsidRPr="00F35B4E" w:rsidRDefault="007C3162" w:rsidP="007C3162">
            <w:pPr>
              <w:keepNext/>
              <w:spacing w:after="120"/>
              <w:jc w:val="left"/>
              <w:rPr>
                <w:sz w:val="16"/>
                <w:szCs w:val="16"/>
                <w:lang w:val="en-US"/>
              </w:rPr>
            </w:pPr>
            <w:r w:rsidRPr="00F35B4E">
              <w:rPr>
                <w:sz w:val="16"/>
                <w:szCs w:val="16"/>
                <w:lang w:val="en-US"/>
              </w:rPr>
              <w:t>Dry gas seals maximum static pressure:</w:t>
            </w:r>
            <w:r>
              <w:rPr>
                <w:sz w:val="16"/>
                <w:szCs w:val="16"/>
                <w:lang w:val="en-US"/>
              </w:rPr>
              <w:t xml:space="preserve"> </w:t>
            </w:r>
            <w:r w:rsidR="000917F6">
              <w:rPr>
                <w:sz w:val="16"/>
                <w:szCs w:val="16"/>
                <w:lang w:val="en-US"/>
              </w:rPr>
              <w:fldChar w:fldCharType="begin">
                <w:ffData>
                  <w:name w:val="Texte166"/>
                  <w:enabled/>
                  <w:calcOnExit w:val="0"/>
                  <w:textInput/>
                </w:ffData>
              </w:fldChar>
            </w:r>
            <w:bookmarkStart w:id="211" w:name="Texte166"/>
            <w:r>
              <w:rPr>
                <w:sz w:val="16"/>
                <w:szCs w:val="16"/>
                <w:lang w:val="en-US"/>
              </w:rPr>
              <w:instrText xml:space="preserve"> FORMTEXT </w:instrText>
            </w:r>
            <w:r w:rsidR="000917F6">
              <w:rPr>
                <w:sz w:val="16"/>
                <w:szCs w:val="16"/>
                <w:lang w:val="en-US"/>
              </w:rPr>
            </w:r>
            <w:r w:rsidR="000917F6">
              <w:rPr>
                <w:sz w:val="16"/>
                <w:szCs w:val="16"/>
                <w:lang w:val="en-US"/>
              </w:rPr>
              <w:fldChar w:fldCharType="separate"/>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EC5CCD">
              <w:rPr>
                <w:noProof/>
                <w:sz w:val="16"/>
                <w:szCs w:val="16"/>
                <w:lang w:val="en-US"/>
              </w:rPr>
              <w:t> </w:t>
            </w:r>
            <w:r w:rsidR="000917F6">
              <w:rPr>
                <w:sz w:val="16"/>
                <w:szCs w:val="16"/>
                <w:lang w:val="en-US"/>
              </w:rPr>
              <w:fldChar w:fldCharType="end"/>
            </w:r>
            <w:bookmarkEnd w:id="211"/>
            <w:r w:rsidRPr="00F35B4E">
              <w:rPr>
                <w:sz w:val="16"/>
                <w:szCs w:val="16"/>
                <w:lang w:val="en-US"/>
              </w:rPr>
              <w:t xml:space="preserve"> </w:t>
            </w:r>
          </w:p>
        </w:tc>
      </w:tr>
      <w:tr w:rsidR="007C3162" w:rsidRPr="00F35B4E" w:rsidTr="007C3162">
        <w:trPr>
          <w:cantSplit/>
          <w:jc w:val="center"/>
        </w:trPr>
        <w:tc>
          <w:tcPr>
            <w:tcW w:w="1125" w:type="dxa"/>
          </w:tcPr>
          <w:p w:rsidR="007C3162" w:rsidRPr="00F35B4E" w:rsidRDefault="007C3162" w:rsidP="007C3162">
            <w:pPr>
              <w:keepNext/>
              <w:spacing w:after="120"/>
              <w:jc w:val="center"/>
              <w:rPr>
                <w:sz w:val="16"/>
                <w:szCs w:val="16"/>
                <w:lang w:val="en-US"/>
              </w:rPr>
            </w:pPr>
            <w:r w:rsidRPr="00F35B4E">
              <w:rPr>
                <w:sz w:val="16"/>
                <w:szCs w:val="16"/>
                <w:lang w:val="en-US"/>
              </w:rPr>
              <w:t>4.2.12</w:t>
            </w:r>
          </w:p>
        </w:tc>
        <w:tc>
          <w:tcPr>
            <w:tcW w:w="1243" w:type="dxa"/>
          </w:tcPr>
          <w:p w:rsidR="007C3162" w:rsidRPr="00F35B4E" w:rsidRDefault="007C3162" w:rsidP="007C3162">
            <w:pPr>
              <w:keepNext/>
              <w:spacing w:after="120"/>
              <w:jc w:val="center"/>
              <w:rPr>
                <w:b/>
                <w:bCs/>
                <w:sz w:val="16"/>
                <w:szCs w:val="16"/>
                <w:lang w:val="en-US"/>
              </w:rPr>
            </w:pPr>
          </w:p>
        </w:tc>
        <w:tc>
          <w:tcPr>
            <w:tcW w:w="3494" w:type="dxa"/>
            <w:tcBorders>
              <w:right w:val="nil"/>
            </w:tcBorders>
          </w:tcPr>
          <w:p w:rsidR="007C3162" w:rsidRPr="00F35B4E" w:rsidRDefault="007C3162" w:rsidP="007C3162">
            <w:pPr>
              <w:keepNext/>
              <w:spacing w:after="120"/>
              <w:jc w:val="left"/>
              <w:rPr>
                <w:sz w:val="16"/>
                <w:szCs w:val="16"/>
                <w:lang w:val="en-US"/>
              </w:rPr>
            </w:pPr>
            <w:r w:rsidRPr="00F35B4E">
              <w:rPr>
                <w:sz w:val="16"/>
                <w:szCs w:val="16"/>
                <w:lang w:val="en-US"/>
              </w:rPr>
              <w:t>Code stamp:</w:t>
            </w:r>
          </w:p>
        </w:tc>
        <w:tc>
          <w:tcPr>
            <w:tcW w:w="1747" w:type="dxa"/>
            <w:gridSpan w:val="2"/>
            <w:tcBorders>
              <w:left w:val="nil"/>
              <w:right w:val="nil"/>
            </w:tcBorders>
          </w:tcPr>
          <w:p w:rsidR="007C3162" w:rsidRPr="00F35B4E" w:rsidRDefault="000917F6" w:rsidP="007C3162">
            <w:pPr>
              <w:keepNext/>
              <w:spacing w:after="120"/>
              <w:jc w:val="left"/>
              <w:rPr>
                <w:sz w:val="16"/>
                <w:szCs w:val="16"/>
                <w:lang w:val="en-US"/>
              </w:rPr>
            </w:pPr>
            <w:r w:rsidRPr="00C12713">
              <w:rPr>
                <w:position w:val="-6"/>
                <w:sz w:val="16"/>
                <w:szCs w:val="16"/>
                <w:lang w:val="en-US"/>
              </w:rPr>
              <w:object w:dxaOrig="225" w:dyaOrig="225">
                <v:shape id="_x0000_i1208" type="#_x0000_t75" style="width:12pt;height:9.75pt" o:ole="">
                  <v:imagedata r:id="rId102" o:title=""/>
                </v:shape>
                <w:control r:id="rId103" w:name="OptionButton122322222222222222" w:shapeid="_x0000_i1208"/>
              </w:object>
            </w:r>
            <w:r w:rsidR="007C3162">
              <w:rPr>
                <w:position w:val="-6"/>
                <w:sz w:val="16"/>
                <w:szCs w:val="16"/>
                <w:lang w:val="en-US"/>
              </w:rPr>
              <w:t xml:space="preserve"> </w:t>
            </w:r>
            <w:r w:rsidR="007C3162" w:rsidRPr="00F35B4E">
              <w:rPr>
                <w:sz w:val="16"/>
                <w:szCs w:val="16"/>
                <w:lang w:val="en-US"/>
              </w:rPr>
              <w:t>Required</w:t>
            </w:r>
          </w:p>
        </w:tc>
        <w:tc>
          <w:tcPr>
            <w:tcW w:w="1747" w:type="dxa"/>
            <w:gridSpan w:val="2"/>
            <w:tcBorders>
              <w:left w:val="nil"/>
            </w:tcBorders>
          </w:tcPr>
          <w:p w:rsidR="007C3162" w:rsidRPr="00F35B4E" w:rsidRDefault="000917F6" w:rsidP="007C3162">
            <w:pPr>
              <w:keepNext/>
              <w:spacing w:after="120"/>
              <w:jc w:val="left"/>
              <w:rPr>
                <w:sz w:val="16"/>
                <w:szCs w:val="16"/>
                <w:lang w:val="en-US"/>
              </w:rPr>
            </w:pPr>
            <w:r w:rsidRPr="00C12713">
              <w:rPr>
                <w:position w:val="-6"/>
                <w:sz w:val="16"/>
                <w:szCs w:val="16"/>
                <w:lang w:val="en-US"/>
              </w:rPr>
              <w:object w:dxaOrig="225" w:dyaOrig="225">
                <v:shape id="_x0000_i1210" type="#_x0000_t75" style="width:12pt;height:9.75pt" o:ole="">
                  <v:imagedata r:id="rId104" o:title=""/>
                </v:shape>
                <w:control r:id="rId105" w:name="OptionButton1223222222222222221" w:shapeid="_x0000_i1210"/>
              </w:object>
            </w:r>
            <w:r w:rsidR="007C3162">
              <w:rPr>
                <w:position w:val="-6"/>
                <w:sz w:val="16"/>
                <w:szCs w:val="16"/>
                <w:lang w:val="en-US"/>
              </w:rPr>
              <w:t xml:space="preserve"> </w:t>
            </w:r>
            <w:r w:rsidR="007C3162" w:rsidRPr="00F35B4E">
              <w:rPr>
                <w:sz w:val="16"/>
                <w:szCs w:val="16"/>
                <w:lang w:val="en-US"/>
              </w:rPr>
              <w:t>Not required</w:t>
            </w:r>
          </w:p>
        </w:tc>
      </w:tr>
    </w:tbl>
    <w:p w:rsidR="007C3162" w:rsidRPr="00F35B4E" w:rsidRDefault="007C3162" w:rsidP="007C3162">
      <w:pPr>
        <w:rPr>
          <w:lang w:val="en-US"/>
        </w:rPr>
      </w:pPr>
      <w:bookmarkStart w:id="212" w:name="_Toc266460074"/>
    </w:p>
    <w:p w:rsidR="007C3162" w:rsidRPr="00F35B4E" w:rsidRDefault="007C3162" w:rsidP="007C3162">
      <w:pPr>
        <w:pStyle w:val="Titre2"/>
        <w:rPr>
          <w:lang w:val="en-US"/>
        </w:rPr>
      </w:pPr>
      <w:bookmarkStart w:id="213" w:name="_Toc329789469"/>
      <w:bookmarkStart w:id="214" w:name="_Toc337471012"/>
      <w:r w:rsidRPr="00F35B4E">
        <w:rPr>
          <w:lang w:val="en-US"/>
        </w:rPr>
        <w:lastRenderedPageBreak/>
        <w:t>Particular specification for rotating equipment - Packaging</w:t>
      </w:r>
      <w:bookmarkEnd w:id="212"/>
      <w:bookmarkEnd w:id="213"/>
      <w:bookmarkEnd w:id="214"/>
    </w:p>
    <w:p w:rsidR="007C3162" w:rsidRPr="00F35B4E" w:rsidRDefault="007C3162" w:rsidP="007C3162">
      <w:pPr>
        <w:pStyle w:val="Titre3"/>
        <w:tabs>
          <w:tab w:val="num" w:pos="360"/>
        </w:tabs>
        <w:spacing w:after="120"/>
        <w:rPr>
          <w:lang w:val="en-US" w:eastAsia="en-GB"/>
        </w:rPr>
      </w:pPr>
      <w:bookmarkStart w:id="215" w:name="_Toc112660626"/>
      <w:bookmarkStart w:id="216" w:name="_Toc112660796"/>
      <w:bookmarkStart w:id="217" w:name="_Toc112660628"/>
      <w:bookmarkStart w:id="218" w:name="_Toc112660798"/>
      <w:bookmarkStart w:id="219" w:name="_Toc112660630"/>
      <w:bookmarkStart w:id="220" w:name="_Toc112660800"/>
      <w:bookmarkStart w:id="221" w:name="_Toc112660633"/>
      <w:bookmarkStart w:id="222" w:name="_Toc112660803"/>
      <w:bookmarkStart w:id="223" w:name="_Toc112660634"/>
      <w:bookmarkStart w:id="224" w:name="_Toc112660804"/>
      <w:bookmarkStart w:id="225" w:name="_Toc112660636"/>
      <w:bookmarkStart w:id="226" w:name="_Toc112660806"/>
      <w:bookmarkStart w:id="227" w:name="_Toc148760633"/>
      <w:bookmarkStart w:id="228" w:name="_Toc148760634"/>
      <w:bookmarkStart w:id="229" w:name="_Toc148760635"/>
      <w:bookmarkStart w:id="230" w:name="_Toc148760636"/>
      <w:bookmarkStart w:id="231" w:name="_Toc148760637"/>
      <w:bookmarkStart w:id="232" w:name="_Toc148760638"/>
      <w:bookmarkStart w:id="233" w:name="_Toc148760639"/>
      <w:bookmarkStart w:id="234" w:name="_Toc68952169"/>
      <w:bookmarkStart w:id="235" w:name="_Toc69182845"/>
      <w:bookmarkStart w:id="236" w:name="_Toc70390991"/>
      <w:bookmarkStart w:id="237" w:name="_Toc70470226"/>
      <w:bookmarkStart w:id="238" w:name="_Toc70474577"/>
      <w:bookmarkStart w:id="239" w:name="_Toc75916320"/>
      <w:bookmarkStart w:id="240" w:name="_Toc76174775"/>
      <w:bookmarkStart w:id="241" w:name="_Toc69182846"/>
      <w:bookmarkStart w:id="242" w:name="_Toc70390992"/>
      <w:bookmarkStart w:id="243" w:name="_Toc70470227"/>
      <w:bookmarkStart w:id="244" w:name="_Toc70474578"/>
      <w:bookmarkStart w:id="245" w:name="_Toc75916321"/>
      <w:bookmarkStart w:id="246" w:name="_Toc76174776"/>
      <w:bookmarkStart w:id="247" w:name="_Toc68951783"/>
      <w:bookmarkStart w:id="248" w:name="_Toc68951854"/>
      <w:bookmarkStart w:id="249" w:name="_Toc68952177"/>
      <w:bookmarkStart w:id="250" w:name="_Toc69182854"/>
      <w:bookmarkStart w:id="251" w:name="_Toc70391000"/>
      <w:bookmarkStart w:id="252" w:name="_Toc70470235"/>
      <w:bookmarkStart w:id="253" w:name="_Toc70474586"/>
      <w:bookmarkStart w:id="254" w:name="_Toc75916331"/>
      <w:bookmarkStart w:id="255" w:name="_Toc76174786"/>
      <w:bookmarkStart w:id="256" w:name="_Toc179007148"/>
      <w:bookmarkStart w:id="257" w:name="_Toc179016518"/>
      <w:bookmarkStart w:id="258" w:name="_Toc179073547"/>
      <w:bookmarkStart w:id="259" w:name="_Toc179103725"/>
      <w:bookmarkStart w:id="260" w:name="_Toc179107958"/>
      <w:bookmarkStart w:id="261" w:name="_Toc179270583"/>
      <w:bookmarkStart w:id="262" w:name="_Toc179273139"/>
      <w:bookmarkStart w:id="263" w:name="_Toc179007149"/>
      <w:bookmarkStart w:id="264" w:name="_Toc179016519"/>
      <w:bookmarkStart w:id="265" w:name="_Toc179073548"/>
      <w:bookmarkStart w:id="266" w:name="_Toc179103726"/>
      <w:bookmarkStart w:id="267" w:name="_Toc179107959"/>
      <w:bookmarkStart w:id="268" w:name="_Toc179270584"/>
      <w:bookmarkStart w:id="269" w:name="_Toc179273140"/>
      <w:bookmarkStart w:id="270" w:name="_Toc68336937"/>
      <w:bookmarkStart w:id="271" w:name="_Toc68340917"/>
      <w:bookmarkStart w:id="272" w:name="_Toc68342223"/>
      <w:bookmarkStart w:id="273" w:name="_Toc68399382"/>
      <w:bookmarkStart w:id="274" w:name="_Toc68399649"/>
      <w:bookmarkStart w:id="275" w:name="_Toc68400696"/>
      <w:bookmarkStart w:id="276" w:name="_Toc68415307"/>
      <w:bookmarkStart w:id="277" w:name="_Toc68951785"/>
      <w:bookmarkStart w:id="278" w:name="_Toc68951856"/>
      <w:bookmarkStart w:id="279" w:name="_Toc68952179"/>
      <w:bookmarkStart w:id="280" w:name="_Toc69182856"/>
      <w:bookmarkStart w:id="281" w:name="_Toc70391002"/>
      <w:bookmarkStart w:id="282" w:name="_Toc70470237"/>
      <w:bookmarkStart w:id="283" w:name="_Toc70474588"/>
      <w:bookmarkStart w:id="284" w:name="_Toc75916336"/>
      <w:bookmarkStart w:id="285" w:name="_Toc76174791"/>
      <w:bookmarkStart w:id="286" w:name="_Toc242148557"/>
      <w:bookmarkStart w:id="287" w:name="_Toc243278265"/>
      <w:bookmarkStart w:id="288" w:name="_Toc243387514"/>
      <w:bookmarkStart w:id="289" w:name="B_916568067"/>
      <w:bookmarkStart w:id="290" w:name="B_916656779"/>
      <w:bookmarkStart w:id="291" w:name="B_916657045"/>
      <w:bookmarkStart w:id="292" w:name="B_917072111"/>
      <w:bookmarkStart w:id="293" w:name="B_917240201"/>
      <w:bookmarkStart w:id="294" w:name="B_916568341"/>
      <w:bookmarkStart w:id="295" w:name="B_916656803"/>
      <w:bookmarkStart w:id="296" w:name="B_916657066"/>
      <w:bookmarkStart w:id="297" w:name="B_917072164"/>
      <w:bookmarkStart w:id="298" w:name="B_917240234"/>
      <w:bookmarkStart w:id="299" w:name="B_916568499"/>
      <w:bookmarkStart w:id="300" w:name="B_916656827"/>
      <w:bookmarkStart w:id="301" w:name="B_916657091"/>
      <w:bookmarkStart w:id="302" w:name="B_917072231"/>
      <w:bookmarkStart w:id="303" w:name="B_917240329"/>
      <w:bookmarkStart w:id="304" w:name="B_916567913"/>
      <w:bookmarkStart w:id="305" w:name="B_916656845"/>
      <w:bookmarkStart w:id="306" w:name="B_916657105"/>
      <w:bookmarkStart w:id="307" w:name="B_917072294"/>
      <w:bookmarkStart w:id="308" w:name="B_917240400"/>
      <w:bookmarkStart w:id="309" w:name="B_916734051"/>
      <w:bookmarkStart w:id="310" w:name="B_917072397"/>
      <w:bookmarkStart w:id="311" w:name="B_917240592"/>
      <w:bookmarkStart w:id="312" w:name="_Toc243387520"/>
      <w:bookmarkStart w:id="313" w:name="B_917260347"/>
      <w:bookmarkStart w:id="314" w:name="_Toc243278279"/>
      <w:bookmarkStart w:id="315" w:name="_Toc243387529"/>
      <w:bookmarkStart w:id="316" w:name="_Toc243278280"/>
      <w:bookmarkStart w:id="317" w:name="_Toc243387530"/>
      <w:bookmarkStart w:id="318" w:name="_Toc243278289"/>
      <w:bookmarkStart w:id="319" w:name="_Toc243387539"/>
      <w:bookmarkStart w:id="320" w:name="_Toc243278294"/>
      <w:bookmarkStart w:id="321" w:name="_Toc243387544"/>
      <w:bookmarkStart w:id="322" w:name="_Toc243278295"/>
      <w:bookmarkStart w:id="323" w:name="_Toc243387545"/>
      <w:bookmarkStart w:id="324" w:name="_Toc243278296"/>
      <w:bookmarkStart w:id="325" w:name="_Toc243387546"/>
      <w:bookmarkStart w:id="326" w:name="_Toc243278303"/>
      <w:bookmarkStart w:id="327" w:name="_Toc243387553"/>
      <w:bookmarkStart w:id="328" w:name="_Toc243278304"/>
      <w:bookmarkStart w:id="329" w:name="_Toc243387554"/>
      <w:bookmarkStart w:id="330" w:name="_Toc243278305"/>
      <w:bookmarkStart w:id="331" w:name="_Toc243387555"/>
      <w:bookmarkStart w:id="332" w:name="_Toc243278306"/>
      <w:bookmarkStart w:id="333" w:name="_Toc243387556"/>
      <w:bookmarkStart w:id="334" w:name="_Toc243278307"/>
      <w:bookmarkStart w:id="335" w:name="_Toc243387557"/>
      <w:bookmarkStart w:id="336" w:name="_Toc243278308"/>
      <w:bookmarkStart w:id="337" w:name="_Toc243387558"/>
      <w:bookmarkStart w:id="338" w:name="_Toc243278309"/>
      <w:bookmarkStart w:id="339" w:name="_Toc243387559"/>
      <w:bookmarkStart w:id="340" w:name="_Toc243278310"/>
      <w:bookmarkStart w:id="341" w:name="_Toc243387560"/>
      <w:bookmarkStart w:id="342" w:name="_Toc70391010"/>
      <w:bookmarkStart w:id="343" w:name="_Toc70470245"/>
      <w:bookmarkStart w:id="344" w:name="_Toc70474596"/>
      <w:bookmarkStart w:id="345" w:name="_Toc242148588"/>
      <w:bookmarkStart w:id="346" w:name="_Toc243278330"/>
      <w:bookmarkStart w:id="347" w:name="_Toc243387580"/>
      <w:bookmarkStart w:id="348" w:name="_Toc242148589"/>
      <w:bookmarkStart w:id="349" w:name="_Toc243278331"/>
      <w:bookmarkStart w:id="350" w:name="_Toc243387581"/>
      <w:bookmarkStart w:id="351" w:name="_Toc242148590"/>
      <w:bookmarkStart w:id="352" w:name="_Toc243278332"/>
      <w:bookmarkStart w:id="353" w:name="_Toc243387582"/>
      <w:bookmarkStart w:id="354" w:name="_Toc242148591"/>
      <w:bookmarkStart w:id="355" w:name="_Toc243278333"/>
      <w:bookmarkStart w:id="356" w:name="_Toc243387583"/>
      <w:bookmarkStart w:id="357" w:name="_Toc242148592"/>
      <w:bookmarkStart w:id="358" w:name="_Toc243278334"/>
      <w:bookmarkStart w:id="359" w:name="_Toc243387584"/>
      <w:bookmarkStart w:id="360" w:name="_Toc242148593"/>
      <w:bookmarkStart w:id="361" w:name="_Toc243278335"/>
      <w:bookmarkStart w:id="362" w:name="_Toc243387585"/>
      <w:bookmarkStart w:id="363" w:name="_Toc242148594"/>
      <w:bookmarkStart w:id="364" w:name="_Toc243278336"/>
      <w:bookmarkStart w:id="365" w:name="_Toc243387586"/>
      <w:bookmarkStart w:id="366" w:name="_Toc68336954"/>
      <w:bookmarkStart w:id="367" w:name="_Toc68340934"/>
      <w:bookmarkStart w:id="368" w:name="_Toc68342240"/>
      <w:bookmarkStart w:id="369" w:name="_Toc68399399"/>
      <w:bookmarkStart w:id="370" w:name="_Toc68399666"/>
      <w:bookmarkStart w:id="371" w:name="_Toc68400713"/>
      <w:bookmarkStart w:id="372" w:name="_Toc68415324"/>
      <w:bookmarkStart w:id="373" w:name="_Toc68951796"/>
      <w:bookmarkStart w:id="374" w:name="_Toc68951867"/>
      <w:bookmarkStart w:id="375" w:name="_Toc68952187"/>
      <w:bookmarkStart w:id="376" w:name="_Toc69182865"/>
      <w:bookmarkStart w:id="377" w:name="_Toc70391014"/>
      <w:bookmarkStart w:id="378" w:name="_Toc70470249"/>
      <w:bookmarkStart w:id="379" w:name="_Toc70474600"/>
      <w:bookmarkStart w:id="380" w:name="_Toc75916345"/>
      <w:bookmarkStart w:id="381" w:name="_Toc76174800"/>
      <w:bookmarkStart w:id="382" w:name="_Toc68952191"/>
      <w:bookmarkStart w:id="383" w:name="_Toc69182869"/>
      <w:bookmarkStart w:id="384" w:name="_Toc70391018"/>
      <w:bookmarkStart w:id="385" w:name="_Toc70470253"/>
      <w:bookmarkStart w:id="386" w:name="_Toc70474604"/>
      <w:bookmarkStart w:id="387" w:name="_Toc75916349"/>
      <w:bookmarkStart w:id="388" w:name="_Toc76174804"/>
      <w:bookmarkStart w:id="389" w:name="_Toc68952194"/>
      <w:bookmarkStart w:id="390" w:name="_Toc69182872"/>
      <w:bookmarkStart w:id="391" w:name="_Toc70391021"/>
      <w:bookmarkStart w:id="392" w:name="_Toc70470256"/>
      <w:bookmarkStart w:id="393" w:name="_Toc70474607"/>
      <w:bookmarkStart w:id="394" w:name="_Toc75916352"/>
      <w:bookmarkStart w:id="395" w:name="_Toc76174807"/>
      <w:bookmarkStart w:id="396" w:name="_Toc266460075"/>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sidRPr="00F35B4E">
        <w:rPr>
          <w:lang w:val="en-US"/>
        </w:rPr>
        <w:t xml:space="preserve">General considerations / </w:t>
      </w:r>
      <w:r w:rsidRPr="00F35B4E">
        <w:rPr>
          <w:lang w:val="en-US" w:eastAsia="en-GB"/>
        </w:rPr>
        <w:t>Safety and environment</w:t>
      </w:r>
      <w:bookmarkEnd w:id="396"/>
    </w:p>
    <w:p w:rsidR="007C3162" w:rsidRPr="00F35B4E" w:rsidRDefault="007C3162" w:rsidP="00740F98">
      <w:pPr>
        <w:keepNext/>
        <w:spacing w:after="120"/>
        <w:rPr>
          <w:lang w:val="en-US"/>
        </w:rPr>
      </w:pPr>
      <w:r w:rsidRPr="00F35B4E">
        <w:rPr>
          <w:lang w:val="en-US"/>
        </w:rPr>
        <w:t>The complete package shall be designed for</w:t>
      </w:r>
      <w:r>
        <w:rPr>
          <w:lang w:val="en-US"/>
        </w:rPr>
        <w:t xml:space="preserve"> </w:t>
      </w:r>
      <w:r w:rsidR="000917F6">
        <w:rPr>
          <w:lang w:val="en-US"/>
        </w:rPr>
        <w:fldChar w:fldCharType="begin">
          <w:ffData>
            <w:name w:val="Texte167"/>
            <w:enabled/>
            <w:calcOnExit w:val="0"/>
            <w:textInput/>
          </w:ffData>
        </w:fldChar>
      </w:r>
      <w:bookmarkStart w:id="397" w:name="Texte167"/>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397"/>
      <w:r w:rsidRPr="00F35B4E">
        <w:rPr>
          <w:lang w:val="en-US"/>
        </w:rPr>
        <w:t xml:space="preserve"> years of operation at least and shall be able to start at SOP.</w:t>
      </w:r>
    </w:p>
    <w:p w:rsidR="007C3162" w:rsidRPr="00F35B4E" w:rsidRDefault="007C3162" w:rsidP="007C3162">
      <w:pPr>
        <w:rPr>
          <w:lang w:val="en-US"/>
        </w:rPr>
      </w:pPr>
      <w:r w:rsidRPr="00F35B4E">
        <w:rPr>
          <w:lang w:val="en-US"/>
        </w:rPr>
        <w:t>Environmental conditions for the equipment design are indicated in the paragraph </w:t>
      </w:r>
      <w:r w:rsidR="000917F6" w:rsidRPr="00F35B4E">
        <w:rPr>
          <w:lang w:val="en-US"/>
        </w:rPr>
        <w:fldChar w:fldCharType="begin"/>
      </w:r>
      <w:r w:rsidRPr="00F35B4E">
        <w:rPr>
          <w:lang w:val="en-US"/>
        </w:rPr>
        <w:instrText xml:space="preserve"> REF _Ref268165483 \r \h </w:instrText>
      </w:r>
      <w:r w:rsidR="000917F6" w:rsidRPr="00F35B4E">
        <w:rPr>
          <w:lang w:val="en-US"/>
        </w:rPr>
      </w:r>
      <w:r w:rsidR="000917F6" w:rsidRPr="00F35B4E">
        <w:rPr>
          <w:lang w:val="en-US"/>
        </w:rPr>
        <w:fldChar w:fldCharType="separate"/>
      </w:r>
      <w:r w:rsidR="00EC5CCD">
        <w:rPr>
          <w:lang w:val="en-US"/>
        </w:rPr>
        <w:t>6</w:t>
      </w:r>
      <w:r w:rsidR="000917F6" w:rsidRPr="00F35B4E">
        <w:rPr>
          <w:lang w:val="en-US"/>
        </w:rPr>
        <w:fldChar w:fldCharType="end"/>
      </w:r>
      <w:r w:rsidRPr="00F35B4E">
        <w:rPr>
          <w:lang w:val="en-US"/>
        </w:rPr>
        <w:t xml:space="preserve"> of this specification.</w:t>
      </w:r>
    </w:p>
    <w:p w:rsidR="007C3162" w:rsidRPr="00F35B4E" w:rsidRDefault="007C3162" w:rsidP="007C3162">
      <w:pPr>
        <w:rPr>
          <w:lang w:val="en-US" w:eastAsia="en-GB"/>
        </w:rPr>
      </w:pPr>
      <w:r w:rsidRPr="00F35B4E">
        <w:rPr>
          <w:lang w:val="en-US" w:eastAsia="en-GB"/>
        </w:rPr>
        <w:t xml:space="preserve">When packages have to be installed in hazardous area zone 2, as per </w:t>
      </w:r>
      <w:r w:rsidRPr="005D1E04">
        <w:rPr>
          <w:rStyle w:val="norme"/>
        </w:rPr>
        <w:t>IP 15</w:t>
      </w:r>
      <w:r w:rsidRPr="00F35B4E">
        <w:rPr>
          <w:rStyle w:val="docprof"/>
          <w:color w:val="auto"/>
          <w:lang w:val="en-US"/>
        </w:rPr>
        <w:t>, they shall be</w:t>
      </w:r>
      <w:r w:rsidRPr="00F35B4E">
        <w:rPr>
          <w:rStyle w:val="norme"/>
          <w:lang w:val="en-US"/>
        </w:rPr>
        <w:t xml:space="preserve"> </w:t>
      </w:r>
      <w:r w:rsidRPr="00F35B4E">
        <w:rPr>
          <w:lang w:val="en-US" w:eastAsia="en-GB"/>
        </w:rPr>
        <w:t>specified for gas group IIA and temperature class T3 (</w:t>
      </w:r>
      <w:smartTag w:uri="urn:schemas-microsoft-com:office:smarttags" w:element="metricconverter">
        <w:smartTagPr>
          <w:attr w:name="ProductID" w:val="200ﾰC"/>
        </w:smartTagPr>
        <w:r w:rsidRPr="00F35B4E">
          <w:rPr>
            <w:lang w:val="en-US" w:eastAsia="en-GB"/>
          </w:rPr>
          <w:t>200°C</w:t>
        </w:r>
      </w:smartTag>
      <w:r w:rsidRPr="00F35B4E">
        <w:rPr>
          <w:lang w:val="en-US" w:eastAsia="en-GB"/>
        </w:rPr>
        <w:t xml:space="preserve">) and </w:t>
      </w:r>
      <w:r w:rsidRPr="005D1E04">
        <w:rPr>
          <w:rStyle w:val="norme"/>
        </w:rPr>
        <w:t>ATEX European directives 94/9/EC</w:t>
      </w:r>
      <w:r w:rsidRPr="00F35B4E">
        <w:rPr>
          <w:lang w:val="en-US" w:eastAsia="en-GB"/>
        </w:rPr>
        <w:t xml:space="preserve"> and </w:t>
      </w:r>
      <w:r w:rsidRPr="005D1E04">
        <w:rPr>
          <w:rStyle w:val="norme"/>
        </w:rPr>
        <w:t>1999/92/</w:t>
      </w:r>
      <w:smartTag w:uri="urn:schemas-microsoft-com:office:smarttags" w:element="stockticker">
        <w:r w:rsidRPr="005D1E04">
          <w:rPr>
            <w:rStyle w:val="norme"/>
          </w:rPr>
          <w:t>EEC</w:t>
        </w:r>
      </w:smartTag>
      <w:r w:rsidRPr="00F35B4E">
        <w:rPr>
          <w:color w:val="008000"/>
          <w:lang w:val="en-US" w:eastAsia="en-GB"/>
        </w:rPr>
        <w:t xml:space="preserve"> </w:t>
      </w:r>
      <w:r w:rsidRPr="00F35B4E">
        <w:rPr>
          <w:lang w:val="en-US" w:eastAsia="en-GB"/>
        </w:rPr>
        <w:t>shall be applied.</w:t>
      </w:r>
    </w:p>
    <w:p w:rsidR="007C3162" w:rsidRPr="00F35B4E" w:rsidRDefault="007C3162" w:rsidP="007C3162">
      <w:pPr>
        <w:keepNext/>
        <w:rPr>
          <w:lang w:val="en-US" w:eastAsia="en-GB"/>
        </w:rPr>
      </w:pPr>
      <w:r w:rsidRPr="00F35B4E">
        <w:rPr>
          <w:lang w:val="en-US" w:eastAsia="en-GB"/>
        </w:rPr>
        <w:t xml:space="preserve">In this case, packages shall be certified </w:t>
      </w:r>
      <w:r w:rsidRPr="00F35B4E">
        <w:rPr>
          <w:rStyle w:val="code"/>
          <w:color w:val="auto"/>
          <w:lang w:val="en-US"/>
        </w:rPr>
        <w:t>ATEX</w:t>
      </w:r>
      <w:r w:rsidRPr="00F35B4E">
        <w:rPr>
          <w:lang w:val="en-US" w:eastAsia="en-GB"/>
        </w:rPr>
        <w:t xml:space="preserve"> </w:t>
      </w:r>
      <w:r w:rsidRPr="00F35B4E">
        <w:rPr>
          <w:rFonts w:cs="Arial"/>
          <w:sz w:val="36"/>
          <w:szCs w:val="36"/>
          <w:lang w:val="en-US" w:eastAsia="en-GB"/>
        </w:rPr>
        <w:t>ε</w:t>
      </w:r>
      <w:r w:rsidRPr="00F35B4E">
        <w:rPr>
          <w:lang w:val="en-US" w:eastAsia="en-GB"/>
        </w:rPr>
        <w:t>x II 3G and CE marked with the following requirements:</w:t>
      </w:r>
    </w:p>
    <w:p w:rsidR="007C3162" w:rsidRPr="00F35B4E" w:rsidRDefault="007C3162" w:rsidP="007C3162">
      <w:pPr>
        <w:pStyle w:val="Listepuces"/>
      </w:pPr>
      <w:r w:rsidRPr="00F35B4E">
        <w:t xml:space="preserve">Any instrumentation component shall be certified </w:t>
      </w:r>
      <w:r w:rsidRPr="00F35B4E">
        <w:rPr>
          <w:rStyle w:val="rglement"/>
          <w:color w:val="auto"/>
        </w:rPr>
        <w:t>ATEX</w:t>
      </w:r>
      <w:r w:rsidRPr="00F35B4E">
        <w:t xml:space="preserve"> </w:t>
      </w:r>
      <w:r w:rsidRPr="00F35B4E">
        <w:rPr>
          <w:rFonts w:cs="Arial"/>
          <w:sz w:val="36"/>
          <w:szCs w:val="36"/>
          <w:lang w:eastAsia="en-GB"/>
        </w:rPr>
        <w:t>ε</w:t>
      </w:r>
      <w:r w:rsidRPr="00F35B4E">
        <w:t>x II 2G and CE marked. For facilities located outside the European Union (EU countries), alternative IECEx scheme can be applied (IEC Scheme for Certification relating to Equipment for use in Explosive Atmospheres)</w:t>
      </w:r>
    </w:p>
    <w:p w:rsidR="007C3162" w:rsidRPr="00F35B4E" w:rsidRDefault="007C3162" w:rsidP="007C3162">
      <w:pPr>
        <w:pStyle w:val="Listepuces"/>
        <w:keepNext/>
      </w:pPr>
      <w:r w:rsidRPr="00F35B4E">
        <w:t xml:space="preserve">Any electrical component shall be selected in accordance with </w:t>
      </w:r>
      <w:r w:rsidRPr="00F35B4E">
        <w:rPr>
          <w:color w:val="FF0000"/>
        </w:rPr>
        <w:t>GS EP ELE 079</w:t>
      </w:r>
    </w:p>
    <w:p w:rsidR="007C3162" w:rsidRPr="00F35B4E" w:rsidRDefault="007C3162" w:rsidP="007C3162">
      <w:pPr>
        <w:pStyle w:val="Listepuces"/>
      </w:pPr>
      <w:r w:rsidRPr="00F35B4E">
        <w:t xml:space="preserve">Any mechanical component certified </w:t>
      </w:r>
      <w:r w:rsidRPr="00F35B4E">
        <w:rPr>
          <w:rStyle w:val="rglement"/>
          <w:color w:val="auto"/>
        </w:rPr>
        <w:t>ATEX</w:t>
      </w:r>
      <w:r w:rsidRPr="00F35B4E">
        <w:t xml:space="preserve"> </w:t>
      </w:r>
      <w:r w:rsidRPr="00F35B4E">
        <w:rPr>
          <w:rFonts w:cs="Arial"/>
          <w:sz w:val="36"/>
          <w:szCs w:val="36"/>
          <w:lang w:eastAsia="en-GB"/>
        </w:rPr>
        <w:t>ε</w:t>
      </w:r>
      <w:r w:rsidRPr="00F35B4E">
        <w:t>x II 3G and CE marked.</w:t>
      </w:r>
    </w:p>
    <w:p w:rsidR="007C3162" w:rsidRPr="00F35B4E" w:rsidRDefault="007C3162" w:rsidP="007C3162">
      <w:pPr>
        <w:rPr>
          <w:color w:val="auto"/>
          <w:lang w:val="en-US"/>
        </w:rPr>
      </w:pPr>
      <w:r w:rsidRPr="00F35B4E">
        <w:rPr>
          <w:lang w:val="en-US"/>
        </w:rPr>
        <w:t xml:space="preserve">Any equipment or system required to be left in operation when a safe or a hazardous area zone 2 becomes a hazardous area zone 1 (such as presence of gas, ventilation failure, etc.) shall be </w:t>
      </w:r>
      <w:r w:rsidRPr="00F35B4E">
        <w:rPr>
          <w:color w:val="auto"/>
          <w:lang w:val="en-US"/>
        </w:rPr>
        <w:t xml:space="preserve">certified </w:t>
      </w:r>
      <w:r w:rsidRPr="00F35B4E">
        <w:rPr>
          <w:rStyle w:val="code"/>
          <w:color w:val="auto"/>
          <w:lang w:val="en-US"/>
        </w:rPr>
        <w:t>ATEX</w:t>
      </w:r>
      <w:r w:rsidRPr="00F35B4E">
        <w:rPr>
          <w:color w:val="auto"/>
          <w:lang w:val="en-US"/>
        </w:rPr>
        <w:t xml:space="preserve"> </w:t>
      </w:r>
      <w:r w:rsidRPr="00F35B4E">
        <w:rPr>
          <w:color w:val="auto"/>
          <w:sz w:val="36"/>
          <w:szCs w:val="36"/>
          <w:lang w:val="en-US" w:eastAsia="en-GB"/>
        </w:rPr>
        <w:t>ε</w:t>
      </w:r>
      <w:r w:rsidRPr="00F35B4E">
        <w:rPr>
          <w:color w:val="auto"/>
          <w:lang w:val="en-US"/>
        </w:rPr>
        <w:t>x II 2G and CE marked.</w:t>
      </w:r>
    </w:p>
    <w:p w:rsidR="007C3162" w:rsidRPr="00F35B4E" w:rsidRDefault="007C3162" w:rsidP="007C3162">
      <w:pPr>
        <w:rPr>
          <w:lang w:val="en-US" w:eastAsia="en-GB"/>
        </w:rPr>
      </w:pPr>
      <w:r w:rsidRPr="00F35B4E">
        <w:rPr>
          <w:lang w:val="en-US" w:eastAsia="en-GB"/>
        </w:rPr>
        <w:t>Package and all accessories shall bear their own marking, according to the mode of protection used.</w:t>
      </w:r>
    </w:p>
    <w:p w:rsidR="007C3162" w:rsidRPr="00F35B4E" w:rsidRDefault="007C3162" w:rsidP="007C3162">
      <w:pPr>
        <w:pStyle w:val="Titre3"/>
        <w:tabs>
          <w:tab w:val="num" w:pos="360"/>
        </w:tabs>
        <w:rPr>
          <w:lang w:val="en-US"/>
        </w:rPr>
      </w:pPr>
      <w:bookmarkStart w:id="398" w:name="_Ref263614946"/>
      <w:bookmarkStart w:id="399" w:name="_Toc266460076"/>
      <w:bookmarkStart w:id="400" w:name="_Toc108929973"/>
      <w:bookmarkStart w:id="401" w:name="_Toc108930108"/>
      <w:bookmarkStart w:id="402" w:name="_Toc108930244"/>
      <w:bookmarkStart w:id="403" w:name="_Toc108936387"/>
      <w:bookmarkStart w:id="404" w:name="_Toc108936526"/>
      <w:bookmarkStart w:id="405" w:name="_Toc108936708"/>
      <w:bookmarkStart w:id="406" w:name="_Toc108952155"/>
      <w:bookmarkStart w:id="407" w:name="_Toc109030218"/>
      <w:bookmarkStart w:id="408" w:name="_Toc109030991"/>
      <w:bookmarkStart w:id="409" w:name="_Toc109036063"/>
      <w:bookmarkStart w:id="410" w:name="_Toc109036521"/>
      <w:bookmarkStart w:id="411" w:name="_Toc109036710"/>
      <w:bookmarkStart w:id="412" w:name="_Toc109036945"/>
      <w:bookmarkStart w:id="413" w:name="_Toc109038416"/>
      <w:bookmarkStart w:id="414" w:name="_Toc109038578"/>
      <w:bookmarkStart w:id="415" w:name="_Toc109038741"/>
      <w:bookmarkStart w:id="416" w:name="_Toc109043198"/>
      <w:bookmarkStart w:id="417" w:name="_Toc109203746"/>
      <w:bookmarkStart w:id="418" w:name="_Toc109211776"/>
      <w:bookmarkStart w:id="419" w:name="_Toc109214258"/>
      <w:bookmarkStart w:id="420" w:name="_Toc109226051"/>
      <w:bookmarkStart w:id="421" w:name="_Toc109315916"/>
      <w:bookmarkStart w:id="422" w:name="_Toc109322332"/>
      <w:bookmarkStart w:id="423" w:name="_Toc109459578"/>
      <w:bookmarkStart w:id="424" w:name="_Toc109459742"/>
      <w:bookmarkStart w:id="425" w:name="_Toc109461986"/>
      <w:bookmarkStart w:id="426" w:name="_Toc109462151"/>
      <w:bookmarkStart w:id="427" w:name="_Toc109469339"/>
      <w:bookmarkStart w:id="428" w:name="_Toc109469506"/>
      <w:bookmarkStart w:id="429" w:name="_Toc109470035"/>
      <w:bookmarkStart w:id="430" w:name="_Toc109471710"/>
      <w:bookmarkStart w:id="431" w:name="_Toc109476072"/>
      <w:bookmarkStart w:id="432" w:name="_Toc109526506"/>
      <w:bookmarkStart w:id="433" w:name="_Toc109553696"/>
      <w:bookmarkStart w:id="434" w:name="_Toc109553862"/>
      <w:bookmarkStart w:id="435" w:name="_Toc109554030"/>
      <w:bookmarkStart w:id="436" w:name="_Toc109558131"/>
      <w:bookmarkStart w:id="437" w:name="_Toc109558491"/>
      <w:bookmarkStart w:id="438" w:name="_Toc109558659"/>
      <w:bookmarkStart w:id="439" w:name="_Toc109559497"/>
      <w:bookmarkStart w:id="440" w:name="_Toc109562154"/>
      <w:bookmarkStart w:id="441" w:name="_Toc109639568"/>
      <w:bookmarkStart w:id="442" w:name="_Toc109641419"/>
      <w:bookmarkStart w:id="443" w:name="_Toc109641589"/>
      <w:bookmarkStart w:id="444" w:name="_Toc109641759"/>
      <w:bookmarkStart w:id="445" w:name="_Toc109643518"/>
      <w:bookmarkStart w:id="446" w:name="_Toc109703832"/>
      <w:bookmarkStart w:id="447" w:name="_Toc109703991"/>
      <w:bookmarkStart w:id="448" w:name="_Toc109704153"/>
      <w:bookmarkStart w:id="449" w:name="_Toc109711829"/>
      <w:bookmarkStart w:id="450" w:name="_Toc109711988"/>
      <w:bookmarkStart w:id="451" w:name="_Toc109712149"/>
      <w:bookmarkStart w:id="452" w:name="_Toc109713907"/>
      <w:bookmarkStart w:id="453" w:name="_Toc109717036"/>
      <w:bookmarkStart w:id="454" w:name="_Toc109718676"/>
      <w:bookmarkStart w:id="455" w:name="_Toc109719864"/>
      <w:bookmarkStart w:id="456" w:name="_Toc109725042"/>
      <w:bookmarkStart w:id="457" w:name="_Toc109725191"/>
      <w:bookmarkStart w:id="458" w:name="_Toc109728647"/>
      <w:bookmarkStart w:id="459" w:name="_Toc109728794"/>
      <w:bookmarkStart w:id="460" w:name="_Toc109729292"/>
      <w:bookmarkStart w:id="461" w:name="_Toc109788083"/>
      <w:bookmarkStart w:id="462" w:name="_Toc109807465"/>
      <w:bookmarkStart w:id="463" w:name="_Toc109807721"/>
      <w:bookmarkStart w:id="464" w:name="_Toc109808785"/>
      <w:bookmarkStart w:id="465" w:name="_Toc109808929"/>
      <w:bookmarkStart w:id="466" w:name="_Toc109816175"/>
      <w:bookmarkStart w:id="467" w:name="_Toc109971070"/>
      <w:bookmarkStart w:id="468" w:name="_Toc109982212"/>
      <w:bookmarkStart w:id="469" w:name="_Toc109987070"/>
      <w:bookmarkStart w:id="470" w:name="_Toc110001700"/>
      <w:bookmarkStart w:id="471" w:name="_Toc110001841"/>
      <w:bookmarkStart w:id="472" w:name="_Toc110001982"/>
      <w:bookmarkStart w:id="473" w:name="_Toc110044392"/>
      <w:bookmarkStart w:id="474" w:name="_Toc110073674"/>
      <w:bookmarkStart w:id="475" w:name="_Toc110080495"/>
      <w:bookmarkStart w:id="476" w:name="_Toc110131017"/>
      <w:bookmarkStart w:id="477" w:name="_Toc110149430"/>
      <w:bookmarkStart w:id="478" w:name="_Toc110228034"/>
      <w:bookmarkStart w:id="479" w:name="_Toc110228180"/>
      <w:bookmarkStart w:id="480" w:name="_Toc110228325"/>
      <w:bookmarkStart w:id="481" w:name="_Toc110228470"/>
      <w:bookmarkStart w:id="482" w:name="_Toc110228615"/>
      <w:bookmarkStart w:id="483" w:name="_Toc110233324"/>
      <w:bookmarkStart w:id="484" w:name="_Toc110324035"/>
      <w:bookmarkStart w:id="485" w:name="_Toc110324178"/>
      <w:bookmarkStart w:id="486" w:name="_Toc110330563"/>
      <w:bookmarkStart w:id="487" w:name="_Toc110341148"/>
      <w:bookmarkStart w:id="488" w:name="_Toc110353335"/>
      <w:bookmarkStart w:id="489" w:name="_Toc110354125"/>
      <w:bookmarkStart w:id="490" w:name="_Toc110391818"/>
      <w:bookmarkStart w:id="491" w:name="_Toc110398100"/>
      <w:bookmarkStart w:id="492" w:name="_Toc110398877"/>
      <w:bookmarkStart w:id="493" w:name="_Toc110400107"/>
      <w:bookmarkStart w:id="494" w:name="_Toc110409705"/>
      <w:bookmarkStart w:id="495" w:name="_Toc111966750"/>
      <w:bookmarkStart w:id="496" w:name="_Toc111975436"/>
      <w:bookmarkStart w:id="497" w:name="_Toc111981628"/>
      <w:bookmarkStart w:id="498" w:name="_Toc111981774"/>
      <w:bookmarkStart w:id="499" w:name="_Toc112038497"/>
      <w:bookmarkStart w:id="500" w:name="_Toc112038643"/>
      <w:bookmarkStart w:id="501" w:name="_Toc112043843"/>
      <w:bookmarkStart w:id="502" w:name="_Toc112046676"/>
      <w:bookmarkStart w:id="503" w:name="_Toc112051343"/>
      <w:bookmarkStart w:id="504" w:name="_Toc112051507"/>
      <w:bookmarkStart w:id="505" w:name="_Toc112051672"/>
      <w:bookmarkStart w:id="506" w:name="_Toc112129536"/>
      <w:bookmarkStart w:id="507" w:name="_Toc112129796"/>
      <w:bookmarkStart w:id="508" w:name="_Toc112129962"/>
      <w:bookmarkStart w:id="509" w:name="_Toc112150358"/>
      <w:bookmarkStart w:id="510" w:name="_Toc112150518"/>
      <w:bookmarkStart w:id="511" w:name="_Toc112151150"/>
      <w:bookmarkStart w:id="512" w:name="_Toc112151309"/>
      <w:bookmarkStart w:id="513" w:name="_Toc112223652"/>
      <w:bookmarkStart w:id="514" w:name="_Toc112223812"/>
      <w:bookmarkStart w:id="515" w:name="_Toc112469113"/>
      <w:bookmarkStart w:id="516" w:name="_Toc112469274"/>
      <w:bookmarkStart w:id="517" w:name="_Toc112489100"/>
      <w:bookmarkStart w:id="518" w:name="_Toc112492052"/>
      <w:bookmarkStart w:id="519" w:name="_Toc112494377"/>
      <w:bookmarkStart w:id="520" w:name="_Toc112497021"/>
      <w:bookmarkStart w:id="521" w:name="_Toc112500081"/>
      <w:bookmarkStart w:id="522" w:name="_Toc112567618"/>
      <w:bookmarkStart w:id="523" w:name="_Toc112573310"/>
      <w:bookmarkStart w:id="524" w:name="_Toc112584620"/>
      <w:bookmarkStart w:id="525" w:name="_Toc112584859"/>
      <w:bookmarkStart w:id="526" w:name="_Toc112585417"/>
      <w:bookmarkStart w:id="527" w:name="_Toc112585593"/>
      <w:bookmarkStart w:id="528" w:name="_Toc112585769"/>
      <w:bookmarkStart w:id="529" w:name="_Toc112636991"/>
      <w:bookmarkStart w:id="530" w:name="_Toc112637166"/>
      <w:bookmarkStart w:id="531" w:name="_Toc112637482"/>
      <w:bookmarkStart w:id="532" w:name="_Toc112637659"/>
      <w:bookmarkStart w:id="533" w:name="_Toc112638219"/>
      <w:bookmarkStart w:id="534" w:name="_Toc112638397"/>
      <w:bookmarkStart w:id="535" w:name="_Toc112638972"/>
      <w:bookmarkStart w:id="536" w:name="_Toc112643302"/>
      <w:bookmarkStart w:id="537" w:name="_Toc112643902"/>
      <w:bookmarkStart w:id="538" w:name="_Toc112644944"/>
      <w:bookmarkStart w:id="539" w:name="_Toc112647053"/>
      <w:bookmarkStart w:id="540" w:name="_Toc112649167"/>
      <w:bookmarkStart w:id="541" w:name="_Toc112649348"/>
      <w:bookmarkStart w:id="542" w:name="_Toc112649515"/>
      <w:bookmarkStart w:id="543" w:name="_Toc112653472"/>
      <w:bookmarkStart w:id="544" w:name="_Toc112656368"/>
      <w:bookmarkStart w:id="545" w:name="_Toc112659686"/>
      <w:bookmarkStart w:id="546" w:name="_Toc112662733"/>
      <w:bookmarkStart w:id="547" w:name="_Toc112663253"/>
      <w:bookmarkStart w:id="548" w:name="_Toc112666592"/>
      <w:bookmarkStart w:id="549" w:name="_Toc112669965"/>
      <w:bookmarkStart w:id="550" w:name="_Toc112816068"/>
      <w:bookmarkStart w:id="551" w:name="_Toc112816230"/>
      <w:bookmarkStart w:id="552" w:name="_Toc112828064"/>
      <w:bookmarkStart w:id="553" w:name="_Toc112833047"/>
      <w:bookmarkStart w:id="554" w:name="_Toc112833209"/>
      <w:bookmarkStart w:id="555" w:name="_Toc112839321"/>
      <w:bookmarkStart w:id="556" w:name="_Toc112839509"/>
      <w:bookmarkStart w:id="557" w:name="_Toc112840915"/>
      <w:bookmarkStart w:id="558" w:name="_Toc113274644"/>
      <w:bookmarkStart w:id="559" w:name="_Toc113277192"/>
      <w:bookmarkStart w:id="560" w:name="_Toc113277355"/>
      <w:bookmarkStart w:id="561" w:name="_Toc113343959"/>
      <w:bookmarkStart w:id="562" w:name="_Toc113351213"/>
      <w:bookmarkStart w:id="563" w:name="_Toc113357712"/>
      <w:bookmarkStart w:id="564" w:name="_Toc113425688"/>
      <w:bookmarkStart w:id="565" w:name="_Toc113425903"/>
      <w:bookmarkStart w:id="566" w:name="_Toc113426794"/>
      <w:bookmarkStart w:id="567" w:name="_Toc113432716"/>
      <w:bookmarkStart w:id="568" w:name="_Toc113432881"/>
      <w:bookmarkStart w:id="569" w:name="_Toc113433233"/>
      <w:bookmarkStart w:id="570" w:name="_Toc113441074"/>
      <w:bookmarkStart w:id="571" w:name="_Toc113441245"/>
      <w:bookmarkStart w:id="572" w:name="_Toc113441534"/>
      <w:bookmarkStart w:id="573" w:name="_Toc113441864"/>
      <w:bookmarkStart w:id="574" w:name="_Toc113705468"/>
      <w:bookmarkStart w:id="575" w:name="_Toc113705644"/>
      <w:bookmarkStart w:id="576" w:name="_Toc113708760"/>
      <w:bookmarkStart w:id="577" w:name="_Toc113794522"/>
      <w:bookmarkStart w:id="578" w:name="_Toc113872051"/>
      <w:bookmarkStart w:id="579" w:name="_Toc113940461"/>
      <w:r w:rsidRPr="00F35B4E">
        <w:rPr>
          <w:lang w:val="en-US"/>
        </w:rPr>
        <w:t>Package configuration</w:t>
      </w:r>
      <w:bookmarkEnd w:id="398"/>
      <w:bookmarkEnd w:id="399"/>
    </w:p>
    <w:p w:rsidR="007C3162" w:rsidRPr="00F35B4E" w:rsidRDefault="007C3162" w:rsidP="007C3162">
      <w:pPr>
        <w:pStyle w:val="Titre4"/>
        <w:tabs>
          <w:tab w:val="num" w:pos="360"/>
        </w:tabs>
        <w:rPr>
          <w:lang w:val="en-US"/>
        </w:rPr>
      </w:pPr>
      <w:bookmarkStart w:id="580" w:name="_Ref268088561"/>
      <w:r w:rsidRPr="00F35B4E">
        <w:rPr>
          <w:lang w:val="en-US"/>
        </w:rPr>
        <w:t xml:space="preserve">Package base plate </w:t>
      </w:r>
      <w:bookmarkEnd w:id="580"/>
      <w:r w:rsidRPr="00F35B4E">
        <w:rPr>
          <w:lang w:val="en-US"/>
        </w:rPr>
        <w:t>mounting</w:t>
      </w:r>
    </w:p>
    <w:p w:rsidR="007C3162" w:rsidRPr="00F35B4E" w:rsidRDefault="007C3162" w:rsidP="007C3162">
      <w:pPr>
        <w:rPr>
          <w:lang w:val="en-US"/>
        </w:rPr>
      </w:pPr>
      <w:r w:rsidRPr="00F35B4E">
        <w:rPr>
          <w:lang w:val="en-US"/>
        </w:rPr>
        <w:t xml:space="preserve">Mounting shall comply with the requirements of </w:t>
      </w:r>
      <w:r w:rsidRPr="00F35B4E">
        <w:rPr>
          <w:rStyle w:val="SG"/>
          <w:lang w:val="en-US"/>
        </w:rPr>
        <w:t>GS EP MEC 300</w:t>
      </w:r>
      <w:r w:rsidRPr="00F35B4E">
        <w:rPr>
          <w:color w:val="FF6600"/>
          <w:lang w:val="en-US"/>
        </w:rPr>
        <w:t xml:space="preserve"> </w:t>
      </w:r>
      <w:r w:rsidRPr="00F35B4E">
        <w:rPr>
          <w:lang w:val="en-US"/>
        </w:rPr>
        <w:t>and</w:t>
      </w:r>
      <w:r w:rsidRPr="00F35B4E">
        <w:rPr>
          <w:color w:val="FF6600"/>
          <w:lang w:val="en-US"/>
        </w:rPr>
        <w:t xml:space="preserve"> </w:t>
      </w:r>
      <w:r w:rsidRPr="00F35B4E">
        <w:rPr>
          <w:rStyle w:val="SG"/>
          <w:lang w:val="en-US"/>
        </w:rPr>
        <w:t>GS EP STR 103</w:t>
      </w:r>
      <w:r w:rsidRPr="00F35B4E">
        <w:rPr>
          <w:lang w:val="en-US"/>
        </w:rPr>
        <w:t>.</w:t>
      </w:r>
    </w:p>
    <w:p w:rsidR="007C3162" w:rsidRPr="00F35B4E" w:rsidRDefault="007C3162" w:rsidP="007C3162">
      <w:pPr>
        <w:rPr>
          <w:lang w:val="en-US"/>
        </w:rPr>
      </w:pPr>
      <w:r w:rsidRPr="00F35B4E">
        <w:rPr>
          <w:lang w:val="en-US"/>
        </w:rPr>
        <w:t>When installed on concrete foundations, package base plate shall be multipoint rigid design with jacking bolts for leveling purpose.</w:t>
      </w:r>
    </w:p>
    <w:p w:rsidR="007C3162" w:rsidRPr="00F35B4E" w:rsidRDefault="007C3162" w:rsidP="007C3162">
      <w:pPr>
        <w:keepNext/>
        <w:rPr>
          <w:lang w:val="en-US"/>
        </w:rPr>
      </w:pPr>
      <w:r w:rsidRPr="00F35B4E">
        <w:rPr>
          <w:lang w:val="en-US"/>
        </w:rPr>
        <w:t>When supported on 3 points:</w:t>
      </w:r>
    </w:p>
    <w:p w:rsidR="007C3162" w:rsidRPr="00F35B4E" w:rsidRDefault="007C3162" w:rsidP="007C3162">
      <w:pPr>
        <w:pStyle w:val="Listepuces"/>
        <w:keepNext/>
      </w:pPr>
      <w:r w:rsidRPr="00F35B4E">
        <w:t>The location of the 3 points shall be subject to Company approval</w:t>
      </w:r>
    </w:p>
    <w:p w:rsidR="007C3162" w:rsidRPr="00F35B4E" w:rsidRDefault="007C3162" w:rsidP="007C3162">
      <w:pPr>
        <w:pStyle w:val="Listepuces"/>
      </w:pPr>
      <w:r w:rsidRPr="00F35B4E">
        <w:t>Package base plate shall be designed with 4 points for transportation purpose between the supporting facility fabrication yard and the site</w:t>
      </w:r>
    </w:p>
    <w:p w:rsidR="007C3162" w:rsidRPr="00F35B4E" w:rsidRDefault="007C3162" w:rsidP="007C3162">
      <w:pPr>
        <w:pStyle w:val="Listepuces"/>
      </w:pPr>
      <w:r w:rsidRPr="00F35B4E">
        <w:t>Package base plate shall be designed with 4 jacking points for leveling purpose and transportation support removal and 3 points installation at site.</w:t>
      </w:r>
    </w:p>
    <w:p w:rsidR="007C3162" w:rsidRPr="00F35B4E" w:rsidRDefault="007C3162" w:rsidP="007C3162">
      <w:pPr>
        <w:rPr>
          <w:lang w:val="en-US"/>
        </w:rPr>
      </w:pPr>
      <w:r w:rsidRPr="00F35B4E">
        <w:rPr>
          <w:lang w:val="en-US"/>
        </w:rPr>
        <w:t>20 mm thickness stainless steel shim packs and 50 mm thickness stainless steel sole plates of all the packages as well as anchor bolts shall be provided by Supplier.</w:t>
      </w:r>
    </w:p>
    <w:p w:rsidR="007C3162" w:rsidRPr="00F35B4E" w:rsidRDefault="007C3162" w:rsidP="007C3162">
      <w:pPr>
        <w:rPr>
          <w:lang w:val="en-US"/>
        </w:rPr>
      </w:pPr>
      <w:r w:rsidRPr="00F35B4E">
        <w:rPr>
          <w:lang w:val="en-US"/>
        </w:rPr>
        <w:lastRenderedPageBreak/>
        <w:t>Contractor shall install, weld sole plates of all the packages in accordance with the Project specifications and Supplier requirements (number, size, location, material, strength and tightening torque).</w:t>
      </w:r>
    </w:p>
    <w:p w:rsidR="007C3162" w:rsidRPr="00F35B4E" w:rsidRDefault="007C3162" w:rsidP="007C3162">
      <w:pPr>
        <w:rPr>
          <w:lang w:val="en-US"/>
        </w:rPr>
      </w:pPr>
      <w:r w:rsidRPr="00F35B4E">
        <w:rPr>
          <w:lang w:val="en-US"/>
        </w:rPr>
        <w:t>The supporting structure shall be machined prior to welding the soleplates.</w:t>
      </w:r>
    </w:p>
    <w:p w:rsidR="007C3162" w:rsidRPr="00F35B4E" w:rsidRDefault="007C3162" w:rsidP="007C3162">
      <w:pPr>
        <w:rPr>
          <w:lang w:val="en-US"/>
        </w:rPr>
      </w:pPr>
      <w:r w:rsidRPr="00F35B4E">
        <w:rPr>
          <w:lang w:val="en-US"/>
        </w:rPr>
        <w:t xml:space="preserve">Refer to </w:t>
      </w:r>
      <w:r w:rsidR="000917F6" w:rsidRPr="00F35B4E">
        <w:rPr>
          <w:lang w:val="en-US"/>
        </w:rPr>
        <w:fldChar w:fldCharType="begin"/>
      </w:r>
      <w:r w:rsidRPr="00F35B4E">
        <w:rPr>
          <w:lang w:val="en-US"/>
        </w:rPr>
        <w:instrText xml:space="preserve"> REF _Ref276040868 \r \h </w:instrText>
      </w:r>
      <w:r w:rsidR="000917F6" w:rsidRPr="00F35B4E">
        <w:rPr>
          <w:lang w:val="en-US"/>
        </w:rPr>
      </w:r>
      <w:r w:rsidR="000917F6" w:rsidRPr="00F35B4E">
        <w:rPr>
          <w:lang w:val="en-US"/>
        </w:rPr>
        <w:fldChar w:fldCharType="separate"/>
      </w:r>
      <w:r w:rsidR="00EC5CCD">
        <w:rPr>
          <w:lang w:val="en-US"/>
        </w:rPr>
        <w:t>Appendix 2</w:t>
      </w:r>
      <w:r w:rsidR="000917F6" w:rsidRPr="00F35B4E">
        <w:rPr>
          <w:lang w:val="en-US"/>
        </w:rPr>
        <w:fldChar w:fldCharType="end"/>
      </w:r>
      <w:r w:rsidRPr="00F35B4E">
        <w:rPr>
          <w:lang w:val="en-US"/>
        </w:rPr>
        <w:t xml:space="preserve"> for details.</w:t>
      </w:r>
    </w:p>
    <w:p w:rsidR="007C3162" w:rsidRPr="00F35B4E" w:rsidRDefault="007C3162" w:rsidP="007C3162">
      <w:pPr>
        <w:pStyle w:val="Titre4"/>
        <w:tabs>
          <w:tab w:val="num" w:pos="360"/>
        </w:tabs>
        <w:rPr>
          <w:lang w:val="en-US"/>
        </w:rPr>
      </w:pPr>
      <w:r w:rsidRPr="00F35B4E">
        <w:rPr>
          <w:lang w:val="en-US"/>
        </w:rPr>
        <w:t>Three points base plate package configuration</w:t>
      </w:r>
    </w:p>
    <w:p w:rsidR="007C3162" w:rsidRPr="00F35B4E" w:rsidRDefault="007C3162" w:rsidP="007C3162">
      <w:pPr>
        <w:rPr>
          <w:lang w:val="en-US"/>
        </w:rPr>
      </w:pPr>
      <w:r w:rsidRPr="00F35B4E">
        <w:rPr>
          <w:lang w:val="en-US"/>
        </w:rPr>
        <w:t>3 points base plate package shall be designed to accommodate as a minimum the driving and driven machineries with associated ancillaries.</w:t>
      </w:r>
    </w:p>
    <w:p w:rsidR="007C3162" w:rsidRDefault="007C3162" w:rsidP="007C3162">
      <w:pPr>
        <w:keepNext/>
        <w:rPr>
          <w:lang w:val="en-US"/>
        </w:rPr>
      </w:pPr>
      <w:r w:rsidRPr="00F35B4E">
        <w:rPr>
          <w:lang w:val="en-US"/>
        </w:rPr>
        <w:t>However, for special applications, Projects may specify the whole scope of supply (with the exception of loose process component) be installed and supported by the package base plate only, as listed below (if any):</w:t>
      </w:r>
    </w:p>
    <w:p w:rsidR="007C3162" w:rsidRPr="00F35B4E" w:rsidRDefault="000917F6" w:rsidP="005D1E04">
      <w:pPr>
        <w:spacing w:before="0"/>
        <w:rPr>
          <w:lang w:val="en-US"/>
        </w:rPr>
      </w:pPr>
      <w:r>
        <w:rPr>
          <w:lang w:val="en-US"/>
        </w:rPr>
        <w:fldChar w:fldCharType="begin">
          <w:ffData>
            <w:name w:val="Texte168"/>
            <w:enabled/>
            <w:calcOnExit w:val="0"/>
            <w:textInput/>
          </w:ffData>
        </w:fldChar>
      </w:r>
      <w:bookmarkStart w:id="581" w:name="Texte16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581"/>
    </w:p>
    <w:p w:rsidR="007C3162" w:rsidRPr="00F35B4E" w:rsidRDefault="007C3162" w:rsidP="007C3162">
      <w:pPr>
        <w:pStyle w:val="Titre4"/>
        <w:tabs>
          <w:tab w:val="num" w:pos="360"/>
        </w:tabs>
        <w:rPr>
          <w:lang w:val="en-US"/>
        </w:rPr>
      </w:pPr>
      <w:r w:rsidRPr="00F35B4E">
        <w:rPr>
          <w:lang w:val="en-US"/>
        </w:rPr>
        <w:t>Package base plate construction details</w:t>
      </w:r>
    </w:p>
    <w:p w:rsidR="007C3162" w:rsidRPr="00F35B4E" w:rsidRDefault="007C3162" w:rsidP="007C3162">
      <w:pPr>
        <w:rPr>
          <w:lang w:val="en-US"/>
        </w:rPr>
      </w:pPr>
      <w:r w:rsidRPr="00F35B4E">
        <w:rPr>
          <w:lang w:val="en-US"/>
        </w:rPr>
        <w:t xml:space="preserve">Package base plate design shall conform to </w:t>
      </w:r>
      <w:r w:rsidRPr="00F35B4E">
        <w:rPr>
          <w:color w:val="FF0000"/>
          <w:lang w:val="en-US"/>
        </w:rPr>
        <w:t>GS EP STR 103</w:t>
      </w:r>
      <w:r w:rsidRPr="00F35B4E">
        <w:rPr>
          <w:lang w:val="en-US"/>
        </w:rPr>
        <w:t xml:space="preserve"> to maintain alignment of the line shaft under all operating condition whether normal, transient and abnormal.</w:t>
      </w:r>
    </w:p>
    <w:p w:rsidR="007C3162" w:rsidRPr="00F35B4E" w:rsidRDefault="007C3162" w:rsidP="007C3162">
      <w:pPr>
        <w:keepNext/>
        <w:rPr>
          <w:lang w:val="en-US"/>
        </w:rPr>
      </w:pPr>
      <w:r w:rsidRPr="00F35B4E">
        <w:rPr>
          <w:lang w:val="en-US"/>
        </w:rPr>
        <w:t>Package base plate shall be designed with either:</w:t>
      </w:r>
    </w:p>
    <w:p w:rsidR="007C3162" w:rsidRPr="00F35B4E" w:rsidRDefault="007C3162" w:rsidP="007C3162">
      <w:pPr>
        <w:pStyle w:val="Listepuces"/>
      </w:pPr>
      <w:r w:rsidRPr="00F35B4E">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F35B4E">
          <w:t>2”</w:t>
        </w:r>
      </w:smartTag>
      <w:r w:rsidRPr="00F35B4E">
        <w:t xml:space="preserve"> diameter minimum</w:t>
      </w:r>
    </w:p>
    <w:p w:rsidR="007C3162" w:rsidRPr="00F35B4E" w:rsidRDefault="007C3162" w:rsidP="007C3162">
      <w:pPr>
        <w:keepNext/>
        <w:ind w:firstLine="284"/>
        <w:rPr>
          <w:lang w:val="en-US"/>
        </w:rPr>
      </w:pPr>
      <w:r w:rsidRPr="00F35B4E">
        <w:rPr>
          <w:lang w:val="en-US"/>
        </w:rPr>
        <w:t>or</w:t>
      </w:r>
    </w:p>
    <w:p w:rsidR="007C3162" w:rsidRPr="00F35B4E" w:rsidRDefault="007C3162" w:rsidP="007C3162">
      <w:pPr>
        <w:pStyle w:val="Listepuces"/>
      </w:pPr>
      <w:r w:rsidRPr="00F35B4E">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F35B4E">
          <w:t>2”</w:t>
        </w:r>
      </w:smartTag>
      <w:r w:rsidRPr="00F35B4E">
        <w:t xml:space="preserve"> diameter minimum.</w:t>
      </w:r>
    </w:p>
    <w:p w:rsidR="00846AC8" w:rsidRPr="00854630" w:rsidRDefault="00846AC8" w:rsidP="00846AC8">
      <w:pPr>
        <w:pStyle w:val="Listepuces"/>
        <w:numPr>
          <w:ilvl w:val="0"/>
          <w:numId w:val="0"/>
        </w:numPr>
        <w:pBdr>
          <w:right w:val="single" w:sz="4" w:space="4" w:color="auto"/>
        </w:pBdr>
        <w:rPr>
          <w:lang w:val="en-US"/>
        </w:rPr>
      </w:pPr>
      <w:r w:rsidRPr="006A2187">
        <w:rPr>
          <w:lang w:val="en-US"/>
        </w:rPr>
        <w:t>Priority shall be given to single structural welded baseplate supporting both driver and driven equipment. In case of separated driver skid and driven equipment skid, both skids shall have machined and doweled mating surfaces. Sections shall be bolted and fitted with suitable pins to form a single continuous structurally integral skid base for single lift prior to Ex-works delivery. The design of the bolted assembly shall be subject to Company review and approval.</w:t>
      </w:r>
    </w:p>
    <w:p w:rsidR="007C3162" w:rsidRPr="00F35B4E" w:rsidRDefault="007C3162" w:rsidP="00846AC8">
      <w:pPr>
        <w:pStyle w:val="Listepuces"/>
        <w:numPr>
          <w:ilvl w:val="0"/>
          <w:numId w:val="0"/>
        </w:numPr>
      </w:pPr>
      <w:r w:rsidRPr="00F35B4E">
        <w:t xml:space="preserve">The consideration of a single sub-frame (or soleplate) underneath to support driver/driven skids shall be subject to Company approval. </w:t>
      </w:r>
    </w:p>
    <w:p w:rsidR="00846AC8" w:rsidRPr="006477D2" w:rsidRDefault="00846AC8" w:rsidP="00846AC8">
      <w:pPr>
        <w:pBdr>
          <w:right w:val="single" w:sz="4" w:space="4" w:color="auto"/>
        </w:pBdr>
        <w:autoSpaceDE w:val="0"/>
        <w:autoSpaceDN w:val="0"/>
        <w:rPr>
          <w:rFonts w:cs="Arial"/>
          <w:color w:val="000000" w:themeColor="text1"/>
          <w:lang w:val="en-US"/>
        </w:rPr>
      </w:pPr>
      <w:r w:rsidRPr="00927B60">
        <w:rPr>
          <w:rFonts w:cs="Arial"/>
          <w:color w:val="000000" w:themeColor="text1"/>
          <w:lang w:val="en-US"/>
        </w:rPr>
        <w:t xml:space="preserve">In any case, the complete shaft line skid mounted package </w:t>
      </w:r>
      <w:r w:rsidRPr="00927B60">
        <w:rPr>
          <w:rFonts w:cs="Arial"/>
          <w:bCs/>
          <w:color w:val="000000" w:themeColor="text1"/>
          <w:lang w:val="en-US"/>
        </w:rPr>
        <w:t>shall be shipped in one piece and shall not be disassembled after the string tests</w:t>
      </w:r>
      <w:r w:rsidRPr="00927B60">
        <w:rPr>
          <w:rFonts w:cs="Arial"/>
          <w:color w:val="000000" w:themeColor="text1"/>
          <w:lang w:val="en-US"/>
        </w:rPr>
        <w:t>.</w:t>
      </w:r>
    </w:p>
    <w:p w:rsidR="007C3162" w:rsidRPr="00F35B4E" w:rsidRDefault="007C3162" w:rsidP="007C3162">
      <w:pPr>
        <w:rPr>
          <w:lang w:val="en-US"/>
        </w:rPr>
      </w:pPr>
      <w:r w:rsidRPr="00F35B4E">
        <w:rPr>
          <w:lang w:val="en-US"/>
        </w:rPr>
        <w:t>All the equipment supported by the skid shall be contained within the skid projection footprint (meaning that no equipment overhung/projection outside the skid footprint is allowed). Projection outside the skid footprint may be allowed for the main motor HV terminal box but is subject to Company approval. When the main motor HV terminal box projects itself on the skid, an opening shall be done in the skid grating to allow passing the HV power cables depending on their allowable bending radius. This shall be evaluated between Company, Contractor and Vendor during the engineering phase.</w:t>
      </w:r>
    </w:p>
    <w:p w:rsidR="007C3162" w:rsidRPr="00F35B4E" w:rsidRDefault="007C3162" w:rsidP="007C3162">
      <w:pPr>
        <w:pStyle w:val="Titre4"/>
        <w:tabs>
          <w:tab w:val="num" w:pos="360"/>
        </w:tabs>
        <w:rPr>
          <w:lang w:val="en-US"/>
        </w:rPr>
      </w:pPr>
      <w:bookmarkStart w:id="582" w:name="_Ref263615275"/>
      <w:r w:rsidRPr="00F35B4E">
        <w:rPr>
          <w:lang w:val="en-US"/>
        </w:rPr>
        <w:lastRenderedPageBreak/>
        <w:t>Package lifting appliances</w:t>
      </w:r>
      <w:bookmarkEnd w:id="582"/>
    </w:p>
    <w:p w:rsidR="007C3162" w:rsidRPr="00F35B4E" w:rsidRDefault="007C3162" w:rsidP="007C3162">
      <w:pPr>
        <w:rPr>
          <w:lang w:val="en-US"/>
        </w:rPr>
      </w:pPr>
      <w:r w:rsidRPr="00F35B4E">
        <w:rPr>
          <w:lang w:val="en-US"/>
        </w:rPr>
        <w:t xml:space="preserve">Package lifting appliances, such as lifting beams or spreader bars, slings, shackles, etc., shall be included in the Vendor scope of supply and designed, tested and certified by an approved authority in accordance with </w:t>
      </w:r>
      <w:r w:rsidRPr="00F35B4E">
        <w:rPr>
          <w:color w:val="FF0000"/>
          <w:lang w:val="en-US"/>
        </w:rPr>
        <w:t>GS EP STR 103</w:t>
      </w:r>
      <w:r w:rsidRPr="00F35B4E">
        <w:rPr>
          <w:lang w:val="en-US"/>
        </w:rPr>
        <w:t>.</w:t>
      </w:r>
    </w:p>
    <w:p w:rsidR="007C3162" w:rsidRPr="00F35B4E" w:rsidRDefault="007C3162" w:rsidP="007C3162">
      <w:pPr>
        <w:rPr>
          <w:lang w:val="en-US"/>
        </w:rPr>
      </w:pPr>
      <w:r w:rsidRPr="00F35B4E">
        <w:rPr>
          <w:lang w:val="en-US"/>
        </w:rPr>
        <w:t>Lifting appliances shall be load tested at 125% of the safe working load and certified. Visual inspections and NDT (dye penetrant and ultra sonic inspections) shall be performed after the load test.</w:t>
      </w:r>
    </w:p>
    <w:p w:rsidR="007C3162" w:rsidRPr="00F35B4E" w:rsidRDefault="007C3162" w:rsidP="007C3162">
      <w:pPr>
        <w:pStyle w:val="Titre3"/>
        <w:tabs>
          <w:tab w:val="num" w:pos="360"/>
        </w:tabs>
        <w:rPr>
          <w:lang w:val="en-US"/>
        </w:rPr>
      </w:pPr>
      <w:bookmarkStart w:id="583" w:name="_Ref263614644"/>
      <w:bookmarkStart w:id="584" w:name="_Toc266460077"/>
      <w:r w:rsidRPr="00F35B4E">
        <w:rPr>
          <w:lang w:val="en-US"/>
        </w:rPr>
        <w:t>Load couplings</w:t>
      </w:r>
      <w:bookmarkEnd w:id="583"/>
      <w:bookmarkEnd w:id="584"/>
    </w:p>
    <w:p w:rsidR="005D1E04" w:rsidRPr="00E87743" w:rsidRDefault="005D1E04" w:rsidP="005D1E04">
      <w:pPr>
        <w:pBdr>
          <w:right w:val="single" w:sz="4" w:space="4" w:color="auto"/>
        </w:pBdr>
        <w:rPr>
          <w:lang w:val="en-US"/>
        </w:rPr>
      </w:pPr>
      <w:r w:rsidRPr="00E87743">
        <w:rPr>
          <w:lang w:val="en-US"/>
        </w:rPr>
        <w:t xml:space="preserve">Couplings shall conform to </w:t>
      </w:r>
      <w:r w:rsidRPr="00E87743">
        <w:rPr>
          <w:rStyle w:val="SG"/>
          <w:lang w:val="en-US"/>
        </w:rPr>
        <w:t>GS EP MEC 240</w:t>
      </w:r>
      <w:r w:rsidRPr="00E87743">
        <w:rPr>
          <w:lang w:val="en-US"/>
        </w:rPr>
        <w:t>.</w:t>
      </w:r>
    </w:p>
    <w:p w:rsidR="007C3162" w:rsidRPr="00F35B4E" w:rsidRDefault="007C3162" w:rsidP="007C3162">
      <w:pPr>
        <w:pStyle w:val="Titre3"/>
        <w:tabs>
          <w:tab w:val="num" w:pos="360"/>
        </w:tabs>
        <w:rPr>
          <w:lang w:val="en-US"/>
        </w:rPr>
      </w:pPr>
      <w:bookmarkStart w:id="585" w:name="_Toc266460078"/>
      <w:r w:rsidRPr="00F35B4E">
        <w:rPr>
          <w:lang w:val="en-US"/>
        </w:rPr>
        <w:t>Installation</w:t>
      </w:r>
      <w:bookmarkEnd w:id="585"/>
    </w:p>
    <w:p w:rsidR="007C3162" w:rsidRPr="00F35B4E" w:rsidRDefault="007C3162" w:rsidP="007C3162">
      <w:pPr>
        <w:rPr>
          <w:lang w:val="en-US"/>
        </w:rPr>
      </w:pPr>
      <w:r w:rsidRPr="00F35B4E">
        <w:rPr>
          <w:lang w:val="en-US"/>
        </w:rPr>
        <w:t xml:space="preserve">The package shall be installed as per </w:t>
      </w:r>
      <w:r w:rsidRPr="00F35B4E">
        <w:rPr>
          <w:color w:val="FF0000"/>
          <w:lang w:val="en-US"/>
        </w:rPr>
        <w:t xml:space="preserve">GS EP MEC 292 </w:t>
      </w:r>
      <w:r w:rsidRPr="00F35B4E">
        <w:rPr>
          <w:lang w:val="en-US"/>
        </w:rPr>
        <w:t>requirements.</w:t>
      </w:r>
    </w:p>
    <w:p w:rsidR="007C3162" w:rsidRPr="00F35B4E" w:rsidRDefault="007C3162" w:rsidP="007C3162">
      <w:pPr>
        <w:rPr>
          <w:lang w:val="en-US"/>
        </w:rPr>
      </w:pPr>
      <w:r w:rsidRPr="00F35B4E">
        <w:rPr>
          <w:lang w:val="en-US"/>
        </w:rPr>
        <w:t>For packages to be installed on a floating structure, Vendor shall indicate the special devices installed to cope with the FPSO motions and accelerations indicated in the paragraph </w:t>
      </w:r>
      <w:r w:rsidR="000917F6" w:rsidRPr="00F35B4E">
        <w:rPr>
          <w:lang w:val="en-US"/>
        </w:rPr>
        <w:fldChar w:fldCharType="begin"/>
      </w:r>
      <w:r w:rsidRPr="00F35B4E">
        <w:rPr>
          <w:lang w:val="en-US"/>
        </w:rPr>
        <w:instrText xml:space="preserve"> REF _Ref268158772 \r \h </w:instrText>
      </w:r>
      <w:r w:rsidR="000917F6" w:rsidRPr="00F35B4E">
        <w:rPr>
          <w:lang w:val="en-US"/>
        </w:rPr>
      </w:r>
      <w:r w:rsidR="000917F6" w:rsidRPr="00F35B4E">
        <w:rPr>
          <w:lang w:val="en-US"/>
        </w:rPr>
        <w:fldChar w:fldCharType="separate"/>
      </w:r>
      <w:r w:rsidR="00EC5CCD">
        <w:rPr>
          <w:lang w:val="en-US"/>
        </w:rPr>
        <w:t>6</w:t>
      </w:r>
      <w:r w:rsidR="000917F6" w:rsidRPr="00F35B4E">
        <w:rPr>
          <w:lang w:val="en-US"/>
        </w:rPr>
        <w:fldChar w:fldCharType="end"/>
      </w:r>
      <w:r w:rsidRPr="00F35B4E">
        <w:rPr>
          <w:lang w:val="en-US"/>
        </w:rPr>
        <w:t xml:space="preserve"> of this specification. In any case, Vendor shall clearly indicate his layout requirements to ensure proper operation of the lube oil system and the drain system.</w:t>
      </w:r>
    </w:p>
    <w:p w:rsidR="007C3162" w:rsidRPr="00F35B4E" w:rsidRDefault="007C3162" w:rsidP="007C3162">
      <w:pPr>
        <w:rPr>
          <w:lang w:val="en-US"/>
        </w:rPr>
      </w:pPr>
      <w:r w:rsidRPr="00F35B4E">
        <w:rPr>
          <w:lang w:val="en-US"/>
        </w:rPr>
        <w:t xml:space="preserve">Vendor scope of supply shall include a vibration study according to and if required by </w:t>
      </w:r>
      <w:r w:rsidRPr="00F35B4E">
        <w:rPr>
          <w:color w:val="FF0000"/>
          <w:lang w:val="en-US"/>
        </w:rPr>
        <w:t>GS EP MEC 300</w:t>
      </w:r>
      <w:r w:rsidRPr="00F35B4E">
        <w:rPr>
          <w:lang w:val="en-US"/>
        </w:rPr>
        <w:t>.</w:t>
      </w:r>
    </w:p>
    <w:p w:rsidR="007C3162" w:rsidRPr="00F35B4E" w:rsidRDefault="007C3162" w:rsidP="007C3162">
      <w:pPr>
        <w:pStyle w:val="Titre3"/>
        <w:tabs>
          <w:tab w:val="num" w:pos="360"/>
        </w:tabs>
        <w:rPr>
          <w:lang w:val="en-US"/>
        </w:rPr>
      </w:pPr>
      <w:bookmarkStart w:id="586" w:name="_Toc266460079"/>
      <w:bookmarkStart w:id="587" w:name="_Ref273886421"/>
      <w:bookmarkStart w:id="588" w:name="_Ref273886708"/>
      <w:bookmarkStart w:id="589" w:name="_Ref274501469"/>
      <w:bookmarkStart w:id="590" w:name="_Ref274501474"/>
      <w:r w:rsidRPr="00F35B4E">
        <w:rPr>
          <w:lang w:val="en-US"/>
        </w:rPr>
        <w:t>Instrumentation</w:t>
      </w:r>
      <w:bookmarkEnd w:id="586"/>
      <w:bookmarkEnd w:id="587"/>
      <w:bookmarkEnd w:id="588"/>
      <w:bookmarkEnd w:id="589"/>
      <w:bookmarkEnd w:id="590"/>
    </w:p>
    <w:p w:rsidR="007C3162" w:rsidRPr="00F35B4E" w:rsidRDefault="007C3162" w:rsidP="007C3162">
      <w:pPr>
        <w:rPr>
          <w:lang w:val="en-US"/>
        </w:rPr>
      </w:pPr>
      <w:r w:rsidRPr="00F35B4E">
        <w:rPr>
          <w:lang w:val="en-US"/>
        </w:rPr>
        <w:t xml:space="preserve">The package instrumentation shall comply with </w:t>
      </w:r>
      <w:r w:rsidRPr="00F35B4E">
        <w:rPr>
          <w:color w:val="FF0000"/>
          <w:lang w:val="en-US"/>
        </w:rPr>
        <w:t>GS EP INS 101</w:t>
      </w:r>
      <w:r w:rsidRPr="00F35B4E">
        <w:rPr>
          <w:color w:val="auto"/>
          <w:lang w:val="en-US"/>
        </w:rPr>
        <w:t xml:space="preserve">, </w:t>
      </w:r>
      <w:r w:rsidRPr="00F35B4E">
        <w:rPr>
          <w:color w:val="FF0000"/>
          <w:lang w:val="en-US"/>
        </w:rPr>
        <w:t>GS EP INS 102</w:t>
      </w:r>
      <w:r w:rsidRPr="00F35B4E">
        <w:rPr>
          <w:color w:val="auto"/>
          <w:lang w:val="en-US"/>
        </w:rPr>
        <w:t xml:space="preserve">, </w:t>
      </w:r>
      <w:r w:rsidRPr="00F35B4E">
        <w:rPr>
          <w:color w:val="FF0000"/>
          <w:lang w:val="en-US"/>
        </w:rPr>
        <w:t>GS EP INS 107</w:t>
      </w:r>
      <w:r w:rsidRPr="00F35B4E">
        <w:rPr>
          <w:lang w:val="en-US"/>
        </w:rPr>
        <w:t xml:space="preserve"> and </w:t>
      </w:r>
      <w:r w:rsidRPr="00F35B4E">
        <w:rPr>
          <w:rStyle w:val="SG"/>
          <w:lang w:val="en-US"/>
        </w:rPr>
        <w:t xml:space="preserve">GS EP INS 110 </w:t>
      </w:r>
      <w:r w:rsidRPr="00F35B4E">
        <w:rPr>
          <w:rStyle w:val="SG"/>
          <w:color w:val="auto"/>
          <w:lang w:val="en-US"/>
        </w:rPr>
        <w:t>and control valves (including anti-surge and recycle valves) shall comply with</w:t>
      </w:r>
      <w:r w:rsidRPr="00F35B4E">
        <w:rPr>
          <w:rStyle w:val="SG"/>
          <w:lang w:val="en-US"/>
        </w:rPr>
        <w:t xml:space="preserve"> GS EP INS 120</w:t>
      </w:r>
      <w:r w:rsidRPr="00F35B4E">
        <w:rPr>
          <w:lang w:val="en-US"/>
        </w:rPr>
        <w:t xml:space="preserve">. Actuated on-off valves shall comply with </w:t>
      </w:r>
      <w:r w:rsidRPr="00F35B4E">
        <w:rPr>
          <w:color w:val="FF0000"/>
          <w:lang w:val="en-US"/>
        </w:rPr>
        <w:t>GS EP PVV 142</w:t>
      </w:r>
      <w:r w:rsidRPr="00F35B4E">
        <w:rPr>
          <w:lang w:val="en-US"/>
        </w:rPr>
        <w:t xml:space="preserve"> and </w:t>
      </w:r>
      <w:r w:rsidRPr="00F35B4E">
        <w:rPr>
          <w:color w:val="FF0000"/>
          <w:lang w:val="en-US"/>
        </w:rPr>
        <w:t>GS EP INS 137</w:t>
      </w:r>
      <w:r w:rsidRPr="00F35B4E">
        <w:rPr>
          <w:lang w:val="en-US"/>
        </w:rPr>
        <w:t>.</w:t>
      </w:r>
    </w:p>
    <w:p w:rsidR="00765147" w:rsidRPr="00C64CCF" w:rsidRDefault="007C3162" w:rsidP="00765147">
      <w:pPr>
        <w:pBdr>
          <w:right w:val="single" w:sz="4" w:space="4" w:color="auto"/>
        </w:pBdr>
        <w:rPr>
          <w:lang w:val="en-US"/>
        </w:rPr>
      </w:pPr>
      <w:r w:rsidRPr="00F35B4E">
        <w:rPr>
          <w:lang w:val="en-US"/>
        </w:rPr>
        <w:t xml:space="preserve">Thermowell design and instruments hook ups shall comply with </w:t>
      </w:r>
      <w:r w:rsidR="00765147">
        <w:rPr>
          <w:color w:val="FF0000"/>
          <w:lang w:val="en-US"/>
        </w:rPr>
        <w:t>GS</w:t>
      </w:r>
      <w:r w:rsidR="00493D77">
        <w:rPr>
          <w:color w:val="FF0000"/>
          <w:lang w:val="en-US"/>
        </w:rPr>
        <w:t> </w:t>
      </w:r>
      <w:r w:rsidR="00765147">
        <w:rPr>
          <w:color w:val="FF0000"/>
          <w:lang w:val="en-US"/>
        </w:rPr>
        <w:t>EP</w:t>
      </w:r>
      <w:r w:rsidR="00493D77">
        <w:rPr>
          <w:color w:val="FF0000"/>
          <w:lang w:val="en-US"/>
        </w:rPr>
        <w:t> </w:t>
      </w:r>
      <w:r w:rsidR="00765147">
        <w:rPr>
          <w:color w:val="FF0000"/>
          <w:lang w:val="en-US"/>
        </w:rPr>
        <w:t>PVV</w:t>
      </w:r>
      <w:r w:rsidR="00493D77">
        <w:rPr>
          <w:color w:val="FF0000"/>
          <w:lang w:val="en-US"/>
        </w:rPr>
        <w:t> </w:t>
      </w:r>
      <w:r w:rsidR="00765147">
        <w:rPr>
          <w:color w:val="FF0000"/>
          <w:lang w:val="en-US"/>
        </w:rPr>
        <w:t>102</w:t>
      </w:r>
      <w:r w:rsidR="00765147">
        <w:rPr>
          <w:lang w:val="en-US"/>
        </w:rPr>
        <w:t xml:space="preserve"> and </w:t>
      </w:r>
      <w:r w:rsidR="00765147">
        <w:rPr>
          <w:rStyle w:val="SG"/>
          <w:lang w:val="en-US"/>
        </w:rPr>
        <w:t>GS EP INS 900</w:t>
      </w:r>
      <w:r w:rsidR="00765147" w:rsidRPr="00B14E48">
        <w:rPr>
          <w:lang w:val="en-US"/>
        </w:rPr>
        <w:t>.</w:t>
      </w:r>
    </w:p>
    <w:p w:rsidR="007C3162" w:rsidRPr="00F35B4E" w:rsidRDefault="007C3162" w:rsidP="007C3162">
      <w:pPr>
        <w:rPr>
          <w:lang w:val="en-US"/>
        </w:rPr>
      </w:pPr>
      <w:r w:rsidRPr="00F35B4E">
        <w:rPr>
          <w:lang w:val="en-US"/>
        </w:rPr>
        <w:t xml:space="preserve">Furthermore, machinery protection and monitoring system shall comply with </w:t>
      </w:r>
      <w:r w:rsidRPr="00F35B4E">
        <w:rPr>
          <w:rStyle w:val="docprof"/>
          <w:color w:val="0000FF"/>
          <w:lang w:val="en-US"/>
        </w:rPr>
        <w:t>API Std 670</w:t>
      </w:r>
      <w:r w:rsidRPr="00F35B4E">
        <w:rPr>
          <w:lang w:val="en-US"/>
        </w:rPr>
        <w:t xml:space="preserve"> requirements. In particular, Appendix H - typical System arrangement plans shall apply.</w:t>
      </w:r>
    </w:p>
    <w:p w:rsidR="007C3162" w:rsidRPr="00F35B4E" w:rsidRDefault="007C3162" w:rsidP="007C3162">
      <w:pPr>
        <w:rPr>
          <w:lang w:val="en-US"/>
        </w:rPr>
      </w:pPr>
      <w:r w:rsidRPr="00F35B4E">
        <w:rPr>
          <w:lang w:val="en-US"/>
        </w:rPr>
        <w:t>Supplier shall provide with its technical proposal a preliminary set of vibration and temperature P&amp;ID and interconnecting diagram.</w:t>
      </w:r>
    </w:p>
    <w:p w:rsidR="007C3162" w:rsidRPr="00F35B4E" w:rsidRDefault="007C3162" w:rsidP="007C3162">
      <w:pPr>
        <w:rPr>
          <w:lang w:val="en-US"/>
        </w:rPr>
      </w:pPr>
      <w:r w:rsidRPr="00F35B4E">
        <w:rPr>
          <w:lang w:val="en-US"/>
        </w:rPr>
        <w:t>Junction boxes shall be mounted at 1.6 m above grating.</w:t>
      </w:r>
    </w:p>
    <w:p w:rsidR="007C3162" w:rsidRPr="00F35B4E" w:rsidRDefault="007C3162" w:rsidP="007C3162">
      <w:pPr>
        <w:pStyle w:val="Titre4"/>
        <w:tabs>
          <w:tab w:val="num" w:pos="360"/>
        </w:tabs>
        <w:rPr>
          <w:lang w:val="en-US"/>
        </w:rPr>
      </w:pPr>
      <w:r w:rsidRPr="00F35B4E">
        <w:rPr>
          <w:lang w:val="en-US"/>
        </w:rPr>
        <w:t>General</w:t>
      </w:r>
    </w:p>
    <w:p w:rsidR="007C3162" w:rsidRPr="00F35B4E" w:rsidRDefault="007C3162" w:rsidP="007C3162">
      <w:pPr>
        <w:rPr>
          <w:lang w:val="en-US"/>
        </w:rPr>
      </w:pPr>
      <w:r w:rsidRPr="00F35B4E">
        <w:rPr>
          <w:lang w:val="en-US"/>
        </w:rPr>
        <w:t>The package is categorized as “P3 type Package”.</w:t>
      </w:r>
    </w:p>
    <w:p w:rsidR="007C3162" w:rsidRPr="00F35B4E" w:rsidRDefault="007C3162" w:rsidP="007C3162">
      <w:pPr>
        <w:pStyle w:val="Titre4"/>
        <w:tabs>
          <w:tab w:val="num" w:pos="360"/>
        </w:tabs>
        <w:rPr>
          <w:lang w:val="en-US"/>
        </w:rPr>
      </w:pPr>
      <w:r w:rsidRPr="00F35B4E">
        <w:rPr>
          <w:lang w:val="en-US"/>
        </w:rPr>
        <w:t>Package control system configuration</w:t>
      </w:r>
    </w:p>
    <w:p w:rsidR="007C3162" w:rsidRPr="00F35B4E" w:rsidRDefault="007C3162" w:rsidP="007C3162">
      <w:pPr>
        <w:rPr>
          <w:lang w:val="en-US"/>
        </w:rPr>
      </w:pPr>
      <w:bookmarkStart w:id="591" w:name="_Toc108838028"/>
      <w:bookmarkStart w:id="592" w:name="_Toc108863318"/>
      <w:bookmarkStart w:id="593" w:name="_Toc108920763"/>
      <w:bookmarkStart w:id="594" w:name="_Toc108920874"/>
      <w:bookmarkStart w:id="595" w:name="_Toc108922613"/>
      <w:bookmarkStart w:id="596" w:name="_Toc108928367"/>
      <w:bookmarkStart w:id="597" w:name="_Toc108929946"/>
      <w:bookmarkStart w:id="598" w:name="_Toc108930081"/>
      <w:bookmarkStart w:id="599" w:name="_Toc108930217"/>
      <w:bookmarkStart w:id="600" w:name="_Toc108936360"/>
      <w:bookmarkStart w:id="601" w:name="_Toc108936499"/>
      <w:bookmarkStart w:id="602" w:name="_Toc108936681"/>
      <w:bookmarkStart w:id="603" w:name="_Toc108952128"/>
      <w:bookmarkStart w:id="604" w:name="_Toc109030191"/>
      <w:bookmarkStart w:id="605" w:name="_Toc109030964"/>
      <w:bookmarkStart w:id="606" w:name="_Toc109036036"/>
      <w:bookmarkStart w:id="607" w:name="_Toc109036494"/>
      <w:bookmarkStart w:id="608" w:name="_Toc109036683"/>
      <w:bookmarkStart w:id="609" w:name="_Toc109036918"/>
      <w:bookmarkStart w:id="610" w:name="_Toc109038389"/>
      <w:bookmarkStart w:id="611" w:name="_Toc109038551"/>
      <w:bookmarkStart w:id="612" w:name="_Toc109038714"/>
      <w:bookmarkStart w:id="613" w:name="_Toc109043171"/>
      <w:bookmarkStart w:id="614" w:name="_Toc109203719"/>
      <w:bookmarkStart w:id="615" w:name="_Toc109211749"/>
      <w:bookmarkStart w:id="616" w:name="_Toc109214231"/>
      <w:bookmarkStart w:id="617" w:name="_Toc109226024"/>
      <w:bookmarkStart w:id="618" w:name="_Toc109315889"/>
      <w:bookmarkStart w:id="619" w:name="_Toc109322305"/>
      <w:bookmarkStart w:id="620" w:name="_Toc109459551"/>
      <w:bookmarkStart w:id="621" w:name="_Toc109459715"/>
      <w:bookmarkStart w:id="622" w:name="_Toc109461959"/>
      <w:bookmarkStart w:id="623" w:name="_Toc109462124"/>
      <w:bookmarkStart w:id="624" w:name="_Toc109469312"/>
      <w:bookmarkStart w:id="625" w:name="_Toc109469479"/>
      <w:bookmarkStart w:id="626" w:name="_Toc109470008"/>
      <w:bookmarkStart w:id="627" w:name="_Toc109471683"/>
      <w:bookmarkStart w:id="628" w:name="_Toc109476045"/>
      <w:bookmarkStart w:id="629" w:name="_Toc109526479"/>
      <w:bookmarkStart w:id="630" w:name="_Toc109553669"/>
      <w:bookmarkStart w:id="631" w:name="_Toc109553835"/>
      <w:bookmarkStart w:id="632" w:name="_Toc109554003"/>
      <w:bookmarkStart w:id="633" w:name="_Toc109558104"/>
      <w:bookmarkStart w:id="634" w:name="_Toc109558464"/>
      <w:bookmarkStart w:id="635" w:name="_Toc109558632"/>
      <w:bookmarkStart w:id="636" w:name="_Toc109559470"/>
      <w:bookmarkStart w:id="637" w:name="_Toc109562127"/>
      <w:bookmarkStart w:id="638" w:name="_Toc109639541"/>
      <w:bookmarkStart w:id="639" w:name="_Toc109641392"/>
      <w:bookmarkStart w:id="640" w:name="_Toc109641562"/>
      <w:bookmarkStart w:id="641" w:name="_Toc109641732"/>
      <w:bookmarkStart w:id="642" w:name="_Toc109643491"/>
      <w:r w:rsidRPr="00F35B4E">
        <w:rPr>
          <w:lang w:val="en-US"/>
        </w:rPr>
        <w:t xml:space="preserve">Each package unit shall be supplied with its dedicated UCP compliant with </w:t>
      </w:r>
      <w:r w:rsidRPr="00F35B4E">
        <w:rPr>
          <w:color w:val="FF0000"/>
          <w:lang w:val="en-US"/>
        </w:rPr>
        <w:t>GS EP INS 110</w:t>
      </w:r>
      <w:r w:rsidRPr="00F35B4E">
        <w:rPr>
          <w:lang w:val="en-US"/>
        </w:rPr>
        <w:t xml:space="preserve"> and </w:t>
      </w:r>
      <w:r w:rsidRPr="00F35B4E">
        <w:rPr>
          <w:color w:val="FF0000"/>
          <w:lang w:val="en-US"/>
        </w:rPr>
        <w:t>GS EP INS 135</w:t>
      </w:r>
      <w:r w:rsidRPr="00F35B4E">
        <w:rPr>
          <w:lang w:val="en-US"/>
        </w:rPr>
        <w:t xml:space="preserve"> requirements.</w:t>
      </w:r>
    </w:p>
    <w:p w:rsidR="007C3162" w:rsidRPr="00F35B4E" w:rsidRDefault="007C3162" w:rsidP="007C3162">
      <w:pPr>
        <w:rPr>
          <w:lang w:val="en-US"/>
        </w:rPr>
      </w:pPr>
      <w:r w:rsidRPr="00F35B4E">
        <w:rPr>
          <w:lang w:val="en-US"/>
        </w:rPr>
        <w:t xml:space="preserve">The SIL requirements for the PLC are listed in the </w:t>
      </w:r>
      <w:r w:rsidRPr="00F35B4E">
        <w:rPr>
          <w:rStyle w:val="SG"/>
          <w:lang w:val="en-US"/>
        </w:rPr>
        <w:t>GS EP INS 110</w:t>
      </w:r>
      <w:r w:rsidRPr="00F35B4E">
        <w:rPr>
          <w:lang w:val="en-US"/>
        </w:rPr>
        <w:t>.</w:t>
      </w:r>
    </w:p>
    <w:p w:rsidR="007C3162" w:rsidRPr="00F35B4E" w:rsidRDefault="007C3162" w:rsidP="007C3162">
      <w:pPr>
        <w:rPr>
          <w:lang w:val="en-US"/>
        </w:rPr>
      </w:pPr>
      <w:r w:rsidRPr="00F35B4E">
        <w:rPr>
          <w:lang w:val="en-US"/>
        </w:rPr>
        <w:lastRenderedPageBreak/>
        <w:t>Signals from any on package skid instrument required by the package control or by the ICSS, shall be wired up to dedicated junction boxes located at the package skid edges.</w:t>
      </w:r>
    </w:p>
    <w:p w:rsidR="007C3162" w:rsidRPr="00F35B4E" w:rsidRDefault="007C3162" w:rsidP="007C3162">
      <w:pPr>
        <w:rPr>
          <w:lang w:val="en-US"/>
        </w:rPr>
      </w:pPr>
      <w:r w:rsidRPr="00F35B4E">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7C3162" w:rsidRPr="00F35B4E" w:rsidRDefault="007C3162" w:rsidP="007C3162">
      <w:pPr>
        <w:keepNext/>
        <w:rPr>
          <w:lang w:val="en-US"/>
        </w:rPr>
      </w:pPr>
      <w:r w:rsidRPr="00F35B4E">
        <w:rPr>
          <w:lang w:val="en-US"/>
        </w:rPr>
        <w:t xml:space="preserve">In addition, </w:t>
      </w:r>
      <w:smartTag w:uri="urn:schemas-microsoft-com:office:smarttags" w:element="stockticker">
        <w:r w:rsidRPr="00F35B4E">
          <w:rPr>
            <w:lang w:val="en-US"/>
          </w:rPr>
          <w:t>UCP</w:t>
        </w:r>
      </w:smartTag>
      <w:r w:rsidRPr="00F35B4E">
        <w:rPr>
          <w:lang w:val="en-US"/>
        </w:rPr>
        <w:t xml:space="preserve"> shall include the following systems:</w:t>
      </w:r>
    </w:p>
    <w:p w:rsidR="007C3162" w:rsidRPr="00F35B4E" w:rsidRDefault="007C3162" w:rsidP="007C3162">
      <w:pPr>
        <w:pStyle w:val="Listepuces"/>
        <w:keepNext/>
      </w:pPr>
      <w:r w:rsidRPr="00F35B4E">
        <w:t>A vibration monitoring system</w:t>
      </w:r>
    </w:p>
    <w:p w:rsidR="007C3162" w:rsidRPr="00F35B4E" w:rsidRDefault="007C3162" w:rsidP="007C3162">
      <w:pPr>
        <w:pStyle w:val="Listepuces"/>
        <w:keepNext/>
      </w:pPr>
      <w:r w:rsidRPr="00F35B4E">
        <w:t>An anti-surge control system</w:t>
      </w:r>
    </w:p>
    <w:p w:rsidR="007C3162" w:rsidRDefault="007C3162" w:rsidP="007C3162">
      <w:pPr>
        <w:pStyle w:val="Listepuces"/>
      </w:pPr>
      <w:r w:rsidRPr="00F35B4E">
        <w:t>A load sharing control system.</w:t>
      </w:r>
    </w:p>
    <w:p w:rsidR="00902C5C" w:rsidRPr="006477D2" w:rsidRDefault="00902C5C" w:rsidP="00902C5C">
      <w:pPr>
        <w:pStyle w:val="Listepuces"/>
        <w:numPr>
          <w:ilvl w:val="0"/>
          <w:numId w:val="0"/>
        </w:numPr>
        <w:pBdr>
          <w:right w:val="single" w:sz="4" w:space="4" w:color="auto"/>
        </w:pBdr>
      </w:pPr>
      <w:r w:rsidRPr="006477D2">
        <w:rPr>
          <w:lang w:val="en-US"/>
        </w:rPr>
        <w:t xml:space="preserve">The package shall be installed as per </w:t>
      </w:r>
      <w:r w:rsidRPr="006477D2">
        <w:rPr>
          <w:color w:val="FF0000"/>
          <w:lang w:val="en-US"/>
        </w:rPr>
        <w:t xml:space="preserve">GS EP MEC 292 </w:t>
      </w:r>
      <w:r w:rsidRPr="006477D2">
        <w:rPr>
          <w:lang w:val="en-US"/>
        </w:rPr>
        <w:t>requirements</w:t>
      </w:r>
      <w:r>
        <w:rPr>
          <w:lang w:val="en-US"/>
        </w:rPr>
        <w:t xml:space="preserve"> including remote access for vibrations analysis system.</w:t>
      </w:r>
    </w:p>
    <w:p w:rsidR="007C3162" w:rsidRPr="00F35B4E" w:rsidRDefault="007C3162" w:rsidP="007C3162">
      <w:pPr>
        <w:pStyle w:val="Titre4"/>
        <w:rPr>
          <w:lang w:val="en-US"/>
        </w:rPr>
      </w:pPr>
      <w:bookmarkStart w:id="643" w:name="_Toc26646008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sidRPr="00F35B4E">
        <w:rPr>
          <w:lang w:val="en-US"/>
        </w:rPr>
        <w:t>Package control system philosophy</w:t>
      </w:r>
      <w:bookmarkEnd w:id="643"/>
    </w:p>
    <w:p w:rsidR="007C3162" w:rsidRPr="00F35B4E" w:rsidRDefault="007C3162" w:rsidP="007C3162">
      <w:pPr>
        <w:keepNext/>
        <w:rPr>
          <w:lang w:val="en-US"/>
        </w:rPr>
      </w:pPr>
      <w:r w:rsidRPr="00F35B4E">
        <w:rPr>
          <w:lang w:val="en-US"/>
        </w:rPr>
        <w:t>The control system of the package shall perform the main following functions:</w:t>
      </w:r>
    </w:p>
    <w:p w:rsidR="007C3162" w:rsidRPr="00F35B4E" w:rsidRDefault="007C3162" w:rsidP="007C3162">
      <w:pPr>
        <w:pStyle w:val="Listepuces"/>
        <w:keepNext/>
      </w:pPr>
      <w:r w:rsidRPr="00F35B4E">
        <w:t>Sequencing</w:t>
      </w:r>
    </w:p>
    <w:p w:rsidR="007C3162" w:rsidRPr="00F35B4E" w:rsidRDefault="007C3162" w:rsidP="007C3162">
      <w:pPr>
        <w:pStyle w:val="Listepuces"/>
      </w:pPr>
      <w:r w:rsidRPr="00F35B4E">
        <w:t>Control</w:t>
      </w:r>
    </w:p>
    <w:p w:rsidR="007C3162" w:rsidRPr="00F35B4E" w:rsidRDefault="007C3162" w:rsidP="007C3162">
      <w:pPr>
        <w:pStyle w:val="Listepuces"/>
      </w:pPr>
      <w:r w:rsidRPr="00F35B4E">
        <w:t>Protection</w:t>
      </w:r>
    </w:p>
    <w:p w:rsidR="007C3162" w:rsidRPr="00F35B4E" w:rsidRDefault="007C3162" w:rsidP="007C3162">
      <w:pPr>
        <w:pStyle w:val="Listepuces"/>
        <w:keepNext/>
      </w:pPr>
      <w:r w:rsidRPr="00F35B4E">
        <w:t>Monitoring and Display and Maintenance Functions</w:t>
      </w:r>
    </w:p>
    <w:p w:rsidR="007C3162" w:rsidRPr="00F35B4E" w:rsidRDefault="007C3162" w:rsidP="007C3162">
      <w:pPr>
        <w:pStyle w:val="Listepuces"/>
      </w:pPr>
      <w:r w:rsidRPr="00F35B4E">
        <w:t>Compressors load sharing.</w:t>
      </w:r>
    </w:p>
    <w:p w:rsidR="007C3162" w:rsidRPr="00F35B4E" w:rsidRDefault="007C3162" w:rsidP="007C3162">
      <w:pPr>
        <w:pStyle w:val="Titre4"/>
        <w:tabs>
          <w:tab w:val="num" w:pos="360"/>
        </w:tabs>
        <w:rPr>
          <w:lang w:val="en-US"/>
        </w:rPr>
      </w:pPr>
      <w:r w:rsidRPr="00F35B4E">
        <w:rPr>
          <w:lang w:val="en-US"/>
        </w:rPr>
        <w:t>Sequencing</w:t>
      </w:r>
    </w:p>
    <w:p w:rsidR="007C3162" w:rsidRPr="00F35B4E" w:rsidRDefault="007C3162" w:rsidP="007C3162">
      <w:pPr>
        <w:keepNext/>
        <w:rPr>
          <w:lang w:val="en-US"/>
        </w:rPr>
      </w:pPr>
      <w:r w:rsidRPr="00F35B4E">
        <w:rPr>
          <w:lang w:val="en-US"/>
        </w:rPr>
        <w:t>The sequencing shall include:</w:t>
      </w:r>
    </w:p>
    <w:p w:rsidR="007C3162" w:rsidRPr="00F35B4E" w:rsidRDefault="007C3162" w:rsidP="007C3162">
      <w:pPr>
        <w:pStyle w:val="Titre5"/>
        <w:tabs>
          <w:tab w:val="num" w:pos="360"/>
        </w:tabs>
        <w:rPr>
          <w:lang w:val="en-US"/>
        </w:rPr>
      </w:pPr>
      <w:r w:rsidRPr="00F35B4E">
        <w:rPr>
          <w:lang w:val="en-US"/>
        </w:rPr>
        <w:t>Starting</w:t>
      </w:r>
    </w:p>
    <w:p w:rsidR="007C3162" w:rsidRPr="00F35B4E" w:rsidRDefault="007C3162" w:rsidP="007C3162">
      <w:pPr>
        <w:rPr>
          <w:lang w:val="en-US"/>
        </w:rPr>
      </w:pPr>
      <w:r w:rsidRPr="00F35B4E">
        <w:rPr>
          <w:lang w:val="en-US"/>
        </w:rPr>
        <w:t xml:space="preserve">Initiated by the Operator from the </w:t>
      </w:r>
      <w:smartTag w:uri="urn:schemas-microsoft-com:office:smarttags" w:element="stockticker">
        <w:r w:rsidRPr="00F35B4E">
          <w:rPr>
            <w:lang w:val="en-US"/>
          </w:rPr>
          <w:t>UCP</w:t>
        </w:r>
      </w:smartTag>
      <w:r w:rsidRPr="00F35B4E">
        <w:rPr>
          <w:lang w:val="en-US"/>
        </w:rPr>
        <w:t xml:space="preserve"> panel, or/and from the central control room through ICSS Operator working station.</w:t>
      </w:r>
    </w:p>
    <w:p w:rsidR="007C3162" w:rsidRPr="00F35B4E" w:rsidRDefault="007C3162" w:rsidP="007C3162">
      <w:pPr>
        <w:pStyle w:val="Titre5"/>
        <w:tabs>
          <w:tab w:val="num" w:pos="360"/>
        </w:tabs>
        <w:rPr>
          <w:lang w:val="en-US"/>
        </w:rPr>
      </w:pPr>
      <w:r w:rsidRPr="00F35B4E">
        <w:rPr>
          <w:lang w:val="en-US"/>
        </w:rPr>
        <w:t>Loading</w:t>
      </w:r>
    </w:p>
    <w:p w:rsidR="007C3162" w:rsidRPr="00F35B4E" w:rsidRDefault="007C3162" w:rsidP="007C3162">
      <w:pPr>
        <w:keepNext/>
        <w:rPr>
          <w:lang w:val="en-US"/>
        </w:rPr>
      </w:pPr>
      <w:r w:rsidRPr="00F35B4E">
        <w:rPr>
          <w:lang w:val="en-US"/>
        </w:rPr>
        <w:t>The sequencing shall include the compressor ancillaries and train valves typically:</w:t>
      </w:r>
    </w:p>
    <w:p w:rsidR="007C3162" w:rsidRPr="00F35B4E" w:rsidRDefault="007C3162" w:rsidP="007C3162">
      <w:pPr>
        <w:pStyle w:val="Listepuces"/>
        <w:keepNext/>
      </w:pPr>
      <w:r w:rsidRPr="00F35B4E">
        <w:t>Suction and discharge valves</w:t>
      </w:r>
    </w:p>
    <w:p w:rsidR="007C3162" w:rsidRPr="00F35B4E" w:rsidRDefault="007C3162" w:rsidP="007C3162">
      <w:pPr>
        <w:pStyle w:val="Listepuces"/>
      </w:pPr>
      <w:r w:rsidRPr="00F35B4E">
        <w:t>Suction pressurization valve and differential pressure across the suction valve</w:t>
      </w:r>
    </w:p>
    <w:p w:rsidR="007C3162" w:rsidRPr="00F35B4E" w:rsidRDefault="007C3162" w:rsidP="007C3162">
      <w:pPr>
        <w:pStyle w:val="Listepuces"/>
      </w:pPr>
      <w:r w:rsidRPr="00F35B4E">
        <w:t>Vent valve(s)</w:t>
      </w:r>
    </w:p>
    <w:p w:rsidR="007C3162" w:rsidRPr="00F35B4E" w:rsidRDefault="007C3162" w:rsidP="007C3162">
      <w:pPr>
        <w:pStyle w:val="Listepuces"/>
        <w:keepNext/>
      </w:pPr>
      <w:r w:rsidRPr="00F35B4E">
        <w:t>Compressor anti-surge valve(s)</w:t>
      </w:r>
    </w:p>
    <w:p w:rsidR="007C3162" w:rsidRPr="00F35B4E" w:rsidRDefault="007C3162" w:rsidP="007C3162">
      <w:pPr>
        <w:pStyle w:val="Listepuces"/>
      </w:pPr>
      <w:r w:rsidRPr="00F35B4E">
        <w:t>Compressor hot by-pass valve(s), if any.</w:t>
      </w:r>
    </w:p>
    <w:p w:rsidR="007C3162" w:rsidRPr="00F35B4E" w:rsidRDefault="007C3162" w:rsidP="007C3162">
      <w:pPr>
        <w:rPr>
          <w:lang w:val="en-US"/>
        </w:rPr>
      </w:pPr>
      <w:r w:rsidRPr="00F35B4E">
        <w:rPr>
          <w:lang w:val="en-US"/>
        </w:rPr>
        <w:lastRenderedPageBreak/>
        <w:t xml:space="preserve">All these valves with the exception of the compressor anti-surge valve and hot by-pass valves being supplied by the Vendor will be operated by the </w:t>
      </w:r>
      <w:smartTag w:uri="urn:schemas-microsoft-com:office:smarttags" w:element="stockticker">
        <w:r w:rsidRPr="00F35B4E">
          <w:rPr>
            <w:lang w:val="en-US"/>
          </w:rPr>
          <w:t>UCP</w:t>
        </w:r>
      </w:smartTag>
      <w:r w:rsidRPr="00F35B4E">
        <w:rPr>
          <w:lang w:val="en-US"/>
        </w:rPr>
        <w:t xml:space="preserve"> by means of auto reset solenoid valves. Open and close limit switches shall be hardwired to the </w:t>
      </w:r>
      <w:smartTag w:uri="urn:schemas-microsoft-com:office:smarttags" w:element="stockticker">
        <w:r w:rsidRPr="00F35B4E">
          <w:rPr>
            <w:lang w:val="en-US"/>
          </w:rPr>
          <w:t>UCP</w:t>
        </w:r>
      </w:smartTag>
      <w:r w:rsidRPr="00F35B4E">
        <w:rPr>
          <w:lang w:val="en-US"/>
        </w:rPr>
        <w:t xml:space="preserve"> for discrepancy detection.</w:t>
      </w:r>
    </w:p>
    <w:p w:rsidR="007C3162" w:rsidRPr="00F35B4E" w:rsidRDefault="007C3162" w:rsidP="007C3162">
      <w:pPr>
        <w:pStyle w:val="Titre5"/>
        <w:tabs>
          <w:tab w:val="num" w:pos="360"/>
        </w:tabs>
        <w:rPr>
          <w:lang w:val="en-US"/>
        </w:rPr>
      </w:pPr>
      <w:r w:rsidRPr="00F35B4E">
        <w:rPr>
          <w:lang w:val="en-US"/>
        </w:rPr>
        <w:t>Stopping</w:t>
      </w:r>
    </w:p>
    <w:p w:rsidR="007C3162" w:rsidRPr="00F35B4E" w:rsidRDefault="007C3162" w:rsidP="007C3162">
      <w:pPr>
        <w:rPr>
          <w:lang w:val="en-US"/>
        </w:rPr>
      </w:pPr>
      <w:r w:rsidRPr="00F35B4E">
        <w:rPr>
          <w:lang w:val="en-US"/>
        </w:rPr>
        <w:t>The package may be shutdown either manually or automatically.</w:t>
      </w:r>
    </w:p>
    <w:p w:rsidR="007C3162" w:rsidRPr="00F35B4E" w:rsidRDefault="007C3162" w:rsidP="007C3162">
      <w:pPr>
        <w:keepNext/>
        <w:rPr>
          <w:lang w:val="en-US"/>
        </w:rPr>
      </w:pPr>
      <w:r w:rsidRPr="00F35B4E">
        <w:rPr>
          <w:lang w:val="en-US"/>
        </w:rPr>
        <w:t>Manual stop (from UCP and from Central Control Room) shall be either:</w:t>
      </w:r>
    </w:p>
    <w:p w:rsidR="007C3162" w:rsidRPr="00F35B4E" w:rsidRDefault="007C3162" w:rsidP="007C3162">
      <w:pPr>
        <w:pStyle w:val="Listepuces"/>
        <w:keepNext/>
      </w:pPr>
      <w:r w:rsidRPr="00F35B4E">
        <w:t>A normal stop</w:t>
      </w:r>
    </w:p>
    <w:p w:rsidR="007C3162" w:rsidRPr="00F35B4E" w:rsidRDefault="007C3162" w:rsidP="007C3162">
      <w:pPr>
        <w:pStyle w:val="Listepuces"/>
      </w:pPr>
      <w:r w:rsidRPr="00F35B4E">
        <w:t>An emergency stop.</w:t>
      </w:r>
    </w:p>
    <w:p w:rsidR="007C3162" w:rsidRPr="00F35B4E" w:rsidRDefault="007C3162" w:rsidP="007C3162">
      <w:pPr>
        <w:rPr>
          <w:lang w:val="en-US"/>
        </w:rPr>
      </w:pPr>
      <w:r w:rsidRPr="00F35B4E">
        <w:rPr>
          <w:lang w:val="en-US"/>
        </w:rPr>
        <w:t>Automatic stops shall be the responses of the control system to specific malfunction conditions of the packages or of the plant.</w:t>
      </w:r>
    </w:p>
    <w:p w:rsidR="007C3162" w:rsidRPr="00F35B4E" w:rsidRDefault="007C3162" w:rsidP="007C3162">
      <w:pPr>
        <w:keepNext/>
        <w:rPr>
          <w:lang w:val="en-US"/>
        </w:rPr>
      </w:pPr>
      <w:r w:rsidRPr="00F35B4E">
        <w:rPr>
          <w:lang w:val="en-US"/>
        </w:rPr>
        <w:t>Depending on the type of malfunction, these shutdowns shall be:</w:t>
      </w:r>
    </w:p>
    <w:p w:rsidR="007C3162" w:rsidRPr="00F35B4E" w:rsidRDefault="007C3162" w:rsidP="007C3162">
      <w:pPr>
        <w:pStyle w:val="Listepuces"/>
        <w:keepNext/>
      </w:pPr>
      <w:r w:rsidRPr="00F35B4E">
        <w:t>Identical to normal stops</w:t>
      </w:r>
    </w:p>
    <w:p w:rsidR="007C3162" w:rsidRPr="00F35B4E" w:rsidRDefault="007C3162" w:rsidP="007C3162">
      <w:pPr>
        <w:pStyle w:val="Listepuces"/>
      </w:pPr>
      <w:r w:rsidRPr="00F35B4E">
        <w:t>Fast stops identical to emergency stops.</w:t>
      </w:r>
    </w:p>
    <w:p w:rsidR="007C3162" w:rsidRPr="00F35B4E" w:rsidRDefault="007C3162" w:rsidP="007C3162">
      <w:pPr>
        <w:rPr>
          <w:lang w:val="en-US"/>
        </w:rPr>
      </w:pPr>
      <w:r w:rsidRPr="00F35B4E">
        <w:rPr>
          <w:lang w:val="en-US"/>
        </w:rPr>
        <w:t>The fast stop may be either with compressor pressurized or depressurized.</w:t>
      </w:r>
    </w:p>
    <w:p w:rsidR="007C3162" w:rsidRPr="00F35B4E" w:rsidRDefault="007C3162" w:rsidP="007C3162">
      <w:pPr>
        <w:pStyle w:val="Titre4"/>
        <w:tabs>
          <w:tab w:val="num" w:pos="360"/>
        </w:tabs>
        <w:rPr>
          <w:lang w:val="en-US"/>
        </w:rPr>
      </w:pPr>
      <w:r w:rsidRPr="00F35B4E">
        <w:rPr>
          <w:lang w:val="en-US"/>
        </w:rPr>
        <w:t>Monitoring and display &amp; maintenance functions</w:t>
      </w:r>
    </w:p>
    <w:p w:rsidR="007C3162" w:rsidRDefault="007C3162" w:rsidP="007C3162">
      <w:pPr>
        <w:rPr>
          <w:lang w:val="en-US"/>
        </w:rPr>
      </w:pPr>
      <w:r w:rsidRPr="00F35B4E">
        <w:rPr>
          <w:lang w:val="en-US"/>
        </w:rPr>
        <w:t xml:space="preserve">Refer to </w:t>
      </w:r>
      <w:r w:rsidRPr="00F35B4E">
        <w:rPr>
          <w:color w:val="FF0000"/>
          <w:lang w:val="en-US"/>
        </w:rPr>
        <w:t>GS EP INS 110</w:t>
      </w:r>
      <w:r w:rsidRPr="00F35B4E">
        <w:rPr>
          <w:lang w:val="en-US"/>
        </w:rPr>
        <w:t xml:space="preserve"> relevant paragraphs.</w:t>
      </w:r>
    </w:p>
    <w:p w:rsidR="007C3162" w:rsidRPr="00F35B4E" w:rsidRDefault="007C3162" w:rsidP="007C3162">
      <w:pPr>
        <w:pStyle w:val="Titre3"/>
        <w:pBdr>
          <w:right w:val="single" w:sz="4" w:space="4" w:color="auto"/>
        </w:pBdr>
        <w:rPr>
          <w:lang w:val="en-US"/>
        </w:rPr>
      </w:pPr>
      <w:bookmarkStart w:id="644" w:name="_Ref274501629"/>
      <w:r w:rsidRPr="00F35B4E">
        <w:rPr>
          <w:lang w:val="en-US"/>
        </w:rPr>
        <w:t>Electrical</w:t>
      </w:r>
      <w:bookmarkEnd w:id="644"/>
    </w:p>
    <w:p w:rsidR="007C3162" w:rsidRPr="00F35B4E" w:rsidRDefault="007C3162" w:rsidP="00650A18">
      <w:pPr>
        <w:pBdr>
          <w:right w:val="single" w:sz="4" w:space="4" w:color="auto"/>
        </w:pBdr>
        <w:rPr>
          <w:lang w:val="en-US"/>
        </w:rPr>
      </w:pPr>
      <w:r w:rsidRPr="00F35B4E">
        <w:rPr>
          <w:lang w:val="en-US"/>
        </w:rPr>
        <w:t xml:space="preserve">The design, manufacture, inspection and testing of electrical equipment provided with the packaged unit shall comply with </w:t>
      </w:r>
      <w:r w:rsidRPr="00F35B4E">
        <w:rPr>
          <w:color w:val="FF0000"/>
          <w:lang w:val="en-US"/>
        </w:rPr>
        <w:t>GS EP ELE 011</w:t>
      </w:r>
      <w:r w:rsidR="00650A18">
        <w:rPr>
          <w:lang w:val="en-US"/>
        </w:rPr>
        <w:t>.</w:t>
      </w:r>
    </w:p>
    <w:p w:rsidR="007C3162" w:rsidRDefault="007C3162" w:rsidP="007C3162">
      <w:pPr>
        <w:pStyle w:val="Titre3"/>
        <w:pBdr>
          <w:right w:val="single" w:sz="4" w:space="4" w:color="auto"/>
        </w:pBdr>
        <w:rPr>
          <w:lang w:val="en-US"/>
        </w:rPr>
      </w:pPr>
      <w:r>
        <w:rPr>
          <w:lang w:val="en-US"/>
        </w:rPr>
        <w:t>Piping, valves and vessels</w:t>
      </w:r>
    </w:p>
    <w:p w:rsidR="007C3162" w:rsidRPr="00F35B4E" w:rsidRDefault="007C3162" w:rsidP="007C3162">
      <w:pPr>
        <w:pStyle w:val="Titre4"/>
        <w:pBdr>
          <w:right w:val="single" w:sz="4" w:space="4" w:color="auto"/>
        </w:pBdr>
        <w:tabs>
          <w:tab w:val="num" w:pos="360"/>
        </w:tabs>
        <w:rPr>
          <w:lang w:val="en-US"/>
        </w:rPr>
      </w:pPr>
      <w:bookmarkStart w:id="645" w:name="_Ref273886652"/>
      <w:r w:rsidRPr="00F35B4E">
        <w:rPr>
          <w:lang w:val="en-US"/>
        </w:rPr>
        <w:t>Piping, tubing and pressure vessels</w:t>
      </w:r>
      <w:bookmarkEnd w:id="645"/>
    </w:p>
    <w:p w:rsidR="007C3162" w:rsidRPr="00F35B4E" w:rsidRDefault="007C3162" w:rsidP="007C3162">
      <w:pPr>
        <w:rPr>
          <w:lang w:val="en-US"/>
        </w:rPr>
      </w:pPr>
      <w:r w:rsidRPr="00F35B4E">
        <w:rPr>
          <w:lang w:val="en-US"/>
        </w:rPr>
        <w:t xml:space="preserve">The fabrication, inspection and shipment of pipes, fittings and flanges shall comply with Company piping classes </w:t>
      </w:r>
      <w:r w:rsidRPr="00F35B4E">
        <w:rPr>
          <w:color w:val="FF0000"/>
          <w:lang w:val="en-US"/>
        </w:rPr>
        <w:t>GS EP PVV 112</w:t>
      </w:r>
      <w:r w:rsidRPr="00F35B4E">
        <w:rPr>
          <w:lang w:val="en-US"/>
        </w:rPr>
        <w:t xml:space="preserve">, </w:t>
      </w:r>
      <w:r w:rsidRPr="00F35B4E">
        <w:rPr>
          <w:rStyle w:val="SG"/>
          <w:lang w:val="en-US"/>
        </w:rPr>
        <w:t>GS EP PVV 143</w:t>
      </w:r>
      <w:r w:rsidRPr="00F35B4E">
        <w:rPr>
          <w:lang w:val="en-US"/>
        </w:rPr>
        <w:t xml:space="preserve">, </w:t>
      </w:r>
      <w:r w:rsidRPr="00F35B4E">
        <w:rPr>
          <w:rStyle w:val="SG"/>
          <w:lang w:val="en-US"/>
        </w:rPr>
        <w:t>GS EP PVV 144</w:t>
      </w:r>
      <w:r w:rsidRPr="00F35B4E">
        <w:rPr>
          <w:rStyle w:val="SG"/>
          <w:color w:val="auto"/>
          <w:lang w:val="en-US"/>
        </w:rPr>
        <w:t>,</w:t>
      </w:r>
      <w:r w:rsidRPr="00F35B4E">
        <w:rPr>
          <w:rStyle w:val="SG"/>
          <w:lang w:val="en-US"/>
        </w:rPr>
        <w:t xml:space="preserve"> GS EP PVV 145</w:t>
      </w:r>
      <w:r w:rsidRPr="00F35B4E">
        <w:rPr>
          <w:rStyle w:val="SG"/>
          <w:color w:val="auto"/>
          <w:lang w:val="en-US"/>
        </w:rPr>
        <w:t>,</w:t>
      </w:r>
      <w:r w:rsidRPr="00F35B4E">
        <w:rPr>
          <w:rStyle w:val="SG"/>
          <w:lang w:val="en-US"/>
        </w:rPr>
        <w:t xml:space="preserve"> GS EP PVV 146</w:t>
      </w:r>
      <w:r w:rsidRPr="00F35B4E">
        <w:rPr>
          <w:lang w:val="en-US"/>
        </w:rPr>
        <w:t xml:space="preserve"> and </w:t>
      </w:r>
      <w:r w:rsidRPr="00F35B4E">
        <w:rPr>
          <w:rStyle w:val="SG"/>
          <w:lang w:val="en-US"/>
        </w:rPr>
        <w:t>GS EP PVV 147</w:t>
      </w:r>
      <w:r w:rsidRPr="00F35B4E">
        <w:rPr>
          <w:lang w:val="en-US"/>
        </w:rPr>
        <w:t>.</w:t>
      </w:r>
    </w:p>
    <w:p w:rsidR="007C3162" w:rsidRPr="00F35B4E" w:rsidRDefault="007C3162" w:rsidP="007C3162">
      <w:pPr>
        <w:rPr>
          <w:lang w:val="en-US"/>
        </w:rPr>
      </w:pPr>
      <w:r w:rsidRPr="00F35B4E">
        <w:rPr>
          <w:lang w:val="en-US"/>
        </w:rPr>
        <w:t xml:space="preserve">When required by </w:t>
      </w:r>
      <w:r w:rsidRPr="00F35B4E">
        <w:rPr>
          <w:rStyle w:val="SG"/>
          <w:lang w:val="en-US"/>
        </w:rPr>
        <w:t>GS EP COR 170</w:t>
      </w:r>
      <w:r w:rsidRPr="00F35B4E">
        <w:rPr>
          <w:lang w:val="en-US"/>
        </w:rPr>
        <w:t xml:space="preserve">, </w:t>
      </w:r>
      <w:r w:rsidRPr="00F35B4E">
        <w:rPr>
          <w:rStyle w:val="SG"/>
          <w:lang w:val="en-US"/>
        </w:rPr>
        <w:t>GS EP PVV 612</w:t>
      </w:r>
      <w:r w:rsidRPr="00F35B4E">
        <w:rPr>
          <w:lang w:val="en-US"/>
        </w:rPr>
        <w:t xml:space="preserve"> and </w:t>
      </w:r>
      <w:r w:rsidRPr="00F35B4E">
        <w:rPr>
          <w:rStyle w:val="SG"/>
          <w:lang w:val="en-US"/>
        </w:rPr>
        <w:t>GS EP PVV 622</w:t>
      </w:r>
      <w:r w:rsidRPr="00F35B4E">
        <w:rPr>
          <w:lang w:val="en-US"/>
        </w:rPr>
        <w:t xml:space="preserve"> shall be applied.</w:t>
      </w:r>
    </w:p>
    <w:p w:rsidR="007C3162" w:rsidRDefault="007C3162" w:rsidP="007C3162">
      <w:pPr>
        <w:rPr>
          <w:lang w:val="en-US"/>
        </w:rPr>
      </w:pPr>
      <w:r w:rsidRPr="00F35B4E">
        <w:rPr>
          <w:lang w:val="en-US"/>
        </w:rPr>
        <w:t>Piping, tubing and pressure vessels shall be designed, fabricated, tested and installed in accordance with the applicable Project specifications.</w:t>
      </w:r>
    </w:p>
    <w:p w:rsidR="005F3C45" w:rsidRPr="00E87743" w:rsidRDefault="005F3C45" w:rsidP="005F3C45">
      <w:pPr>
        <w:pBdr>
          <w:right w:val="single" w:sz="4" w:space="4" w:color="auto"/>
        </w:pBdr>
        <w:rPr>
          <w:lang w:val="en-US"/>
        </w:rPr>
      </w:pPr>
      <w:r w:rsidRPr="00927B60">
        <w:rPr>
          <w:lang w:val="en-US"/>
        </w:rPr>
        <w:t>However, Manufacturer standard piping specifications are acceptable in the package for all utility lines (oil, water, air, nitrogen). Manufacturer standard piping specifications shall be first provided to Company for approval.</w:t>
      </w:r>
    </w:p>
    <w:p w:rsidR="007C3162" w:rsidRPr="00F35B4E" w:rsidRDefault="007C3162" w:rsidP="007C3162">
      <w:pPr>
        <w:rPr>
          <w:lang w:val="en-US"/>
        </w:rPr>
      </w:pPr>
      <w:r w:rsidRPr="00F35B4E">
        <w:rPr>
          <w:lang w:val="en-US"/>
        </w:rPr>
        <w:t>All equipment piping systems shall have flanged high point vents and flanged low point drains.</w:t>
      </w:r>
    </w:p>
    <w:p w:rsidR="007C3162" w:rsidRPr="00F35B4E" w:rsidRDefault="007C3162" w:rsidP="007C3162">
      <w:pPr>
        <w:rPr>
          <w:lang w:val="en-US"/>
        </w:rPr>
      </w:pPr>
      <w:r w:rsidRPr="00F35B4E">
        <w:rPr>
          <w:lang w:val="en-US"/>
        </w:rPr>
        <w:t>These drains and vents shall terminate with an isolating valve and a blind flange.</w:t>
      </w:r>
    </w:p>
    <w:p w:rsidR="007C3162" w:rsidRPr="00F35B4E" w:rsidRDefault="007C3162" w:rsidP="007C3162">
      <w:pPr>
        <w:rPr>
          <w:lang w:val="en-US"/>
        </w:rPr>
      </w:pPr>
      <w:r w:rsidRPr="00F35B4E">
        <w:rPr>
          <w:lang w:val="en-US"/>
        </w:rPr>
        <w:t>All interconnecting piping shall be identified and tagged.</w:t>
      </w:r>
    </w:p>
    <w:p w:rsidR="007C3162" w:rsidRPr="00F35B4E" w:rsidRDefault="007C3162" w:rsidP="007C3162">
      <w:pPr>
        <w:rPr>
          <w:lang w:val="en-US"/>
        </w:rPr>
      </w:pPr>
      <w:r w:rsidRPr="00F35B4E">
        <w:rPr>
          <w:lang w:val="en-US"/>
        </w:rPr>
        <w:lastRenderedPageBreak/>
        <w:t>A single block and bleed valve assembly shall be installed in each instrument take-off connection, except thermowell and vibration probes, and shall be located as close to the parent pipe or equipment as possible.</w:t>
      </w:r>
    </w:p>
    <w:p w:rsidR="007C3162" w:rsidRPr="00F35B4E" w:rsidRDefault="007C3162" w:rsidP="000D3C76">
      <w:pPr>
        <w:pBdr>
          <w:right w:val="single" w:sz="4" w:space="4" w:color="auto"/>
        </w:pBdr>
        <w:rPr>
          <w:lang w:val="en-US"/>
        </w:rPr>
      </w:pPr>
      <w:r w:rsidRPr="00F35B4E">
        <w:rPr>
          <w:lang w:val="en-US"/>
        </w:rPr>
        <w:t xml:space="preserve">Double block and bleed valve assemblies instead of single block and bleed shall be provided when </w:t>
      </w:r>
      <w:r w:rsidR="00444CBB">
        <w:rPr>
          <w:lang w:val="en-US"/>
        </w:rPr>
        <w:t xml:space="preserve">normal </w:t>
      </w:r>
      <w:r w:rsidRPr="00F35B4E">
        <w:rPr>
          <w:lang w:val="en-US"/>
        </w:rPr>
        <w:t>operating pressure is over 70 barg</w:t>
      </w:r>
      <w:r w:rsidR="000D3C76">
        <w:rPr>
          <w:lang w:val="en-US"/>
        </w:rPr>
        <w:t xml:space="preserve"> (normal operating pressure is the highest normal operating pressure of all process cases when the plant operates at steady state conditions)</w:t>
      </w:r>
      <w:r w:rsidRPr="00F35B4E">
        <w:rPr>
          <w:lang w:val="en-US"/>
        </w:rPr>
        <w:t>.</w:t>
      </w:r>
    </w:p>
    <w:p w:rsidR="007C3162" w:rsidRPr="00F35B4E" w:rsidRDefault="007C3162" w:rsidP="007C3162">
      <w:pPr>
        <w:rPr>
          <w:lang w:val="en-US"/>
        </w:rPr>
      </w:pPr>
      <w:r w:rsidRPr="00F35B4E">
        <w:rPr>
          <w:lang w:val="en-US"/>
        </w:rPr>
        <w:t>Take-off connections, including the first valve shall be in accordance with the General Specifications and/or Project piping specification.</w:t>
      </w:r>
    </w:p>
    <w:p w:rsidR="007C3162" w:rsidRPr="00F35B4E" w:rsidRDefault="007C3162" w:rsidP="00765147">
      <w:pPr>
        <w:pBdr>
          <w:right w:val="single" w:sz="4" w:space="4" w:color="auto"/>
        </w:pBdr>
        <w:rPr>
          <w:lang w:val="en-US"/>
        </w:rPr>
      </w:pPr>
      <w:r w:rsidRPr="00F35B4E">
        <w:rPr>
          <w:lang w:val="en-US"/>
        </w:rPr>
        <w:t xml:space="preserve">Each air-consuming instrument shall be provided with an AISI 316 filter regulator fitted with an AISI 316 pressure gauge and an AISI 316 isolating valve (refer to </w:t>
      </w:r>
      <w:r w:rsidR="00765147">
        <w:rPr>
          <w:color w:val="FF0000"/>
          <w:lang w:val="en-US"/>
        </w:rPr>
        <w:t>GS</w:t>
      </w:r>
      <w:r w:rsidR="00493D77">
        <w:rPr>
          <w:color w:val="FF0000"/>
          <w:lang w:val="en-US"/>
        </w:rPr>
        <w:t> </w:t>
      </w:r>
      <w:r w:rsidR="00765147">
        <w:rPr>
          <w:color w:val="FF0000"/>
          <w:lang w:val="en-US"/>
        </w:rPr>
        <w:t>EP</w:t>
      </w:r>
      <w:r w:rsidR="00493D77">
        <w:rPr>
          <w:color w:val="FF0000"/>
          <w:lang w:val="en-US"/>
        </w:rPr>
        <w:t> </w:t>
      </w:r>
      <w:r w:rsidR="00765147">
        <w:rPr>
          <w:color w:val="FF0000"/>
          <w:lang w:val="en-US"/>
        </w:rPr>
        <w:t>PVV</w:t>
      </w:r>
      <w:r w:rsidR="00493D77">
        <w:rPr>
          <w:color w:val="FF0000"/>
          <w:lang w:val="en-US"/>
        </w:rPr>
        <w:t> </w:t>
      </w:r>
      <w:r w:rsidR="00765147">
        <w:rPr>
          <w:color w:val="FF0000"/>
          <w:lang w:val="en-US"/>
        </w:rPr>
        <w:t>102, GS EP INS 137</w:t>
      </w:r>
      <w:r w:rsidR="00765147" w:rsidRPr="00B14E48">
        <w:rPr>
          <w:lang w:val="en-US"/>
        </w:rPr>
        <w:t xml:space="preserve"> and </w:t>
      </w:r>
      <w:r w:rsidR="00765147">
        <w:rPr>
          <w:color w:val="FF0000"/>
          <w:lang w:val="en-US"/>
        </w:rPr>
        <w:t>GS EP INS 900</w:t>
      </w:r>
      <w:r w:rsidRPr="00F35B4E">
        <w:rPr>
          <w:lang w:val="en-US"/>
        </w:rPr>
        <w:t>). Instrument air tubing shall be made of AISI 316L. Fittings and accessories shall be made of AISI 316L stainless steel.</w:t>
      </w:r>
    </w:p>
    <w:p w:rsidR="007C3162" w:rsidRPr="00F35B4E" w:rsidRDefault="007C3162" w:rsidP="007C3162">
      <w:pPr>
        <w:rPr>
          <w:lang w:val="en-US"/>
        </w:rPr>
      </w:pPr>
      <w:r w:rsidRPr="00F35B4E">
        <w:rPr>
          <w:lang w:val="en-US"/>
        </w:rPr>
        <w:t>Threaded connections on any pipework or vessels are not permitted, except tapping points on instrument air distribution header(s).</w:t>
      </w:r>
    </w:p>
    <w:p w:rsidR="007C3162" w:rsidRPr="00F35B4E" w:rsidRDefault="007C3162" w:rsidP="007C3162">
      <w:pPr>
        <w:rPr>
          <w:lang w:val="en-US"/>
        </w:rPr>
      </w:pPr>
      <w:r w:rsidRPr="00F35B4E">
        <w:rPr>
          <w:lang w:val="en-US"/>
        </w:rPr>
        <w:t xml:space="preserve">Mitered bends are not permitted. </w:t>
      </w:r>
    </w:p>
    <w:p w:rsidR="007C3162" w:rsidRPr="00F35B4E" w:rsidRDefault="007C3162" w:rsidP="007C3162">
      <w:pPr>
        <w:rPr>
          <w:lang w:val="en-US"/>
        </w:rPr>
      </w:pPr>
      <w:r w:rsidRPr="00F35B4E">
        <w:rPr>
          <w:lang w:val="en-US"/>
        </w:rPr>
        <w:t xml:space="preserve">Pressure vessels as defined per </w:t>
      </w:r>
      <w:r w:rsidRPr="005D1E04">
        <w:rPr>
          <w:rStyle w:val="norme"/>
        </w:rPr>
        <w:t>ASME VIII Division 1</w:t>
      </w:r>
      <w:r w:rsidRPr="00F35B4E">
        <w:rPr>
          <w:lang w:val="en-US"/>
        </w:rPr>
        <w:t xml:space="preserve"> § U.1 shall be designed as per </w:t>
      </w:r>
      <w:r w:rsidRPr="00F35B4E">
        <w:rPr>
          <w:color w:val="FF0000"/>
          <w:lang w:val="en-US"/>
        </w:rPr>
        <w:t>GS EP PVV 211</w:t>
      </w:r>
      <w:r w:rsidRPr="00F35B4E">
        <w:rPr>
          <w:lang w:val="en-US"/>
        </w:rPr>
        <w:t xml:space="preserve"> </w:t>
      </w:r>
      <w:r w:rsidRPr="00F35B4E">
        <w:rPr>
          <w:rStyle w:val="SG"/>
          <w:color w:val="auto"/>
          <w:lang w:val="en-US"/>
        </w:rPr>
        <w:t xml:space="preserve">and </w:t>
      </w:r>
      <w:r w:rsidRPr="00F35B4E">
        <w:rPr>
          <w:rStyle w:val="SG"/>
          <w:lang w:val="en-US"/>
        </w:rPr>
        <w:t>GS EP PVV 611</w:t>
      </w:r>
      <w:r w:rsidRPr="00F35B4E">
        <w:rPr>
          <w:lang w:val="en-US"/>
        </w:rPr>
        <w:t xml:space="preserve"> and shall be certified by an authorized agency agreed by the Company. ASME stamp is not required.</w:t>
      </w:r>
    </w:p>
    <w:p w:rsidR="007C3162" w:rsidRPr="00F35B4E" w:rsidRDefault="007C3162" w:rsidP="007C3162">
      <w:pPr>
        <w:rPr>
          <w:rStyle w:val="SG"/>
          <w:color w:val="auto"/>
          <w:lang w:val="en-US"/>
        </w:rPr>
      </w:pPr>
      <w:r w:rsidRPr="00F35B4E">
        <w:rPr>
          <w:lang w:val="en-US"/>
        </w:rPr>
        <w:t xml:space="preserve">The cleaning of piping systems and/or vessels, which would normally be performed on site, but which may also be required to be performed at Manufacturer’s facilities in special occasion shall comply with </w:t>
      </w:r>
      <w:r w:rsidRPr="00F35B4E">
        <w:rPr>
          <w:rStyle w:val="SG"/>
          <w:lang w:val="en-US"/>
        </w:rPr>
        <w:t>GS EP PVV 175</w:t>
      </w:r>
      <w:r w:rsidRPr="00F35B4E">
        <w:rPr>
          <w:rStyle w:val="SG"/>
          <w:color w:val="auto"/>
          <w:lang w:val="en-US"/>
        </w:rPr>
        <w:t>.</w:t>
      </w:r>
    </w:p>
    <w:p w:rsidR="007C3162" w:rsidRPr="00F35B4E" w:rsidRDefault="007C3162" w:rsidP="007C3162">
      <w:pPr>
        <w:pStyle w:val="Titre4"/>
        <w:pBdr>
          <w:right w:val="single" w:sz="4" w:space="4" w:color="auto"/>
        </w:pBdr>
        <w:tabs>
          <w:tab w:val="num" w:pos="360"/>
        </w:tabs>
        <w:rPr>
          <w:lang w:val="en-US"/>
        </w:rPr>
      </w:pPr>
      <w:bookmarkStart w:id="646" w:name="_Ref263615102"/>
      <w:r w:rsidRPr="00F35B4E">
        <w:rPr>
          <w:lang w:val="en-US"/>
        </w:rPr>
        <w:t>Vents</w:t>
      </w:r>
      <w:bookmarkEnd w:id="646"/>
    </w:p>
    <w:p w:rsidR="007C3162" w:rsidRPr="00F35B4E" w:rsidRDefault="00D55353" w:rsidP="00D55353">
      <w:pPr>
        <w:pBdr>
          <w:right w:val="single" w:sz="4" w:space="4" w:color="auto"/>
        </w:pBdr>
        <w:rPr>
          <w:lang w:val="en-US"/>
        </w:rPr>
      </w:pPr>
      <w:r w:rsidRPr="00C8003C">
        <w:rPr>
          <w:lang w:val="en-US"/>
        </w:rPr>
        <w:t>All vents</w:t>
      </w:r>
      <w:r>
        <w:rPr>
          <w:lang w:val="en-US"/>
        </w:rPr>
        <w:t>,</w:t>
      </w:r>
      <w:r w:rsidRPr="00C8003C">
        <w:rPr>
          <w:lang w:val="en-US"/>
        </w:rPr>
        <w:t xml:space="preserve"> which are interfaced between Supplier and Company</w:t>
      </w:r>
      <w:r>
        <w:rPr>
          <w:lang w:val="en-US"/>
        </w:rPr>
        <w:t>,</w:t>
      </w:r>
      <w:r w:rsidRPr="00C8003C">
        <w:rPr>
          <w:lang w:val="en-US"/>
        </w:rPr>
        <w:t xml:space="preserve"> shall be routed to the skid edge or to a more appropriate location to be </w:t>
      </w:r>
      <w:r>
        <w:rPr>
          <w:lang w:val="en-US"/>
        </w:rPr>
        <w:t xml:space="preserve">mutually </w:t>
      </w:r>
      <w:r w:rsidRPr="00C8003C">
        <w:rPr>
          <w:lang w:val="en-US"/>
        </w:rPr>
        <w:t>agreed</w:t>
      </w:r>
      <w:r>
        <w:rPr>
          <w:lang w:val="en-US"/>
        </w:rPr>
        <w:t>,</w:t>
      </w:r>
      <w:r w:rsidRPr="00C8003C">
        <w:rPr>
          <w:lang w:val="en-US"/>
        </w:rPr>
        <w:t xml:space="preserve"> and shall terminate by a flange fitted with a blind flange for t</w:t>
      </w:r>
      <w:r>
        <w:rPr>
          <w:lang w:val="en-US"/>
        </w:rPr>
        <w:t>ransportation purpose</w:t>
      </w:r>
      <w:r w:rsidR="007C3162" w:rsidRPr="00F35B4E">
        <w:rPr>
          <w:lang w:val="en-US"/>
        </w:rPr>
        <w:t>.</w:t>
      </w:r>
    </w:p>
    <w:p w:rsidR="007C3162" w:rsidRPr="00F35B4E" w:rsidRDefault="007C3162" w:rsidP="00D55353">
      <w:pPr>
        <w:pBdr>
          <w:right w:val="single" w:sz="4" w:space="4" w:color="auto"/>
        </w:pBdr>
        <w:rPr>
          <w:lang w:val="en-US"/>
        </w:rPr>
      </w:pPr>
    </w:p>
    <w:p w:rsidR="007C3162" w:rsidRPr="00F35B4E" w:rsidRDefault="007C3162" w:rsidP="007C3162">
      <w:pPr>
        <w:rPr>
          <w:lang w:val="en-US"/>
        </w:rPr>
      </w:pPr>
      <w:r w:rsidRPr="00F35B4E">
        <w:rPr>
          <w:lang w:val="en-US"/>
        </w:rPr>
        <w:t>Oil fume vents shall be provided with oil demisters and flanged flame arrestors with internals made of AISI 316L stainless steel.</w:t>
      </w:r>
    </w:p>
    <w:p w:rsidR="007C3162" w:rsidRPr="00F35B4E" w:rsidRDefault="007C3162" w:rsidP="007C3162">
      <w:pPr>
        <w:rPr>
          <w:lang w:val="en-US"/>
        </w:rPr>
      </w:pPr>
      <w:r w:rsidRPr="00F35B4E">
        <w:rPr>
          <w:lang w:val="en-US"/>
        </w:rPr>
        <w:t>Gas vents to atmosphere shall be provided with flanged flame arrestors with internals made of AISI 316L stainless steel.</w:t>
      </w:r>
    </w:p>
    <w:p w:rsidR="007C3162" w:rsidRPr="00F35B4E" w:rsidRDefault="007C3162" w:rsidP="007C3162">
      <w:pPr>
        <w:pStyle w:val="Titre4"/>
        <w:pBdr>
          <w:right w:val="single" w:sz="4" w:space="4" w:color="auto"/>
        </w:pBdr>
        <w:tabs>
          <w:tab w:val="num" w:pos="360"/>
        </w:tabs>
        <w:rPr>
          <w:lang w:val="en-US"/>
        </w:rPr>
      </w:pPr>
      <w:r w:rsidRPr="00F35B4E">
        <w:rPr>
          <w:lang w:val="en-US"/>
        </w:rPr>
        <w:t>Baseplate drains</w:t>
      </w:r>
    </w:p>
    <w:p w:rsidR="007C3162" w:rsidRPr="00F35B4E" w:rsidRDefault="007C3162" w:rsidP="007C3162">
      <w:pPr>
        <w:rPr>
          <w:lang w:val="en-US"/>
        </w:rPr>
      </w:pPr>
      <w:r w:rsidRPr="00F35B4E">
        <w:rPr>
          <w:lang w:val="en-US"/>
        </w:rPr>
        <w:t xml:space="preserve">All drains which are an interface between the Supplier and Company shall be routed to the skid edge and shall terminate by 2" </w:t>
      </w:r>
      <w:smartTag w:uri="urn:schemas-microsoft-com:office:smarttags" w:element="stockticker">
        <w:r w:rsidRPr="00F35B4E">
          <w:rPr>
            <w:lang w:val="en-US"/>
          </w:rPr>
          <w:t>ANSI</w:t>
        </w:r>
      </w:smartTag>
      <w:r w:rsidRPr="00F35B4E">
        <w:rPr>
          <w:lang w:val="en-US"/>
        </w:rPr>
        <w:t xml:space="preserve"> 150 # flanges fitted with an isolating valve and a blind flange.</w:t>
      </w:r>
    </w:p>
    <w:p w:rsidR="007C3162" w:rsidRDefault="007C3162" w:rsidP="007C3162">
      <w:pPr>
        <w:rPr>
          <w:lang w:val="en-US"/>
        </w:rPr>
      </w:pPr>
      <w:r w:rsidRPr="00F35B4E">
        <w:rPr>
          <w:lang w:val="en-US"/>
        </w:rPr>
        <w:t>The drains shall be routed to plant hazardous open drain by Contractor.</w:t>
      </w:r>
    </w:p>
    <w:p w:rsidR="007C3162" w:rsidRPr="00F35B4E" w:rsidRDefault="007C3162" w:rsidP="007C3162">
      <w:pPr>
        <w:pStyle w:val="Titre3"/>
        <w:pBdr>
          <w:right w:val="single" w:sz="4" w:space="4" w:color="auto"/>
        </w:pBdr>
        <w:rPr>
          <w:lang w:val="en-US"/>
        </w:rPr>
      </w:pPr>
      <w:bookmarkStart w:id="647" w:name="_Ref263615237"/>
      <w:r w:rsidRPr="00F35B4E">
        <w:rPr>
          <w:lang w:val="en-US"/>
        </w:rPr>
        <w:t>Painting</w:t>
      </w:r>
      <w:bookmarkEnd w:id="647"/>
    </w:p>
    <w:p w:rsidR="007C3162" w:rsidRPr="00F35B4E" w:rsidRDefault="007C3162" w:rsidP="007C3162">
      <w:pPr>
        <w:rPr>
          <w:lang w:val="en-US"/>
        </w:rPr>
      </w:pPr>
      <w:r w:rsidRPr="00F35B4E">
        <w:rPr>
          <w:lang w:val="en-US"/>
        </w:rPr>
        <w:t xml:space="preserve">Package unit shall be painted according to </w:t>
      </w:r>
      <w:r w:rsidRPr="00F35B4E">
        <w:rPr>
          <w:rStyle w:val="SG"/>
          <w:lang w:val="en-US"/>
        </w:rPr>
        <w:t>GS EP COR 350</w:t>
      </w:r>
      <w:r w:rsidRPr="00F35B4E">
        <w:rPr>
          <w:lang w:val="en-US"/>
        </w:rPr>
        <w:t xml:space="preserve"> or </w:t>
      </w:r>
      <w:r w:rsidRPr="00F35B4E">
        <w:rPr>
          <w:rStyle w:val="SG"/>
          <w:lang w:val="en-US"/>
        </w:rPr>
        <w:t>GS EP COR 354</w:t>
      </w:r>
      <w:r w:rsidRPr="00F35B4E">
        <w:rPr>
          <w:lang w:val="en-US"/>
        </w:rPr>
        <w:t xml:space="preserve"> according to site environment.</w:t>
      </w:r>
    </w:p>
    <w:p w:rsidR="007C3162" w:rsidRPr="00F35B4E" w:rsidRDefault="007C3162" w:rsidP="007C3162">
      <w:pPr>
        <w:keepNext/>
        <w:rPr>
          <w:lang w:val="en-US"/>
        </w:rPr>
      </w:pPr>
      <w:r w:rsidRPr="00F35B4E">
        <w:rPr>
          <w:lang w:val="en-US"/>
        </w:rPr>
        <w:lastRenderedPageBreak/>
        <w:t>For packages to be operated offshore or in coastal environment:</w:t>
      </w:r>
    </w:p>
    <w:p w:rsidR="007C3162" w:rsidRPr="00F35B4E" w:rsidRDefault="007C3162" w:rsidP="007C3162">
      <w:pPr>
        <w:pStyle w:val="Listepuces"/>
      </w:pPr>
      <w:r w:rsidRPr="00F35B4E">
        <w:t xml:space="preserve">Package skids and support structures, piping and pressure vessels within the scope of supply shall be painted according to </w:t>
      </w:r>
      <w:r w:rsidRPr="00F35B4E">
        <w:rPr>
          <w:rStyle w:val="SG"/>
        </w:rPr>
        <w:t>GS EP COR 350</w:t>
      </w:r>
      <w:r w:rsidRPr="00F35B4E">
        <w:t xml:space="preserve"> system P01</w:t>
      </w:r>
    </w:p>
    <w:p w:rsidR="007C3162" w:rsidRPr="00F35B4E" w:rsidRDefault="007C3162" w:rsidP="007C3162">
      <w:pPr>
        <w:pStyle w:val="Listepuces"/>
      </w:pPr>
      <w:r w:rsidRPr="00F35B4E">
        <w:t xml:space="preserve">When required by </w:t>
      </w:r>
      <w:r w:rsidRPr="00F35B4E">
        <w:rPr>
          <w:rStyle w:val="SG"/>
        </w:rPr>
        <w:t>GS EP COR 350</w:t>
      </w:r>
      <w:r w:rsidRPr="00F35B4E">
        <w:t xml:space="preserve">, paragraph 3.2, components made of stainless steel shall be painted according to </w:t>
      </w:r>
      <w:r w:rsidRPr="00F35B4E">
        <w:rPr>
          <w:rStyle w:val="SG"/>
        </w:rPr>
        <w:t>GS EP COR 350</w:t>
      </w:r>
      <w:r w:rsidRPr="00F35B4E">
        <w:t>, paragraph 3.2</w:t>
      </w:r>
    </w:p>
    <w:p w:rsidR="007C3162" w:rsidRPr="00F35B4E" w:rsidRDefault="007C3162" w:rsidP="007C3162">
      <w:pPr>
        <w:pStyle w:val="Listepuces"/>
      </w:pPr>
      <w:r w:rsidRPr="00F35B4E">
        <w:t xml:space="preserve">Rotating machines shall be painted according to Supplier standard suitable for offshore environment, if approved by Company, or according to </w:t>
      </w:r>
      <w:r w:rsidRPr="00F35B4E">
        <w:rPr>
          <w:rStyle w:val="SG"/>
        </w:rPr>
        <w:t>GS EP COR 350</w:t>
      </w:r>
      <w:r w:rsidRPr="00F35B4E">
        <w:t xml:space="preserve"> system P14.</w:t>
      </w:r>
    </w:p>
    <w:p w:rsidR="007C3162" w:rsidRDefault="007C3162" w:rsidP="007C3162">
      <w:pPr>
        <w:pStyle w:val="Titre3"/>
        <w:pBdr>
          <w:right w:val="single" w:sz="4" w:space="4" w:color="auto"/>
        </w:pBdr>
        <w:rPr>
          <w:lang w:val="en-US"/>
        </w:rPr>
      </w:pPr>
      <w:r>
        <w:rPr>
          <w:lang w:val="en-US"/>
        </w:rPr>
        <w:t>Health Safety and Environment</w:t>
      </w:r>
    </w:p>
    <w:p w:rsidR="007C3162" w:rsidRPr="00F35B4E" w:rsidRDefault="007C3162" w:rsidP="007C3162">
      <w:pPr>
        <w:pStyle w:val="Titre4"/>
        <w:pBdr>
          <w:right w:val="single" w:sz="4" w:space="4" w:color="auto"/>
        </w:pBdr>
        <w:tabs>
          <w:tab w:val="num" w:pos="360"/>
        </w:tabs>
        <w:rPr>
          <w:lang w:val="en-US"/>
        </w:rPr>
      </w:pPr>
      <w:bookmarkStart w:id="648" w:name="_Ref263615224"/>
      <w:r w:rsidRPr="00F35B4E">
        <w:rPr>
          <w:lang w:val="en-US"/>
        </w:rPr>
        <w:t>Hot surfaces</w:t>
      </w:r>
      <w:bookmarkEnd w:id="648"/>
    </w:p>
    <w:p w:rsidR="007C3162" w:rsidRPr="00F35B4E" w:rsidRDefault="007C3162" w:rsidP="007C3162">
      <w:pPr>
        <w:rPr>
          <w:lang w:val="en-US"/>
        </w:rPr>
      </w:pPr>
      <w:r w:rsidRPr="00F35B4E">
        <w:rPr>
          <w:lang w:val="en-US"/>
        </w:rPr>
        <w:t xml:space="preserve">Any hot surface that can be reached by Operators shall be insulated in such a way that their maximum skin temperature be lower than </w:t>
      </w:r>
      <w:smartTag w:uri="urn:schemas-microsoft-com:office:smarttags" w:element="metricconverter">
        <w:smartTagPr>
          <w:attr w:name="ProductID" w:val="70°C"/>
        </w:smartTagPr>
        <w:r w:rsidRPr="00F35B4E">
          <w:rPr>
            <w:lang w:val="en-US"/>
          </w:rPr>
          <w:t>70°C.</w:t>
        </w:r>
      </w:smartTag>
    </w:p>
    <w:p w:rsidR="007C3162" w:rsidRPr="00F35B4E" w:rsidRDefault="007C3162" w:rsidP="005D1E04">
      <w:pPr>
        <w:pStyle w:val="Titre4"/>
        <w:pBdr>
          <w:right w:val="single" w:sz="4" w:space="4" w:color="auto"/>
        </w:pBdr>
        <w:tabs>
          <w:tab w:val="num" w:pos="360"/>
        </w:tabs>
        <w:rPr>
          <w:lang w:val="en-US"/>
        </w:rPr>
      </w:pPr>
      <w:bookmarkStart w:id="649" w:name="_Ref304905750"/>
      <w:r w:rsidRPr="00F35B4E">
        <w:rPr>
          <w:lang w:val="en-US"/>
        </w:rPr>
        <w:t>Noise level</w:t>
      </w:r>
      <w:bookmarkEnd w:id="649"/>
    </w:p>
    <w:p w:rsidR="007C3162" w:rsidRDefault="007C3162" w:rsidP="005D1E04">
      <w:pPr>
        <w:pBdr>
          <w:right w:val="single" w:sz="4" w:space="4" w:color="auto"/>
        </w:pBdr>
        <w:rPr>
          <w:lang w:val="en-US"/>
        </w:rPr>
      </w:pPr>
      <w:r w:rsidRPr="006477D2">
        <w:rPr>
          <w:lang w:val="en-US"/>
        </w:rPr>
        <w:t xml:space="preserve">All definitions, notations, </w:t>
      </w:r>
      <w:r>
        <w:rPr>
          <w:lang w:val="en-US"/>
        </w:rPr>
        <w:t xml:space="preserve">testing methods, </w:t>
      </w:r>
      <w:r w:rsidRPr="006477D2">
        <w:rPr>
          <w:lang w:val="en-US"/>
        </w:rPr>
        <w:t>calculation methods and calculation</w:t>
      </w:r>
      <w:r w:rsidRPr="006477D2">
        <w:rPr>
          <w:rFonts w:cs="Arial"/>
          <w:b/>
          <w:bCs/>
          <w:lang w:val="en-US"/>
        </w:rPr>
        <w:t xml:space="preserve"> </w:t>
      </w:r>
      <w:r w:rsidRPr="006477D2">
        <w:rPr>
          <w:lang w:val="en-US"/>
        </w:rPr>
        <w:t xml:space="preserve">procedures shall be in accordance with </w:t>
      </w:r>
      <w:r w:rsidRPr="0018620F">
        <w:rPr>
          <w:color w:val="FF0000"/>
          <w:lang w:val="en-US"/>
        </w:rPr>
        <w:t>GS EP MEC 300</w:t>
      </w:r>
      <w:r w:rsidRPr="006477D2">
        <w:rPr>
          <w:lang w:val="en-US"/>
        </w:rPr>
        <w:t>.</w:t>
      </w:r>
    </w:p>
    <w:p w:rsidR="005D1E04" w:rsidRPr="00E87743" w:rsidRDefault="005D1E04" w:rsidP="005D1E04">
      <w:pPr>
        <w:pBdr>
          <w:right w:val="single" w:sz="4" w:space="4" w:color="auto"/>
        </w:pBdr>
        <w:rPr>
          <w:lang w:val="en-US"/>
        </w:rPr>
      </w:pPr>
      <w:r w:rsidRPr="00E87743">
        <w:rPr>
          <w:lang w:val="en-US"/>
        </w:rPr>
        <w:t>All efforts shall be deployed to limit the average sound pressure level around the compressor package (and lube oil air coolers located off the main package skid) at 90 dB(A) at one meter.</w:t>
      </w:r>
    </w:p>
    <w:p w:rsidR="005D1E04" w:rsidRPr="00E87743" w:rsidRDefault="005D1E04" w:rsidP="005D1E04">
      <w:pPr>
        <w:pBdr>
          <w:right w:val="single" w:sz="4" w:space="4" w:color="auto"/>
        </w:pBdr>
        <w:rPr>
          <w:lang w:val="en-US"/>
        </w:rPr>
      </w:pPr>
      <w:r w:rsidRPr="00E87743">
        <w:rPr>
          <w:lang w:val="en-US"/>
        </w:rPr>
        <w:t xml:space="preserve">However and in any case, no external noise attenuation devices and/or enclosures are allowed on the </w:t>
      </w:r>
      <w:r w:rsidR="00765147">
        <w:rPr>
          <w:lang w:val="en-US"/>
        </w:rPr>
        <w:t>compressor and gearbox</w:t>
      </w:r>
      <w:r w:rsidRPr="00E87743">
        <w:rPr>
          <w:lang w:val="en-US"/>
        </w:rPr>
        <w:t>.</w:t>
      </w:r>
    </w:p>
    <w:p w:rsidR="007C3162" w:rsidRPr="006477D2" w:rsidRDefault="007C3162" w:rsidP="007C3162">
      <w:pPr>
        <w:keepNext/>
        <w:rPr>
          <w:lang w:val="en-US"/>
        </w:rPr>
      </w:pPr>
      <w:r w:rsidRPr="006477D2">
        <w:rPr>
          <w:lang w:val="en-US"/>
        </w:rPr>
        <w:t xml:space="preserve">Supplier shall submit during tender the expected noise map at one meter </w:t>
      </w:r>
      <w:r>
        <w:rPr>
          <w:lang w:val="en-US"/>
        </w:rPr>
        <w:t xml:space="preserve">of the sound pressure levels in </w:t>
      </w:r>
      <w:r w:rsidRPr="006477D2">
        <w:rPr>
          <w:lang w:val="en-US"/>
        </w:rPr>
        <w:t>dB</w:t>
      </w:r>
      <w:r>
        <w:rPr>
          <w:lang w:val="en-US"/>
        </w:rPr>
        <w:t>(A)</w:t>
      </w:r>
      <w:r w:rsidRPr="006477D2">
        <w:rPr>
          <w:lang w:val="en-US"/>
        </w:rPr>
        <w:t xml:space="preserve"> per octave bands and the maximum sound power level for each of the following:</w:t>
      </w:r>
    </w:p>
    <w:p w:rsidR="007C3162" w:rsidRPr="006477D2" w:rsidRDefault="007C3162" w:rsidP="005D1E04">
      <w:pPr>
        <w:pStyle w:val="Listepuces"/>
        <w:keepNext/>
      </w:pPr>
      <w:r w:rsidRPr="006477D2">
        <w:t>Compressor package</w:t>
      </w:r>
    </w:p>
    <w:p w:rsidR="007C3162" w:rsidRDefault="007C3162" w:rsidP="00765147">
      <w:pPr>
        <w:pStyle w:val="Listepuces"/>
        <w:pBdr>
          <w:right w:val="single" w:sz="4" w:space="4" w:color="auto"/>
        </w:pBdr>
      </w:pPr>
      <w:r>
        <w:t>Lube o</w:t>
      </w:r>
      <w:r w:rsidRPr="006477D2">
        <w:t>il</w:t>
      </w:r>
      <w:r>
        <w:t xml:space="preserve"> air</w:t>
      </w:r>
      <w:r w:rsidRPr="006477D2">
        <w:t xml:space="preserve"> coolers</w:t>
      </w:r>
      <w:r>
        <w:t xml:space="preserve"> </w:t>
      </w:r>
      <w:r w:rsidRPr="006477D2">
        <w:t>(if loc</w:t>
      </w:r>
      <w:r>
        <w:t>ated off the main package skid)</w:t>
      </w:r>
      <w:r w:rsidR="005D1E04">
        <w:t>.</w:t>
      </w:r>
    </w:p>
    <w:p w:rsidR="007C3162" w:rsidRPr="00F35B4E" w:rsidRDefault="007C3162" w:rsidP="007C3162">
      <w:pPr>
        <w:pStyle w:val="Titre3"/>
        <w:pBdr>
          <w:right w:val="single" w:sz="4" w:space="4" w:color="auto"/>
        </w:pBdr>
        <w:tabs>
          <w:tab w:val="num" w:pos="360"/>
        </w:tabs>
        <w:rPr>
          <w:lang w:val="en-US"/>
        </w:rPr>
      </w:pPr>
      <w:bookmarkStart w:id="650" w:name="_Toc266460081"/>
      <w:r w:rsidRPr="00F35B4E">
        <w:rPr>
          <w:lang w:val="en-US"/>
        </w:rPr>
        <w:t>Miscellaneous</w:t>
      </w:r>
      <w:bookmarkEnd w:id="650"/>
    </w:p>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rsidR="007C3162" w:rsidRPr="00F35B4E" w:rsidRDefault="007C3162" w:rsidP="007C3162">
      <w:pPr>
        <w:pStyle w:val="Titre4"/>
        <w:pBdr>
          <w:right w:val="single" w:sz="4" w:space="4" w:color="auto"/>
        </w:pBdr>
        <w:tabs>
          <w:tab w:val="num" w:pos="360"/>
        </w:tabs>
        <w:rPr>
          <w:lang w:val="en-US"/>
        </w:rPr>
      </w:pPr>
      <w:r w:rsidRPr="00F35B4E">
        <w:rPr>
          <w:lang w:val="en-US"/>
        </w:rPr>
        <w:t>Bolting</w:t>
      </w:r>
    </w:p>
    <w:p w:rsidR="007C3162" w:rsidRPr="00F35B4E" w:rsidRDefault="007C3162" w:rsidP="007C3162">
      <w:pPr>
        <w:keepNext/>
        <w:rPr>
          <w:lang w:val="en-US"/>
        </w:rPr>
      </w:pPr>
      <w:r w:rsidRPr="00F35B4E">
        <w:rPr>
          <w:lang w:val="en-US"/>
        </w:rPr>
        <w:t>Package bolting shall be as follows:</w:t>
      </w:r>
    </w:p>
    <w:p w:rsidR="00765147" w:rsidRPr="00E87743" w:rsidRDefault="00765147" w:rsidP="00493D77">
      <w:pPr>
        <w:pStyle w:val="Listepuces"/>
        <w:pBdr>
          <w:right w:val="single" w:sz="4" w:space="4" w:color="auto"/>
        </w:pBdr>
        <w:tabs>
          <w:tab w:val="clear" w:pos="644"/>
        </w:tabs>
      </w:pPr>
      <w:r w:rsidRPr="00E87743">
        <w:t xml:space="preserve">For diameter above 24 mm, </w:t>
      </w:r>
      <w:r>
        <w:t xml:space="preserve">bolting shall be according to </w:t>
      </w:r>
      <w:r w:rsidRPr="008669CA">
        <w:rPr>
          <w:rStyle w:val="SG"/>
        </w:rPr>
        <w:t>GS</w:t>
      </w:r>
      <w:r w:rsidR="00493D77">
        <w:rPr>
          <w:rStyle w:val="SG"/>
        </w:rPr>
        <w:t> </w:t>
      </w:r>
      <w:r w:rsidRPr="008669CA">
        <w:rPr>
          <w:rStyle w:val="SG"/>
        </w:rPr>
        <w:t>EP</w:t>
      </w:r>
      <w:r w:rsidR="00493D77">
        <w:rPr>
          <w:rStyle w:val="SG"/>
        </w:rPr>
        <w:t> </w:t>
      </w:r>
      <w:r w:rsidRPr="008669CA">
        <w:rPr>
          <w:rStyle w:val="SG"/>
        </w:rPr>
        <w:t>COR</w:t>
      </w:r>
      <w:r w:rsidR="00493D77">
        <w:rPr>
          <w:rStyle w:val="SG"/>
        </w:rPr>
        <w:t> </w:t>
      </w:r>
      <w:r w:rsidRPr="008669CA">
        <w:rPr>
          <w:rStyle w:val="SG"/>
        </w:rPr>
        <w:t>356</w:t>
      </w:r>
      <w:r w:rsidR="00493D77">
        <w:t xml:space="preserve"> paragraph 6</w:t>
      </w:r>
    </w:p>
    <w:p w:rsidR="00765147" w:rsidRPr="00E87743" w:rsidRDefault="00765147" w:rsidP="00493D77">
      <w:pPr>
        <w:pStyle w:val="Listepuces"/>
        <w:pBdr>
          <w:right w:val="single" w:sz="4" w:space="4" w:color="auto"/>
        </w:pBdr>
        <w:tabs>
          <w:tab w:val="clear" w:pos="644"/>
        </w:tabs>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p>
    <w:p w:rsidR="007C3162" w:rsidRPr="00F35B4E" w:rsidRDefault="007C3162" w:rsidP="007C3162">
      <w:pPr>
        <w:pStyle w:val="Listepuces"/>
      </w:pPr>
      <w:r w:rsidRPr="00F35B4E">
        <w:t xml:space="preserve">Piping bolting shall be in compliance with </w:t>
      </w:r>
      <w:r w:rsidRPr="00F35B4E">
        <w:rPr>
          <w:color w:val="FF0000"/>
        </w:rPr>
        <w:t>GS EP PVV 112</w:t>
      </w:r>
      <w:r w:rsidRPr="00F35B4E">
        <w:t xml:space="preserve"> and </w:t>
      </w:r>
      <w:r w:rsidRPr="00F35B4E">
        <w:rPr>
          <w:rStyle w:val="SG"/>
        </w:rPr>
        <w:t>GS EP PVV 146</w:t>
      </w:r>
      <w:r w:rsidRPr="00F35B4E">
        <w:t>.</w:t>
      </w:r>
    </w:p>
    <w:p w:rsidR="007C3162" w:rsidRPr="00F35B4E" w:rsidRDefault="007C3162" w:rsidP="007C3162">
      <w:pPr>
        <w:pStyle w:val="Titre4"/>
        <w:pBdr>
          <w:right w:val="single" w:sz="4" w:space="4" w:color="auto"/>
        </w:pBdr>
        <w:tabs>
          <w:tab w:val="num" w:pos="360"/>
        </w:tabs>
        <w:rPr>
          <w:lang w:val="en-US"/>
        </w:rPr>
      </w:pPr>
      <w:r w:rsidRPr="00F35B4E">
        <w:rPr>
          <w:lang w:val="en-US"/>
        </w:rPr>
        <w:t>Interconnections</w:t>
      </w:r>
    </w:p>
    <w:p w:rsidR="007C3162" w:rsidRPr="00F35B4E" w:rsidRDefault="007C3162" w:rsidP="007C3162">
      <w:pPr>
        <w:rPr>
          <w:lang w:val="en-US"/>
        </w:rPr>
      </w:pPr>
      <w:r w:rsidRPr="00F35B4E">
        <w:rPr>
          <w:lang w:val="en-US"/>
        </w:rPr>
        <w:t>The package shall be designed to maximize factory assembly and testing, thus simplifying and reducing to a minimum installation and commissioning operations.</w:t>
      </w:r>
    </w:p>
    <w:p w:rsidR="007C3162" w:rsidRPr="00F35B4E" w:rsidRDefault="007C3162" w:rsidP="007C3162">
      <w:pPr>
        <w:keepNext/>
        <w:rPr>
          <w:lang w:val="en-US"/>
        </w:rPr>
      </w:pPr>
      <w:r w:rsidRPr="00F35B4E">
        <w:rPr>
          <w:lang w:val="en-US"/>
        </w:rPr>
        <w:lastRenderedPageBreak/>
        <w:t>The package shall be wired and designed to ensure minimum installation operations on site. All external connections shall be brought to skid edge:</w:t>
      </w:r>
    </w:p>
    <w:p w:rsidR="007C3162" w:rsidRPr="00F35B4E" w:rsidRDefault="007C3162" w:rsidP="007C3162">
      <w:pPr>
        <w:pStyle w:val="Listepuces"/>
      </w:pPr>
      <w:r w:rsidRPr="00F35B4E">
        <w:t xml:space="preserve">Within interconnecting junction boxes for instruments and controls, except for the electric motors and heaters power cables. Segregation shall be as per </w:t>
      </w:r>
      <w:r w:rsidRPr="00F35B4E">
        <w:rPr>
          <w:rStyle w:val="SG"/>
        </w:rPr>
        <w:t>GS EP INS 110</w:t>
      </w:r>
      <w:r w:rsidRPr="00F35B4E">
        <w:t xml:space="preserve"> requirements</w:t>
      </w:r>
    </w:p>
    <w:p w:rsidR="007C3162" w:rsidRPr="00F35B4E" w:rsidRDefault="007C3162" w:rsidP="007C3162">
      <w:pPr>
        <w:pStyle w:val="Listepuces"/>
      </w:pPr>
      <w:r w:rsidRPr="00F35B4E">
        <w:t xml:space="preserve">With flanges for piping, as per </w:t>
      </w:r>
      <w:r w:rsidRPr="00F35B4E">
        <w:rPr>
          <w:rStyle w:val="SG"/>
        </w:rPr>
        <w:t>GS EP PVV 112</w:t>
      </w:r>
      <w:r w:rsidRPr="00F35B4E">
        <w:t>, and with counter flanges and associated bolting for compressor main flanges (the drawing of these counter flanges shall be submitted to Company for approval)</w:t>
      </w:r>
    </w:p>
    <w:p w:rsidR="007C3162" w:rsidRPr="00F35B4E" w:rsidRDefault="007C3162" w:rsidP="007C3162">
      <w:pPr>
        <w:pStyle w:val="Listepuces"/>
      </w:pPr>
      <w:r w:rsidRPr="00F35B4E">
        <w:t>Each utility which is interfaced between the Supplier and Company shall be routed through a manifold to a single point.</w:t>
      </w:r>
    </w:p>
    <w:p w:rsidR="007C3162" w:rsidRPr="00F35B4E" w:rsidRDefault="007C3162" w:rsidP="007C3162">
      <w:pPr>
        <w:rPr>
          <w:lang w:val="en-US"/>
        </w:rPr>
      </w:pPr>
      <w:r w:rsidRPr="00F35B4E">
        <w:rPr>
          <w:lang w:val="en-US"/>
        </w:rPr>
        <w:t>Interconnecting instruments junction boxes shall be provided with cable gland plates and associated cable glands.</w:t>
      </w:r>
    </w:p>
    <w:p w:rsidR="007C3162" w:rsidRPr="00F35B4E" w:rsidRDefault="007C3162" w:rsidP="007C3162">
      <w:pPr>
        <w:rPr>
          <w:lang w:val="en-US"/>
        </w:rPr>
      </w:pPr>
      <w:r w:rsidRPr="00F35B4E">
        <w:rPr>
          <w:lang w:val="en-US"/>
        </w:rPr>
        <w:t>For DC connection (if any), intermediate junction box shall be provided by Vendor, if required to accommodate Company interconnecting cables.</w:t>
      </w:r>
    </w:p>
    <w:p w:rsidR="007C3162" w:rsidRPr="00F35B4E" w:rsidRDefault="007C3162" w:rsidP="007C3162">
      <w:pPr>
        <w:rPr>
          <w:lang w:val="en-US"/>
        </w:rPr>
      </w:pPr>
      <w:r w:rsidRPr="00F35B4E">
        <w:rPr>
          <w:lang w:val="en-US"/>
        </w:rPr>
        <w:t>Any structure or item not installed for the transportation shall in any case be fully erected in the Supplier’s workshop, match-marked for ease of reassembly at site.</w:t>
      </w:r>
    </w:p>
    <w:p w:rsidR="007C3162" w:rsidRPr="00F35B4E" w:rsidRDefault="007C3162" w:rsidP="007C3162">
      <w:pPr>
        <w:rPr>
          <w:lang w:val="en-US"/>
        </w:rPr>
      </w:pPr>
      <w:r w:rsidRPr="00F35B4E">
        <w:rPr>
          <w:lang w:val="en-US"/>
        </w:rPr>
        <w:t>In addition the package shall be suitable for an exposure to firewater (sea water, when located on offshore site) deluge.</w:t>
      </w:r>
    </w:p>
    <w:p w:rsidR="007C3162" w:rsidRPr="00F35B4E" w:rsidRDefault="007C3162" w:rsidP="007C3162">
      <w:pPr>
        <w:pStyle w:val="Titre4"/>
        <w:pBdr>
          <w:right w:val="single" w:sz="4" w:space="4" w:color="auto"/>
        </w:pBdr>
        <w:tabs>
          <w:tab w:val="num" w:pos="360"/>
        </w:tabs>
        <w:rPr>
          <w:lang w:val="en-US"/>
        </w:rPr>
      </w:pPr>
      <w:r w:rsidRPr="00F35B4E">
        <w:rPr>
          <w:lang w:val="en-US"/>
        </w:rPr>
        <w:t>Name plate’s tags and labels</w:t>
      </w:r>
    </w:p>
    <w:p w:rsidR="007C3162" w:rsidRPr="00F35B4E" w:rsidRDefault="007C3162" w:rsidP="007C3162">
      <w:pPr>
        <w:rPr>
          <w:lang w:val="en-US"/>
        </w:rPr>
      </w:pPr>
      <w:r w:rsidRPr="00F35B4E">
        <w:rPr>
          <w:lang w:val="en-US"/>
        </w:rPr>
        <w:t>All major equipment shall be identified by AISI 316L stainless steel nameplates attached by AISI 316L stainless steel pins or screws. All operating notices, warning notices and nameplates shall be in the English and</w:t>
      </w:r>
      <w:r>
        <w:rPr>
          <w:lang w:val="en-US"/>
        </w:rPr>
        <w:t xml:space="preserve"> </w:t>
      </w:r>
      <w:r w:rsidR="000917F6">
        <w:rPr>
          <w:lang w:val="en-US"/>
        </w:rPr>
        <w:fldChar w:fldCharType="begin">
          <w:ffData>
            <w:name w:val="Texte169"/>
            <w:enabled/>
            <w:calcOnExit w:val="0"/>
            <w:textInput/>
          </w:ffData>
        </w:fldChar>
      </w:r>
      <w:bookmarkStart w:id="651" w:name="Texte169"/>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651"/>
      <w:r w:rsidRPr="00F35B4E">
        <w:rPr>
          <w:lang w:val="en-US"/>
        </w:rPr>
        <w:t xml:space="preserve"> language.</w:t>
      </w:r>
    </w:p>
    <w:p w:rsidR="007C3162" w:rsidRPr="00F35B4E" w:rsidRDefault="007C3162" w:rsidP="007C3162">
      <w:pPr>
        <w:pStyle w:val="Titre4"/>
        <w:pBdr>
          <w:right w:val="single" w:sz="4" w:space="4" w:color="auto"/>
        </w:pBdr>
        <w:tabs>
          <w:tab w:val="num" w:pos="360"/>
        </w:tabs>
        <w:rPr>
          <w:lang w:val="en-US"/>
        </w:rPr>
      </w:pPr>
      <w:r w:rsidRPr="00F35B4E">
        <w:rPr>
          <w:lang w:val="en-US"/>
        </w:rPr>
        <w:t>Rotation arrows</w:t>
      </w:r>
    </w:p>
    <w:p w:rsidR="007C3162" w:rsidRPr="00F35B4E" w:rsidRDefault="007C3162" w:rsidP="007C3162">
      <w:pPr>
        <w:rPr>
          <w:lang w:val="en-US"/>
        </w:rPr>
      </w:pPr>
      <w:r w:rsidRPr="00F35B4E">
        <w:rPr>
          <w:lang w:val="en-US"/>
        </w:rPr>
        <w:t>Direction of rotation arrows shall be clearly and permanently marked on all rotating equipment.</w:t>
      </w:r>
    </w:p>
    <w:p w:rsidR="007C3162" w:rsidRPr="00F35B4E" w:rsidRDefault="007C3162" w:rsidP="007C3162">
      <w:pPr>
        <w:pStyle w:val="Titre3"/>
        <w:pBdr>
          <w:right w:val="single" w:sz="4" w:space="4" w:color="auto"/>
        </w:pBdr>
        <w:tabs>
          <w:tab w:val="num" w:pos="360"/>
        </w:tabs>
        <w:rPr>
          <w:lang w:val="en-US"/>
        </w:rPr>
      </w:pPr>
      <w:bookmarkStart w:id="652" w:name="_Ref263615207"/>
      <w:bookmarkStart w:id="653" w:name="_Toc266460082"/>
      <w:r w:rsidRPr="00F35B4E">
        <w:rPr>
          <w:lang w:val="en-US"/>
        </w:rPr>
        <w:t>Maintainability</w:t>
      </w:r>
      <w:bookmarkEnd w:id="652"/>
      <w:bookmarkEnd w:id="653"/>
      <w:r w:rsidRPr="00F35B4E">
        <w:rPr>
          <w:lang w:val="en-US"/>
        </w:rPr>
        <w:t xml:space="preserve"> and accessibility</w:t>
      </w:r>
    </w:p>
    <w:p w:rsidR="007C3162" w:rsidRPr="00F35B4E" w:rsidRDefault="007C3162" w:rsidP="007C3162">
      <w:pPr>
        <w:keepNext/>
        <w:rPr>
          <w:lang w:val="en-US"/>
        </w:rPr>
      </w:pPr>
      <w:r w:rsidRPr="00F35B4E">
        <w:rPr>
          <w:lang w:val="en-US"/>
        </w:rPr>
        <w:t>For all items within the package, Vendor shall comply with the following requirements:</w:t>
      </w:r>
    </w:p>
    <w:p w:rsidR="007C3162" w:rsidRPr="00F35B4E" w:rsidRDefault="007C3162" w:rsidP="007C3162">
      <w:pPr>
        <w:pStyle w:val="Listepuces"/>
        <w:spacing w:after="120"/>
        <w:rPr>
          <w:rFonts w:eastAsia="SimSun"/>
          <w:color w:val="auto"/>
        </w:rPr>
      </w:pPr>
      <w:r w:rsidRPr="00F35B4E">
        <w:rPr>
          <w:rFonts w:eastAsia="SimSun"/>
          <w:color w:val="auto"/>
        </w:rPr>
        <w:t>Accessibility for operation (position of instruments, legibility of readouts, operation of valves, etc.) and for maintenance. If necessary, an access platform with stairs or ladder shall be provided for equipment that cannot be accessible from the ground.</w:t>
      </w:r>
    </w:p>
    <w:p w:rsidR="007C3162" w:rsidRPr="00F35B4E" w:rsidRDefault="007C3162" w:rsidP="007C3162">
      <w:pPr>
        <w:pStyle w:val="Listepuces"/>
        <w:spacing w:after="120"/>
        <w:rPr>
          <w:rFonts w:eastAsia="SimSun"/>
          <w:color w:val="auto"/>
        </w:rPr>
      </w:pPr>
      <w:r w:rsidRPr="00F35B4E">
        <w:rPr>
          <w:rFonts w:eastAsia="SimSun"/>
          <w:color w:val="auto"/>
        </w:rPr>
        <w:t>Removable gratings or plates shall be provided around the machines to allow access and to protect equipment located in the bottom part of the package.</w:t>
      </w:r>
    </w:p>
    <w:p w:rsidR="007C3162" w:rsidRPr="00F35B4E" w:rsidRDefault="007C3162" w:rsidP="007C3162">
      <w:pPr>
        <w:pStyle w:val="Listepuces"/>
        <w:spacing w:after="120"/>
        <w:rPr>
          <w:rFonts w:eastAsia="SimSun"/>
          <w:color w:val="auto"/>
        </w:rPr>
      </w:pPr>
      <w:r w:rsidRPr="00F35B4E">
        <w:rPr>
          <w:rFonts w:eastAsia="SimSun"/>
          <w:color w:val="auto"/>
        </w:rPr>
        <w:t>Maintainability (disassembly, reassembly, adjustment) with the necessary space and handling devices as appropriate to bring any piece of equipment to dedicated lay down areas.</w:t>
      </w:r>
    </w:p>
    <w:p w:rsidR="007C3162" w:rsidRPr="00F35B4E" w:rsidRDefault="007C3162" w:rsidP="007C3162">
      <w:pPr>
        <w:pStyle w:val="Listepuces"/>
        <w:spacing w:after="120"/>
        <w:rPr>
          <w:rFonts w:eastAsia="SimSun"/>
          <w:color w:val="auto"/>
        </w:rPr>
      </w:pPr>
      <w:r w:rsidRPr="00F35B4E">
        <w:rPr>
          <w:rFonts w:eastAsia="SimSun"/>
          <w:color w:val="auto"/>
        </w:rPr>
        <w:t>Safety instructions.</w:t>
      </w:r>
    </w:p>
    <w:p w:rsidR="007C3162" w:rsidRPr="00F35B4E" w:rsidRDefault="007C3162" w:rsidP="007C3162">
      <w:pPr>
        <w:rPr>
          <w:lang w:val="en-US"/>
        </w:rPr>
      </w:pPr>
      <w:r w:rsidRPr="00F35B4E">
        <w:rPr>
          <w:lang w:val="en-US"/>
        </w:rPr>
        <w:t>All the above requirements shall be fully supported by an engineering handling study during Contract execution, for the following components but not limited to: driver, rotors, couplings, electric motors, gears, piping spools, etc.</w:t>
      </w:r>
    </w:p>
    <w:p w:rsidR="007C3162" w:rsidRPr="00F35B4E" w:rsidRDefault="007C3162" w:rsidP="007C3162">
      <w:pPr>
        <w:rPr>
          <w:lang w:val="en-US"/>
        </w:rPr>
      </w:pPr>
      <w:r w:rsidRPr="00F35B4E">
        <w:rPr>
          <w:lang w:val="en-US"/>
        </w:rPr>
        <w:lastRenderedPageBreak/>
        <w:t>A design review of the package accessibility and maintainability shall be organized with Company and Contractor prior to package construction. This review shall be supported by Vendor 3D CAD models.</w:t>
      </w:r>
    </w:p>
    <w:p w:rsidR="007C3162" w:rsidRPr="00F35B4E" w:rsidRDefault="007C3162" w:rsidP="00C437C5">
      <w:pPr>
        <w:pBdr>
          <w:right w:val="single" w:sz="4" w:space="4" w:color="auto"/>
        </w:pBdr>
        <w:rPr>
          <w:lang w:val="en-US"/>
        </w:rPr>
      </w:pPr>
      <w:r w:rsidRPr="00F35B4E">
        <w:rPr>
          <w:lang w:val="en-US"/>
        </w:rPr>
        <w:t xml:space="preserve">For equipment over </w:t>
      </w:r>
      <w:r w:rsidR="00C437C5">
        <w:rPr>
          <w:lang w:val="en-US"/>
        </w:rPr>
        <w:t>20</w:t>
      </w:r>
      <w:r w:rsidRPr="00F35B4E">
        <w:rPr>
          <w:lang w:val="en-US"/>
        </w:rPr>
        <w:t> kg, jack screws, lifting lugs, eyebolts, or equivalent shall be provided to perform alignment, disassembly and re-assembly.</w:t>
      </w:r>
    </w:p>
    <w:p w:rsidR="007C3162" w:rsidRPr="00F35B4E" w:rsidRDefault="007C3162" w:rsidP="007C3162">
      <w:pPr>
        <w:keepNext/>
        <w:rPr>
          <w:lang w:val="en-US"/>
        </w:rPr>
      </w:pPr>
      <w:r w:rsidRPr="00F35B4E">
        <w:rPr>
          <w:lang w:val="en-US"/>
        </w:rPr>
        <w:t>Equipment/driver alignment must include a minimum of:</w:t>
      </w:r>
    </w:p>
    <w:p w:rsidR="007C3162" w:rsidRPr="00F35B4E" w:rsidRDefault="007C3162" w:rsidP="007C3162">
      <w:pPr>
        <w:pStyle w:val="Listepuces"/>
        <w:keepNext/>
        <w:spacing w:after="120"/>
        <w:rPr>
          <w:rFonts w:eastAsia="SimSun"/>
          <w:color w:val="auto"/>
        </w:rPr>
      </w:pPr>
      <w:r w:rsidRPr="00F35B4E">
        <w:rPr>
          <w:rFonts w:eastAsia="SimSun"/>
          <w:color w:val="auto"/>
        </w:rPr>
        <w:t>20 mm AISI 316 stainless steel machined shims</w:t>
      </w:r>
    </w:p>
    <w:p w:rsidR="007C3162" w:rsidRPr="00F35B4E" w:rsidRDefault="007C3162" w:rsidP="007C3162">
      <w:pPr>
        <w:pStyle w:val="Listepuces"/>
        <w:spacing w:after="120"/>
        <w:rPr>
          <w:rFonts w:eastAsia="SimSun"/>
          <w:color w:val="auto"/>
        </w:rPr>
      </w:pPr>
      <w:r w:rsidRPr="00F35B4E">
        <w:rPr>
          <w:rFonts w:eastAsia="SimSun"/>
          <w:color w:val="auto"/>
        </w:rPr>
        <w:t>3 mm AISI 316 stainless steel final adjustment shims.</w:t>
      </w:r>
    </w:p>
    <w:p w:rsidR="007C3162" w:rsidRPr="00F35B4E" w:rsidRDefault="007C3162" w:rsidP="007C3162">
      <w:pPr>
        <w:rPr>
          <w:lang w:val="en-US"/>
        </w:rPr>
      </w:pPr>
      <w:r w:rsidRPr="00F35B4E">
        <w:rPr>
          <w:lang w:val="en-US"/>
        </w:rPr>
        <w:t>These shims are part of the Vendor scope of supply.</w:t>
      </w:r>
    </w:p>
    <w:p w:rsidR="007C3162" w:rsidRPr="00F35B4E" w:rsidRDefault="007C3162" w:rsidP="007C3162">
      <w:pPr>
        <w:pStyle w:val="Titre3"/>
        <w:pBdr>
          <w:right w:val="single" w:sz="4" w:space="4" w:color="auto"/>
        </w:pBdr>
        <w:tabs>
          <w:tab w:val="num" w:pos="360"/>
        </w:tabs>
        <w:rPr>
          <w:lang w:val="en-US"/>
        </w:rPr>
      </w:pPr>
      <w:r w:rsidRPr="00F35B4E">
        <w:rPr>
          <w:lang w:val="en-US"/>
        </w:rPr>
        <w:t>Inspections</w:t>
      </w:r>
    </w:p>
    <w:p w:rsidR="007C3162" w:rsidRPr="00F35B4E" w:rsidRDefault="007C3162" w:rsidP="007C3162">
      <w:pPr>
        <w:rPr>
          <w:lang w:val="en-US"/>
        </w:rPr>
      </w:pPr>
      <w:r w:rsidRPr="00F35B4E">
        <w:rPr>
          <w:lang w:val="en-US"/>
        </w:rPr>
        <w:t xml:space="preserve">The inspections shall be conducted according to the Project ITP. As a minimum, the requirements reported in </w:t>
      </w:r>
      <w:r w:rsidR="000917F6" w:rsidRPr="00F35B4E">
        <w:rPr>
          <w:lang w:val="en-US"/>
        </w:rPr>
        <w:fldChar w:fldCharType="begin"/>
      </w:r>
      <w:r w:rsidRPr="00F35B4E">
        <w:rPr>
          <w:lang w:val="en-US"/>
        </w:rPr>
        <w:instrText xml:space="preserve"> REF _Ref276040878 \r \h </w:instrText>
      </w:r>
      <w:r w:rsidR="000917F6" w:rsidRPr="00F35B4E">
        <w:rPr>
          <w:lang w:val="en-US"/>
        </w:rPr>
      </w:r>
      <w:r w:rsidR="000917F6" w:rsidRPr="00F35B4E">
        <w:rPr>
          <w:lang w:val="en-US"/>
        </w:rPr>
        <w:fldChar w:fldCharType="separate"/>
      </w:r>
      <w:r w:rsidR="00EC5CCD">
        <w:rPr>
          <w:lang w:val="en-US"/>
        </w:rPr>
        <w:t>Appendix 4</w:t>
      </w:r>
      <w:r w:rsidR="000917F6" w:rsidRPr="00F35B4E">
        <w:rPr>
          <w:lang w:val="en-US"/>
        </w:rPr>
        <w:fldChar w:fldCharType="end"/>
      </w:r>
      <w:r w:rsidRPr="00F35B4E">
        <w:rPr>
          <w:lang w:val="en-US"/>
        </w:rPr>
        <w:t xml:space="preserve"> shall apply. The weight control shall be performed as per </w:t>
      </w:r>
      <w:r w:rsidRPr="00F35B4E">
        <w:rPr>
          <w:rStyle w:val="SG"/>
          <w:lang w:val="en-US"/>
        </w:rPr>
        <w:t>GS EP STR 001</w:t>
      </w:r>
      <w:r w:rsidRPr="00F35B4E">
        <w:rPr>
          <w:lang w:val="en-US"/>
        </w:rPr>
        <w:t>.</w:t>
      </w:r>
    </w:p>
    <w:p w:rsidR="005D1E04" w:rsidRPr="00E87743" w:rsidRDefault="005D1E04" w:rsidP="005D1E04">
      <w:pPr>
        <w:pStyle w:val="Titre3"/>
        <w:pBdr>
          <w:right w:val="single" w:sz="4" w:space="4" w:color="auto"/>
        </w:pBdr>
        <w:rPr>
          <w:lang w:val="en-US"/>
        </w:rPr>
      </w:pPr>
      <w:bookmarkStart w:id="654" w:name="_Toc266460083"/>
      <w:bookmarkStart w:id="655" w:name="_Ref274316250"/>
      <w:bookmarkStart w:id="656" w:name="_Toc329789470"/>
      <w:r w:rsidRPr="00E87743">
        <w:rPr>
          <w:lang w:val="en-US"/>
        </w:rPr>
        <w:t>Engineering documentation language and units</w:t>
      </w:r>
    </w:p>
    <w:p w:rsidR="005D1E04" w:rsidRPr="00E87743" w:rsidRDefault="005D1E04" w:rsidP="005D1E04">
      <w:pPr>
        <w:keepNext/>
        <w:rPr>
          <w:lang w:val="en-US"/>
        </w:rPr>
      </w:pPr>
      <w:r w:rsidRPr="00E87743">
        <w:rPr>
          <w:lang w:val="en-US"/>
        </w:rPr>
        <w:t>The engineering documentation shall be developed as follows:</w:t>
      </w:r>
    </w:p>
    <w:p w:rsidR="005D1E04" w:rsidRPr="00E87743" w:rsidRDefault="005D1E04" w:rsidP="005D1E04">
      <w:pPr>
        <w:keepNext/>
        <w:pBdr>
          <w:right w:val="single" w:sz="4" w:space="4" w:color="auto"/>
        </w:pBdr>
        <w:tabs>
          <w:tab w:val="left" w:pos="1418"/>
        </w:tabs>
        <w:ind w:left="1418" w:hanging="1418"/>
        <w:rPr>
          <w:lang w:val="en-US"/>
        </w:rPr>
      </w:pPr>
      <w:bookmarkStart w:id="657" w:name="_Toc269735991"/>
      <w:bookmarkStart w:id="658" w:name="_Toc269744254"/>
      <w:bookmarkStart w:id="659" w:name="_Toc269827110"/>
      <w:bookmarkEnd w:id="657"/>
      <w:bookmarkEnd w:id="658"/>
      <w:bookmarkEnd w:id="659"/>
      <w:r w:rsidRPr="00E87743">
        <w:rPr>
          <w:lang w:val="en-US"/>
        </w:rPr>
        <w:t>Language:</w:t>
      </w:r>
      <w:r w:rsidRPr="00E87743">
        <w:rPr>
          <w:lang w:val="en-US"/>
        </w:rPr>
        <w:tab/>
        <w:t xml:space="preserve">English and </w:t>
      </w:r>
      <w:r w:rsidR="000917F6" w:rsidRPr="00E87743">
        <w:rPr>
          <w:lang w:val="en-US"/>
        </w:rPr>
        <w:fldChar w:fldCharType="begin">
          <w:ffData>
            <w:name w:val="Texte212"/>
            <w:enabled/>
            <w:calcOnExit w:val="0"/>
            <w:textInput/>
          </w:ffData>
        </w:fldChar>
      </w:r>
      <w:bookmarkStart w:id="660" w:name="Texte212"/>
      <w:r w:rsidRPr="00E87743">
        <w:rPr>
          <w:lang w:val="en-US"/>
        </w:rPr>
        <w:instrText xml:space="preserve"> FORMTEXT </w:instrText>
      </w:r>
      <w:r w:rsidR="000917F6" w:rsidRPr="00E87743">
        <w:rPr>
          <w:lang w:val="en-US"/>
        </w:rPr>
      </w:r>
      <w:r w:rsidR="000917F6" w:rsidRPr="00E87743">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sidRPr="00E87743">
        <w:rPr>
          <w:lang w:val="en-US"/>
        </w:rPr>
        <w:fldChar w:fldCharType="end"/>
      </w:r>
      <w:bookmarkEnd w:id="660"/>
    </w:p>
    <w:p w:rsidR="005D1E04" w:rsidRPr="00E87743" w:rsidRDefault="005D1E04" w:rsidP="005D1E04">
      <w:pPr>
        <w:tabs>
          <w:tab w:val="left" w:pos="1418"/>
        </w:tabs>
        <w:ind w:left="1418" w:hanging="1418"/>
        <w:rPr>
          <w:lang w:val="en-US"/>
        </w:rPr>
      </w:pPr>
      <w:r w:rsidRPr="00E87743">
        <w:rPr>
          <w:lang w:val="en-US"/>
        </w:rPr>
        <w:t>Units:</w:t>
      </w:r>
      <w:r w:rsidRPr="00E87743">
        <w:rPr>
          <w:lang w:val="en-US"/>
        </w:rPr>
        <w:tab/>
      </w:r>
      <w:r w:rsidRPr="00E87743">
        <w:rPr>
          <w:lang w:val="en-US"/>
        </w:rPr>
        <w:tab/>
      </w:r>
      <w:r w:rsidR="000917F6" w:rsidRPr="00E87743">
        <w:rPr>
          <w:lang w:val="en-US"/>
        </w:rPr>
        <w:fldChar w:fldCharType="begin">
          <w:ffData>
            <w:name w:val="Texte213"/>
            <w:enabled/>
            <w:calcOnExit w:val="0"/>
            <w:textInput/>
          </w:ffData>
        </w:fldChar>
      </w:r>
      <w:bookmarkStart w:id="661" w:name="Texte213"/>
      <w:r w:rsidRPr="00E87743">
        <w:rPr>
          <w:lang w:val="en-US"/>
        </w:rPr>
        <w:instrText xml:space="preserve"> FORMTEXT </w:instrText>
      </w:r>
      <w:r w:rsidR="000917F6" w:rsidRPr="00E87743">
        <w:rPr>
          <w:lang w:val="en-US"/>
        </w:rPr>
      </w:r>
      <w:r w:rsidR="000917F6" w:rsidRPr="00E87743">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sidRPr="00E87743">
        <w:rPr>
          <w:lang w:val="en-US"/>
        </w:rPr>
        <w:fldChar w:fldCharType="end"/>
      </w:r>
      <w:bookmarkEnd w:id="661"/>
    </w:p>
    <w:p w:rsidR="007C3162" w:rsidRPr="00F35B4E" w:rsidRDefault="007C3162" w:rsidP="007C3162">
      <w:pPr>
        <w:pStyle w:val="Titre1"/>
        <w:rPr>
          <w:lang w:val="en-US"/>
        </w:rPr>
      </w:pPr>
      <w:bookmarkStart w:id="662" w:name="_Ref332370360"/>
      <w:bookmarkStart w:id="663" w:name="_Toc337471013"/>
      <w:r w:rsidRPr="00F35B4E">
        <w:rPr>
          <w:lang w:val="en-US"/>
        </w:rPr>
        <w:lastRenderedPageBreak/>
        <w:t>Data sheets</w:t>
      </w:r>
      <w:bookmarkEnd w:id="654"/>
      <w:bookmarkEnd w:id="655"/>
      <w:bookmarkEnd w:id="656"/>
      <w:bookmarkEnd w:id="662"/>
      <w:bookmarkEnd w:id="663"/>
    </w:p>
    <w:p w:rsidR="007C3162" w:rsidRDefault="007C3162" w:rsidP="007C3162">
      <w:pPr>
        <w:pStyle w:val="Titre2"/>
        <w:tabs>
          <w:tab w:val="num" w:pos="360"/>
        </w:tabs>
        <w:rPr>
          <w:lang w:val="en-US"/>
        </w:rPr>
      </w:pPr>
      <w:bookmarkStart w:id="664" w:name="_Toc250656212"/>
      <w:bookmarkStart w:id="665" w:name="_Toc250656242"/>
      <w:r w:rsidRPr="00F35B4E">
        <w:rPr>
          <w:lang w:val="en-US"/>
        </w:rPr>
        <w:t xml:space="preserve"> </w:t>
      </w:r>
      <w:bookmarkStart w:id="666" w:name="_Ref263614537"/>
      <w:bookmarkStart w:id="667" w:name="_Toc266460084"/>
      <w:bookmarkStart w:id="668" w:name="_Toc329789471"/>
      <w:bookmarkStart w:id="669" w:name="_Toc337471014"/>
      <w:r w:rsidRPr="00F35B4E">
        <w:rPr>
          <w:lang w:val="en-US"/>
        </w:rPr>
        <w:t>Compressor</w:t>
      </w:r>
      <w:bookmarkEnd w:id="664"/>
      <w:bookmarkEnd w:id="665"/>
      <w:bookmarkEnd w:id="666"/>
      <w:bookmarkEnd w:id="667"/>
      <w:bookmarkEnd w:id="668"/>
      <w:bookmarkEnd w:id="669"/>
    </w:p>
    <w:p w:rsidR="007C3162" w:rsidRPr="00B01E9A" w:rsidRDefault="007C3162" w:rsidP="007C3162">
      <w:pPr>
        <w:pStyle w:val="Titre3"/>
        <w:pBdr>
          <w:right w:val="single" w:sz="4" w:space="4" w:color="auto"/>
        </w:pBdr>
        <w:rPr>
          <w:lang w:val="en-US"/>
        </w:rPr>
      </w:pPr>
      <w:r>
        <w:rPr>
          <w:lang w:val="en-US"/>
        </w:rPr>
        <w:t>Compressor 1</w:t>
      </w:r>
    </w:p>
    <w:p w:rsidR="007C3162" w:rsidRDefault="007C3162" w:rsidP="007C3162">
      <w:pPr>
        <w:pBdr>
          <w:right w:val="single" w:sz="4" w:space="4" w:color="auto"/>
        </w:pBdr>
        <w:tabs>
          <w:tab w:val="left" w:pos="2268"/>
        </w:tabs>
        <w:ind w:left="2268" w:hanging="2268"/>
        <w:rPr>
          <w:lang w:val="en-US"/>
        </w:rPr>
      </w:pPr>
      <w:bookmarkStart w:id="670" w:name="_Toc250656227"/>
      <w:bookmarkStart w:id="671" w:name="_Toc250656257"/>
      <w:bookmarkStart w:id="672" w:name="_Ref263614579"/>
      <w:bookmarkStart w:id="673" w:name="_Toc266460085"/>
      <w:bookmarkStart w:id="674" w:name="_Ref268156364"/>
      <w:bookmarkStart w:id="675" w:name="_Ref273550159"/>
      <w:bookmarkStart w:id="676" w:name="_Ref273550450"/>
      <w:r w:rsidRPr="00022796">
        <w:rPr>
          <w:lang w:val="en-US"/>
        </w:rPr>
        <w:t>Reference / Revision:</w:t>
      </w:r>
      <w:r>
        <w:rPr>
          <w:lang w:val="en-US"/>
        </w:rPr>
        <w:tab/>
      </w:r>
      <w:r w:rsidR="000917F6">
        <w:rPr>
          <w:lang w:val="en-US"/>
        </w:rPr>
        <w:fldChar w:fldCharType="begin">
          <w:ffData>
            <w:name w:val="Texte214"/>
            <w:enabled/>
            <w:calcOnExit w:val="0"/>
            <w:textInput/>
          </w:ffData>
        </w:fldChar>
      </w:r>
      <w:bookmarkStart w:id="677" w:name="Texte214"/>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677"/>
      <w:r>
        <w:rPr>
          <w:lang w:val="en-US"/>
        </w:rPr>
        <w:t xml:space="preserve"> / </w:t>
      </w:r>
      <w:r w:rsidR="000917F6">
        <w:rPr>
          <w:lang w:val="en-US"/>
        </w:rPr>
        <w:fldChar w:fldCharType="begin">
          <w:ffData>
            <w:name w:val="Texte215"/>
            <w:enabled/>
            <w:calcOnExit w:val="0"/>
            <w:textInput/>
          </w:ffData>
        </w:fldChar>
      </w:r>
      <w:bookmarkStart w:id="678" w:name="Texte215"/>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678"/>
    </w:p>
    <w:p w:rsidR="007C3162" w:rsidRPr="00B01E9A" w:rsidRDefault="007C3162" w:rsidP="007C3162">
      <w:pPr>
        <w:pStyle w:val="Titre3"/>
        <w:pBdr>
          <w:right w:val="single" w:sz="4" w:space="4" w:color="auto"/>
        </w:pBdr>
        <w:rPr>
          <w:lang w:val="en-US"/>
        </w:rPr>
      </w:pPr>
      <w:r>
        <w:rPr>
          <w:lang w:val="en-US"/>
        </w:rPr>
        <w:t>Compressor 2</w:t>
      </w:r>
    </w:p>
    <w:p w:rsidR="007C3162" w:rsidRDefault="007C3162" w:rsidP="007C3162">
      <w:pPr>
        <w:pBdr>
          <w:right w:val="single" w:sz="4" w:space="4" w:color="auto"/>
        </w:pBdr>
        <w:tabs>
          <w:tab w:val="left" w:pos="2268"/>
        </w:tabs>
        <w:ind w:left="2268" w:hanging="2268"/>
        <w:rPr>
          <w:lang w:val="en-US"/>
        </w:rPr>
      </w:pPr>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tabs>
          <w:tab w:val="num" w:pos="360"/>
        </w:tabs>
        <w:rPr>
          <w:lang w:val="en-US"/>
        </w:rPr>
      </w:pPr>
      <w:bookmarkStart w:id="679" w:name="_Ref306008156"/>
      <w:bookmarkStart w:id="680" w:name="_Ref306008325"/>
      <w:bookmarkStart w:id="681" w:name="_Toc329789472"/>
      <w:bookmarkStart w:id="682" w:name="_Toc337471015"/>
      <w:r w:rsidRPr="00F35B4E">
        <w:rPr>
          <w:lang w:val="en-US"/>
        </w:rPr>
        <w:t>Electric motor</w:t>
      </w:r>
      <w:bookmarkEnd w:id="670"/>
      <w:bookmarkEnd w:id="671"/>
      <w:bookmarkEnd w:id="672"/>
      <w:bookmarkEnd w:id="673"/>
      <w:bookmarkEnd w:id="674"/>
      <w:bookmarkEnd w:id="675"/>
      <w:bookmarkEnd w:id="676"/>
      <w:bookmarkEnd w:id="679"/>
      <w:bookmarkEnd w:id="680"/>
      <w:bookmarkEnd w:id="681"/>
      <w:bookmarkEnd w:id="682"/>
    </w:p>
    <w:p w:rsidR="007C3162" w:rsidRDefault="007C3162" w:rsidP="007C3162">
      <w:pPr>
        <w:tabs>
          <w:tab w:val="left" w:pos="2268"/>
        </w:tabs>
        <w:ind w:left="2268" w:hanging="2268"/>
        <w:rPr>
          <w:lang w:val="en-US"/>
        </w:rPr>
      </w:pPr>
      <w:bookmarkStart w:id="683" w:name="_Ref273893923"/>
      <w:bookmarkStart w:id="684" w:name="_Toc250656228"/>
      <w:bookmarkStart w:id="685" w:name="_Toc250656258"/>
      <w:bookmarkStart w:id="686" w:name="_Ref263614603"/>
      <w:bookmarkStart w:id="687" w:name="_Toc266460086"/>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rPr>
          <w:lang w:val="en-US"/>
        </w:rPr>
      </w:pPr>
      <w:bookmarkStart w:id="688" w:name="_Ref306008299"/>
      <w:bookmarkStart w:id="689" w:name="_Toc329789473"/>
      <w:bookmarkStart w:id="690" w:name="_Toc337471016"/>
      <w:r w:rsidRPr="00F35B4E">
        <w:rPr>
          <w:lang w:val="en-US"/>
        </w:rPr>
        <w:t>Variable speed drive</w:t>
      </w:r>
      <w:bookmarkEnd w:id="683"/>
      <w:bookmarkEnd w:id="688"/>
      <w:bookmarkEnd w:id="689"/>
      <w:bookmarkEnd w:id="690"/>
    </w:p>
    <w:p w:rsidR="007C3162" w:rsidRDefault="007C3162" w:rsidP="007C3162">
      <w:pPr>
        <w:tabs>
          <w:tab w:val="left" w:pos="2268"/>
        </w:tabs>
        <w:ind w:left="2268" w:hanging="2268"/>
        <w:rPr>
          <w:lang w:val="en-US"/>
        </w:rPr>
      </w:pPr>
      <w:bookmarkStart w:id="691" w:name="_Ref273893881"/>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rPr>
          <w:lang w:val="en-US"/>
        </w:rPr>
      </w:pPr>
      <w:bookmarkStart w:id="692" w:name="_Ref306008305"/>
      <w:bookmarkStart w:id="693" w:name="_Toc329789474"/>
      <w:bookmarkStart w:id="694" w:name="_Toc337471017"/>
      <w:r w:rsidRPr="00F35B4E">
        <w:rPr>
          <w:lang w:val="en-US"/>
        </w:rPr>
        <w:t>Power transformer</w:t>
      </w:r>
      <w:bookmarkEnd w:id="691"/>
      <w:bookmarkEnd w:id="692"/>
      <w:bookmarkEnd w:id="693"/>
      <w:bookmarkEnd w:id="694"/>
    </w:p>
    <w:p w:rsidR="007C3162" w:rsidRDefault="007C3162" w:rsidP="007C3162">
      <w:pPr>
        <w:tabs>
          <w:tab w:val="left" w:pos="2268"/>
        </w:tabs>
        <w:ind w:left="2268" w:hanging="2268"/>
        <w:rPr>
          <w:lang w:val="en-US"/>
        </w:rPr>
      </w:pPr>
      <w:bookmarkStart w:id="695" w:name="_Ref270578918"/>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Default="007C3162" w:rsidP="007C3162">
      <w:pPr>
        <w:pStyle w:val="Titre2"/>
        <w:tabs>
          <w:tab w:val="num" w:pos="360"/>
        </w:tabs>
        <w:rPr>
          <w:lang w:val="en-US"/>
        </w:rPr>
      </w:pPr>
      <w:bookmarkStart w:id="696" w:name="_Ref306008194"/>
      <w:bookmarkStart w:id="697" w:name="_Toc329789475"/>
      <w:bookmarkStart w:id="698" w:name="_Toc337471018"/>
      <w:r w:rsidRPr="00F35B4E">
        <w:rPr>
          <w:lang w:val="en-US"/>
        </w:rPr>
        <w:t>Gearbox</w:t>
      </w:r>
      <w:bookmarkEnd w:id="684"/>
      <w:bookmarkEnd w:id="685"/>
      <w:bookmarkEnd w:id="686"/>
      <w:bookmarkEnd w:id="687"/>
      <w:bookmarkEnd w:id="695"/>
      <w:bookmarkEnd w:id="696"/>
      <w:bookmarkEnd w:id="697"/>
      <w:bookmarkEnd w:id="698"/>
    </w:p>
    <w:p w:rsidR="007C3162" w:rsidRPr="00B01E9A" w:rsidRDefault="007C3162" w:rsidP="007C3162">
      <w:pPr>
        <w:pStyle w:val="Titre3"/>
        <w:pBdr>
          <w:right w:val="single" w:sz="4" w:space="4" w:color="auto"/>
        </w:pBdr>
        <w:rPr>
          <w:lang w:val="en-US"/>
        </w:rPr>
      </w:pPr>
      <w:r>
        <w:rPr>
          <w:lang w:val="en-US"/>
        </w:rPr>
        <w:t>Gearbox 1</w:t>
      </w:r>
    </w:p>
    <w:p w:rsidR="007C3162" w:rsidRDefault="007C3162" w:rsidP="007C3162">
      <w:pPr>
        <w:pBdr>
          <w:right w:val="single" w:sz="4" w:space="4" w:color="auto"/>
        </w:pBdr>
        <w:tabs>
          <w:tab w:val="left" w:pos="2268"/>
        </w:tabs>
        <w:ind w:left="2268" w:hanging="2268"/>
        <w:rPr>
          <w:lang w:val="en-US"/>
        </w:rPr>
      </w:pPr>
      <w:bookmarkStart w:id="699" w:name="_Toc250656229"/>
      <w:bookmarkStart w:id="700" w:name="_Toc250656259"/>
      <w:bookmarkStart w:id="701" w:name="_Ref263614802"/>
      <w:bookmarkStart w:id="702" w:name="_Ref263614857"/>
      <w:bookmarkStart w:id="703" w:name="_Ref263614872"/>
      <w:bookmarkStart w:id="704" w:name="_Ref263614882"/>
      <w:bookmarkStart w:id="705" w:name="_Ref263614911"/>
      <w:bookmarkStart w:id="706" w:name="_Toc266460087"/>
      <w:bookmarkStart w:id="707" w:name="_Ref268796027"/>
      <w:bookmarkStart w:id="708" w:name="_Ref270578860"/>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B01E9A" w:rsidRDefault="007C3162" w:rsidP="007C3162">
      <w:pPr>
        <w:pStyle w:val="Titre3"/>
        <w:pBdr>
          <w:right w:val="single" w:sz="4" w:space="4" w:color="auto"/>
        </w:pBdr>
        <w:rPr>
          <w:lang w:val="en-US"/>
        </w:rPr>
      </w:pPr>
      <w:r>
        <w:rPr>
          <w:lang w:val="en-US"/>
        </w:rPr>
        <w:t>Gearbox 2</w:t>
      </w:r>
    </w:p>
    <w:p w:rsidR="007C3162" w:rsidRDefault="007C3162" w:rsidP="007C3162">
      <w:pPr>
        <w:pBdr>
          <w:right w:val="single" w:sz="4" w:space="4" w:color="auto"/>
        </w:pBdr>
        <w:tabs>
          <w:tab w:val="left" w:pos="2268"/>
        </w:tabs>
        <w:ind w:left="2268" w:hanging="2268"/>
        <w:rPr>
          <w:lang w:val="en-US"/>
        </w:rPr>
      </w:pPr>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Default="007C3162" w:rsidP="007C3162">
      <w:pPr>
        <w:pStyle w:val="Titre2"/>
        <w:tabs>
          <w:tab w:val="num" w:pos="360"/>
        </w:tabs>
        <w:rPr>
          <w:lang w:val="en-US"/>
        </w:rPr>
      </w:pPr>
      <w:bookmarkStart w:id="709" w:name="_Ref306008208"/>
      <w:bookmarkStart w:id="710" w:name="_Ref306008229"/>
      <w:bookmarkStart w:id="711" w:name="_Ref306008243"/>
      <w:bookmarkStart w:id="712" w:name="_Ref306008255"/>
      <w:bookmarkStart w:id="713" w:name="_Ref306008275"/>
      <w:bookmarkStart w:id="714" w:name="_Toc329789476"/>
      <w:bookmarkStart w:id="715" w:name="_Toc337471019"/>
      <w:r w:rsidRPr="00F35B4E">
        <w:rPr>
          <w:lang w:val="en-US"/>
        </w:rPr>
        <w:t>Seal gas panel and lube oil system</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rsidR="007C3162" w:rsidRPr="00B01E9A" w:rsidRDefault="007C3162" w:rsidP="007C3162">
      <w:pPr>
        <w:pStyle w:val="Titre3"/>
        <w:pBdr>
          <w:right w:val="single" w:sz="4" w:space="4" w:color="auto"/>
        </w:pBdr>
        <w:rPr>
          <w:lang w:val="en-US"/>
        </w:rPr>
      </w:pPr>
      <w:r>
        <w:rPr>
          <w:lang w:val="en-US"/>
        </w:rPr>
        <w:t>Seal gas panel and lube oil system 1</w:t>
      </w:r>
    </w:p>
    <w:p w:rsidR="007C3162" w:rsidRDefault="007C3162" w:rsidP="007C3162">
      <w:pPr>
        <w:pBdr>
          <w:right w:val="single" w:sz="4" w:space="4" w:color="auto"/>
        </w:pBdr>
        <w:tabs>
          <w:tab w:val="left" w:pos="2268"/>
        </w:tabs>
        <w:ind w:left="2268" w:hanging="2268"/>
        <w:rPr>
          <w:lang w:val="en-US"/>
        </w:rPr>
      </w:pPr>
      <w:bookmarkStart w:id="716" w:name="_Toc266460088"/>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B01E9A" w:rsidRDefault="007C3162" w:rsidP="007C3162">
      <w:pPr>
        <w:pStyle w:val="Titre3"/>
        <w:pBdr>
          <w:right w:val="single" w:sz="4" w:space="4" w:color="auto"/>
        </w:pBdr>
        <w:rPr>
          <w:lang w:val="en-US"/>
        </w:rPr>
      </w:pPr>
      <w:r>
        <w:rPr>
          <w:lang w:val="en-US"/>
        </w:rPr>
        <w:t>Seal gas panel and lube oil system 1</w:t>
      </w:r>
    </w:p>
    <w:p w:rsidR="007C3162" w:rsidRDefault="007C3162" w:rsidP="007C3162">
      <w:pPr>
        <w:pBdr>
          <w:right w:val="single" w:sz="4" w:space="4" w:color="auto"/>
        </w:pBdr>
        <w:tabs>
          <w:tab w:val="left" w:pos="2268"/>
        </w:tabs>
        <w:ind w:left="2268" w:hanging="2268"/>
        <w:rPr>
          <w:lang w:val="en-US"/>
        </w:rPr>
      </w:pPr>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tabs>
          <w:tab w:val="num" w:pos="360"/>
        </w:tabs>
        <w:rPr>
          <w:lang w:val="en-US"/>
        </w:rPr>
      </w:pPr>
      <w:bookmarkStart w:id="717" w:name="_Toc329789477"/>
      <w:bookmarkStart w:id="718" w:name="_Toc337471020"/>
      <w:r w:rsidRPr="00F35B4E">
        <w:rPr>
          <w:lang w:val="en-US"/>
        </w:rPr>
        <w:t>Noise</w:t>
      </w:r>
      <w:bookmarkEnd w:id="716"/>
      <w:bookmarkEnd w:id="717"/>
      <w:bookmarkEnd w:id="718"/>
    </w:p>
    <w:p w:rsidR="007C3162" w:rsidRDefault="007C3162" w:rsidP="007C3162">
      <w:pPr>
        <w:tabs>
          <w:tab w:val="left" w:pos="2268"/>
        </w:tabs>
        <w:ind w:left="2268" w:hanging="2268"/>
        <w:rPr>
          <w:lang w:val="en-US"/>
        </w:rPr>
      </w:pPr>
      <w:bookmarkStart w:id="719" w:name="_Toc266460089"/>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tabs>
          <w:tab w:val="num" w:pos="360"/>
        </w:tabs>
        <w:rPr>
          <w:lang w:val="en-US"/>
        </w:rPr>
      </w:pPr>
      <w:bookmarkStart w:id="720" w:name="_Toc329789478"/>
      <w:bookmarkStart w:id="721" w:name="_Toc337471021"/>
      <w:r w:rsidRPr="00F35B4E">
        <w:rPr>
          <w:lang w:val="en-US"/>
        </w:rPr>
        <w:t>Weight</w:t>
      </w:r>
      <w:bookmarkEnd w:id="719"/>
      <w:bookmarkEnd w:id="720"/>
      <w:bookmarkEnd w:id="721"/>
    </w:p>
    <w:p w:rsidR="007C3162" w:rsidRDefault="007C3162" w:rsidP="007C3162">
      <w:pPr>
        <w:tabs>
          <w:tab w:val="left" w:pos="2268"/>
        </w:tabs>
        <w:ind w:left="2268" w:hanging="2268"/>
        <w:rPr>
          <w:lang w:val="en-US"/>
        </w:rPr>
      </w:pPr>
      <w:bookmarkStart w:id="722" w:name="_Toc250656236"/>
      <w:bookmarkStart w:id="723" w:name="_Toc250656266"/>
      <w:bookmarkStart w:id="724" w:name="_Toc266460090"/>
      <w:r w:rsidRPr="00022796">
        <w:rPr>
          <w:lang w:val="en-US"/>
        </w:rPr>
        <w:t>Reference / Revision:</w:t>
      </w:r>
      <w:r>
        <w:rPr>
          <w:lang w:val="en-US"/>
        </w:rPr>
        <w:tab/>
      </w:r>
      <w:r w:rsidR="000917F6">
        <w:rPr>
          <w:lang w:val="en-US"/>
        </w:rPr>
        <w:fldChar w:fldCharType="begin">
          <w:ffData>
            <w:name w:val="Texte214"/>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r>
        <w:rPr>
          <w:lang w:val="en-US"/>
        </w:rPr>
        <w:t xml:space="preserve"> / </w:t>
      </w:r>
      <w:r w:rsidR="000917F6">
        <w:rPr>
          <w:lang w:val="en-US"/>
        </w:rPr>
        <w:fldChar w:fldCharType="begin">
          <w:ffData>
            <w:name w:val="Texte215"/>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F35B4E" w:rsidRDefault="007C3162" w:rsidP="007C3162">
      <w:pPr>
        <w:pStyle w:val="Titre2"/>
        <w:tabs>
          <w:tab w:val="num" w:pos="360"/>
        </w:tabs>
        <w:rPr>
          <w:lang w:val="en-US"/>
        </w:rPr>
      </w:pPr>
      <w:bookmarkStart w:id="725" w:name="_Toc329789479"/>
      <w:bookmarkStart w:id="726" w:name="_Toc337471022"/>
      <w:r w:rsidRPr="00F35B4E">
        <w:rPr>
          <w:lang w:val="en-US"/>
        </w:rPr>
        <w:lastRenderedPageBreak/>
        <w:t>Data sheets templates</w:t>
      </w:r>
      <w:bookmarkEnd w:id="722"/>
      <w:bookmarkEnd w:id="723"/>
      <w:bookmarkEnd w:id="724"/>
      <w:bookmarkEnd w:id="725"/>
      <w:bookmarkEnd w:id="726"/>
    </w:p>
    <w:p w:rsidR="007C3162" w:rsidRPr="00F35B4E" w:rsidRDefault="007C3162" w:rsidP="007C3162">
      <w:pPr>
        <w:rPr>
          <w:lang w:val="en-US"/>
        </w:rPr>
      </w:pPr>
      <w:r w:rsidRPr="00F35B4E">
        <w:rPr>
          <w:lang w:val="en-US"/>
        </w:rPr>
        <w:t xml:space="preserve">Each data sheet requested in the VDR enclosed in the </w:t>
      </w:r>
      <w:r w:rsidR="000917F6" w:rsidRPr="00F35B4E">
        <w:rPr>
          <w:lang w:val="en-US"/>
        </w:rPr>
        <w:fldChar w:fldCharType="begin"/>
      </w:r>
      <w:r w:rsidRPr="00F35B4E">
        <w:rPr>
          <w:lang w:val="en-US"/>
        </w:rPr>
        <w:instrText xml:space="preserve"> REF _Ref276040888 \r \h </w:instrText>
      </w:r>
      <w:r w:rsidR="000917F6" w:rsidRPr="00F35B4E">
        <w:rPr>
          <w:lang w:val="en-US"/>
        </w:rPr>
      </w:r>
      <w:r w:rsidR="000917F6" w:rsidRPr="00F35B4E">
        <w:rPr>
          <w:lang w:val="en-US"/>
        </w:rPr>
        <w:fldChar w:fldCharType="separate"/>
      </w:r>
      <w:r w:rsidR="00EC5CCD">
        <w:rPr>
          <w:lang w:val="en-US"/>
        </w:rPr>
        <w:t>Appendix 3</w:t>
      </w:r>
      <w:r w:rsidR="000917F6" w:rsidRPr="00F35B4E">
        <w:rPr>
          <w:lang w:val="en-US"/>
        </w:rPr>
        <w:fldChar w:fldCharType="end"/>
      </w:r>
      <w:r w:rsidRPr="00F35B4E">
        <w:rPr>
          <w:lang w:val="en-US"/>
        </w:rPr>
        <w:t xml:space="preserve"> of this specification shall be filled in by the Vendor in the Company template format.</w:t>
      </w:r>
    </w:p>
    <w:p w:rsidR="007C3162" w:rsidRPr="00F35B4E" w:rsidRDefault="007C3162" w:rsidP="007C3162">
      <w:pPr>
        <w:pStyle w:val="Titre1"/>
        <w:tabs>
          <w:tab w:val="num" w:pos="360"/>
        </w:tabs>
        <w:rPr>
          <w:lang w:val="en-US"/>
        </w:rPr>
      </w:pPr>
      <w:bookmarkStart w:id="727" w:name="_Toc250656238"/>
      <w:bookmarkStart w:id="728" w:name="_Toc250656268"/>
      <w:bookmarkStart w:id="729" w:name="_Ref263616021"/>
      <w:bookmarkStart w:id="730" w:name="_Toc266460091"/>
      <w:bookmarkStart w:id="731" w:name="_Ref268158772"/>
      <w:bookmarkStart w:id="732" w:name="_Ref268165483"/>
      <w:bookmarkStart w:id="733" w:name="_Ref274499699"/>
      <w:bookmarkStart w:id="734" w:name="_Ref304984675"/>
      <w:bookmarkStart w:id="735" w:name="_Toc329789480"/>
      <w:bookmarkStart w:id="736" w:name="_Toc337471023"/>
      <w:r w:rsidRPr="00F35B4E">
        <w:rPr>
          <w:lang w:val="en-US"/>
        </w:rPr>
        <w:lastRenderedPageBreak/>
        <w:t>Site conditions and utilities</w:t>
      </w:r>
      <w:bookmarkEnd w:id="727"/>
      <w:bookmarkEnd w:id="728"/>
      <w:bookmarkEnd w:id="729"/>
      <w:bookmarkEnd w:id="730"/>
      <w:bookmarkEnd w:id="731"/>
      <w:bookmarkEnd w:id="732"/>
      <w:bookmarkEnd w:id="733"/>
      <w:bookmarkEnd w:id="734"/>
      <w:bookmarkEnd w:id="735"/>
      <w:bookmarkEnd w:id="736"/>
    </w:p>
    <w:p w:rsidR="007C3162" w:rsidRPr="00F35B4E" w:rsidRDefault="007C3162" w:rsidP="007C3162">
      <w:pPr>
        <w:pStyle w:val="Titre2"/>
        <w:tabs>
          <w:tab w:val="num" w:pos="360"/>
        </w:tabs>
        <w:rPr>
          <w:lang w:val="en-US"/>
        </w:rPr>
      </w:pPr>
      <w:bookmarkStart w:id="737" w:name="_Ref263616013"/>
      <w:bookmarkStart w:id="738" w:name="_Toc266460092"/>
      <w:bookmarkStart w:id="739" w:name="_Toc329789481"/>
      <w:bookmarkStart w:id="740" w:name="_Toc337471024"/>
      <w:r w:rsidRPr="00F35B4E">
        <w:rPr>
          <w:lang w:val="en-US"/>
        </w:rPr>
        <w:t>Site conditions</w:t>
      </w:r>
      <w:bookmarkEnd w:id="737"/>
      <w:bookmarkEnd w:id="738"/>
      <w:bookmarkEnd w:id="739"/>
      <w:bookmarkEnd w:id="740"/>
    </w:p>
    <w:p w:rsidR="007C3162" w:rsidRPr="00044CE1" w:rsidRDefault="007C3162" w:rsidP="00493D77">
      <w:pPr>
        <w:keepNext/>
        <w:tabs>
          <w:tab w:val="left" w:pos="3969"/>
        </w:tabs>
        <w:spacing w:after="120"/>
        <w:rPr>
          <w:lang w:val="en-US"/>
        </w:rPr>
      </w:pPr>
      <w:r w:rsidRPr="00044CE1">
        <w:rPr>
          <w:b/>
          <w:lang w:val="en-US"/>
        </w:rPr>
        <w:t>LOCATION</w:t>
      </w:r>
      <w:r w:rsidRPr="00044CE1">
        <w:rPr>
          <w:lang w:val="en-US"/>
        </w:rPr>
        <w:tab/>
      </w:r>
      <w:bookmarkStart w:id="741" w:name="ListeDéroulante1"/>
      <w:r w:rsidR="000917F6">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0917F6">
        <w:rPr>
          <w:lang w:val="en-US"/>
        </w:rPr>
      </w:r>
      <w:r w:rsidR="000917F6">
        <w:rPr>
          <w:lang w:val="en-US"/>
        </w:rPr>
        <w:fldChar w:fldCharType="separate"/>
      </w:r>
      <w:r w:rsidR="000917F6">
        <w:rPr>
          <w:lang w:val="en-US"/>
        </w:rPr>
        <w:fldChar w:fldCharType="end"/>
      </w:r>
      <w:bookmarkEnd w:id="741"/>
    </w:p>
    <w:p w:rsidR="007C3162" w:rsidRPr="002C784B" w:rsidRDefault="007C3162" w:rsidP="00493D77">
      <w:pPr>
        <w:keepNext/>
        <w:tabs>
          <w:tab w:val="left" w:pos="3969"/>
        </w:tabs>
        <w:spacing w:after="120"/>
        <w:rPr>
          <w:lang w:val="en-US"/>
        </w:rPr>
      </w:pPr>
      <w:r w:rsidRPr="00044CE1">
        <w:rPr>
          <w:b/>
          <w:lang w:val="en-US"/>
        </w:rPr>
        <w:t>ALTITUDE</w:t>
      </w:r>
      <w:r w:rsidRPr="00044CE1">
        <w:rPr>
          <w:lang w:val="en-US"/>
        </w:rPr>
        <w:tab/>
      </w:r>
      <w:r w:rsidR="000917F6">
        <w:rPr>
          <w:lang w:val="en-US"/>
        </w:rPr>
        <w:fldChar w:fldCharType="begin">
          <w:ffData>
            <w:name w:val="Texte216"/>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2C784B" w:rsidRDefault="007C3162" w:rsidP="007C3162">
      <w:pPr>
        <w:tabs>
          <w:tab w:val="left" w:pos="3969"/>
        </w:tabs>
        <w:spacing w:after="120"/>
        <w:rPr>
          <w:lang w:val="en-US"/>
        </w:rPr>
      </w:pPr>
      <w:r w:rsidRPr="00022796">
        <w:rPr>
          <w:b/>
          <w:lang w:val="en-US"/>
        </w:rPr>
        <w:t>CLIMATE</w:t>
      </w:r>
      <w:r w:rsidRPr="00022796">
        <w:rPr>
          <w:lang w:val="en-US"/>
        </w:rPr>
        <w:tab/>
      </w:r>
      <w:bookmarkStart w:id="742" w:name="ListeDéroulante2"/>
      <w:r w:rsidR="000917F6">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0917F6">
        <w:rPr>
          <w:lang w:val="en-US"/>
        </w:rPr>
      </w:r>
      <w:r w:rsidR="000917F6">
        <w:rPr>
          <w:lang w:val="en-US"/>
        </w:rPr>
        <w:fldChar w:fldCharType="separate"/>
      </w:r>
      <w:r w:rsidR="000917F6">
        <w:rPr>
          <w:lang w:val="en-US"/>
        </w:rPr>
        <w:fldChar w:fldCharType="end"/>
      </w:r>
      <w:bookmarkEnd w:id="742"/>
    </w:p>
    <w:p w:rsidR="007C3162" w:rsidRPr="00F35B4E" w:rsidRDefault="007C3162" w:rsidP="007C3162">
      <w:pPr>
        <w:keepNext/>
        <w:spacing w:before="240" w:after="120"/>
        <w:rPr>
          <w:b/>
          <w:lang w:val="en-US"/>
        </w:rPr>
      </w:pPr>
      <w:r w:rsidRPr="00F35B4E">
        <w:rPr>
          <w:b/>
          <w:lang w:val="en-US"/>
        </w:rPr>
        <w:t>ATMOSPHERIC PRESSURE</w:t>
      </w:r>
    </w:p>
    <w:tbl>
      <w:tblPr>
        <w:tblW w:w="0" w:type="auto"/>
        <w:tblLook w:val="01E0"/>
      </w:tblPr>
      <w:tblGrid>
        <w:gridCol w:w="3936"/>
        <w:gridCol w:w="4394"/>
        <w:gridCol w:w="1165"/>
      </w:tblGrid>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17"/>
                  <w:enabled/>
                  <w:calcOnExit w:val="0"/>
                  <w:textInput/>
                </w:ffData>
              </w:fldChar>
            </w:r>
            <w:bookmarkStart w:id="743" w:name="Texte21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3"/>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mbar</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18"/>
                  <w:enabled/>
                  <w:calcOnExit w:val="0"/>
                  <w:textInput/>
                </w:ffData>
              </w:fldChar>
            </w:r>
            <w:bookmarkStart w:id="744" w:name="Texte21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4"/>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mbar</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19"/>
                  <w:enabled/>
                  <w:calcOnExit w:val="0"/>
                  <w:textInput/>
                </w:ffData>
              </w:fldChar>
            </w:r>
            <w:bookmarkStart w:id="745" w:name="Texte21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5"/>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mbar</w:t>
            </w:r>
          </w:p>
        </w:tc>
      </w:tr>
    </w:tbl>
    <w:p w:rsidR="007C3162" w:rsidRPr="00F35B4E" w:rsidRDefault="007C3162" w:rsidP="007C3162">
      <w:pPr>
        <w:spacing w:after="120"/>
        <w:rPr>
          <w:b/>
          <w:lang w:val="en-US"/>
        </w:rPr>
      </w:pPr>
    </w:p>
    <w:p w:rsidR="007C3162" w:rsidRPr="00F35B4E" w:rsidRDefault="007C3162" w:rsidP="007C3162">
      <w:pPr>
        <w:keepNext/>
        <w:spacing w:after="120"/>
        <w:rPr>
          <w:b/>
          <w:lang w:val="en-US"/>
        </w:rPr>
      </w:pPr>
      <w:r w:rsidRPr="00F35B4E">
        <w:rPr>
          <w:b/>
          <w:lang w:val="en-US"/>
        </w:rPr>
        <w:t>AMBIENT TEMPERATURE</w:t>
      </w:r>
    </w:p>
    <w:tbl>
      <w:tblPr>
        <w:tblW w:w="0" w:type="auto"/>
        <w:tblLook w:val="01E0"/>
      </w:tblPr>
      <w:tblGrid>
        <w:gridCol w:w="3936"/>
        <w:gridCol w:w="2197"/>
        <w:gridCol w:w="2197"/>
        <w:gridCol w:w="1165"/>
      </w:tblGrid>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0"/>
                  <w:enabled/>
                  <w:calcOnExit w:val="0"/>
                  <w:textInput/>
                </w:ffData>
              </w:fldChar>
            </w:r>
            <w:bookmarkStart w:id="746" w:name="Texte22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6"/>
          </w:p>
        </w:tc>
        <w:tc>
          <w:tcPr>
            <w:tcW w:w="2197"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1"/>
                  <w:enabled/>
                  <w:calcOnExit w:val="0"/>
                  <w:textInput/>
                </w:ffData>
              </w:fldChar>
            </w:r>
            <w:bookmarkStart w:id="747" w:name="Texte22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7"/>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°C</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2"/>
                  <w:enabled/>
                  <w:calcOnExit w:val="0"/>
                  <w:textInput/>
                </w:ffData>
              </w:fldChar>
            </w:r>
            <w:bookmarkStart w:id="748" w:name="Texte22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8"/>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°C</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3"/>
                  <w:enabled/>
                  <w:calcOnExit w:val="0"/>
                  <w:textInput/>
                </w:ffData>
              </w:fldChar>
            </w:r>
            <w:bookmarkStart w:id="749" w:name="Texte22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49"/>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°C</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4"/>
                  <w:enabled/>
                  <w:calcOnExit w:val="0"/>
                  <w:textInput/>
                </w:ffData>
              </w:fldChar>
            </w:r>
            <w:bookmarkStart w:id="750" w:name="Texte22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0"/>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°C</w:t>
            </w:r>
          </w:p>
        </w:tc>
      </w:tr>
    </w:tbl>
    <w:p w:rsidR="007C3162" w:rsidRPr="00F35B4E" w:rsidRDefault="007C3162" w:rsidP="007C3162">
      <w:pPr>
        <w:spacing w:after="120"/>
        <w:rPr>
          <w:b/>
          <w:lang w:val="en-US"/>
        </w:rPr>
      </w:pPr>
    </w:p>
    <w:p w:rsidR="007C3162" w:rsidRPr="00F35B4E" w:rsidRDefault="007C3162" w:rsidP="007C3162">
      <w:pPr>
        <w:keepNext/>
        <w:spacing w:after="120"/>
        <w:rPr>
          <w:b/>
          <w:lang w:val="en-US"/>
        </w:rPr>
      </w:pPr>
      <w:r w:rsidRPr="00F35B4E">
        <w:rPr>
          <w:b/>
          <w:lang w:val="en-US"/>
        </w:rPr>
        <w:t>WIND</w:t>
      </w:r>
    </w:p>
    <w:tbl>
      <w:tblPr>
        <w:tblW w:w="0" w:type="auto"/>
        <w:tblLook w:val="01E0"/>
      </w:tblPr>
      <w:tblGrid>
        <w:gridCol w:w="3936"/>
        <w:gridCol w:w="4394"/>
        <w:gridCol w:w="1165"/>
      </w:tblGrid>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5"/>
                  <w:enabled/>
                  <w:calcOnExit w:val="0"/>
                  <w:textInput/>
                </w:ffData>
              </w:fldChar>
            </w:r>
            <w:bookmarkStart w:id="751" w:name="Texte22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1"/>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m/s</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6"/>
                  <w:enabled/>
                  <w:calcOnExit w:val="0"/>
                  <w:textInput/>
                </w:ffData>
              </w:fldChar>
            </w:r>
            <w:bookmarkStart w:id="752" w:name="Texte22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2"/>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m/s</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7"/>
                  <w:enabled/>
                  <w:calcOnExit w:val="0"/>
                  <w:textInput/>
                </w:ffData>
              </w:fldChar>
            </w:r>
            <w:bookmarkStart w:id="753" w:name="Texte22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3"/>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p>
        </w:tc>
      </w:tr>
    </w:tbl>
    <w:p w:rsidR="007C3162" w:rsidRPr="00F35B4E" w:rsidRDefault="007C3162" w:rsidP="007C3162">
      <w:pPr>
        <w:spacing w:after="120"/>
        <w:rPr>
          <w:b/>
          <w:lang w:val="en-US"/>
        </w:rPr>
      </w:pPr>
    </w:p>
    <w:p w:rsidR="007C3162" w:rsidRPr="00F35B4E" w:rsidRDefault="007C3162" w:rsidP="007C3162">
      <w:pPr>
        <w:keepNext/>
        <w:spacing w:after="120"/>
        <w:rPr>
          <w:b/>
          <w:lang w:val="en-US"/>
        </w:rPr>
      </w:pPr>
      <w:r w:rsidRPr="00F35B4E">
        <w:rPr>
          <w:b/>
          <w:lang w:val="en-US"/>
        </w:rPr>
        <w:t>RELATIVE HUMIDITY</w:t>
      </w:r>
    </w:p>
    <w:tbl>
      <w:tblPr>
        <w:tblW w:w="0" w:type="auto"/>
        <w:tblLook w:val="01E0"/>
      </w:tblPr>
      <w:tblGrid>
        <w:gridCol w:w="3936"/>
        <w:gridCol w:w="4394"/>
        <w:gridCol w:w="1165"/>
      </w:tblGrid>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8"/>
                  <w:enabled/>
                  <w:calcOnExit w:val="0"/>
                  <w:textInput/>
                </w:ffData>
              </w:fldChar>
            </w:r>
            <w:bookmarkStart w:id="754" w:name="Texte22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4"/>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w:t>
            </w:r>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29"/>
                  <w:enabled/>
                  <w:calcOnExit w:val="0"/>
                  <w:textInput/>
                </w:ffData>
              </w:fldChar>
            </w:r>
            <w:bookmarkStart w:id="755" w:name="Texte22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5"/>
          </w:p>
        </w:tc>
        <w:tc>
          <w:tcPr>
            <w:tcW w:w="1165"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w:t>
            </w:r>
          </w:p>
        </w:tc>
      </w:tr>
    </w:tbl>
    <w:p w:rsidR="007C3162" w:rsidRPr="00F35B4E" w:rsidRDefault="007C3162" w:rsidP="007C3162">
      <w:pPr>
        <w:spacing w:after="120"/>
        <w:rPr>
          <w:b/>
          <w:lang w:val="en-US"/>
        </w:rPr>
      </w:pPr>
    </w:p>
    <w:p w:rsidR="007C3162" w:rsidRPr="00F35B4E" w:rsidRDefault="007C3162" w:rsidP="007C3162">
      <w:pPr>
        <w:keepNext/>
        <w:spacing w:after="120"/>
        <w:rPr>
          <w:b/>
          <w:lang w:val="en-US"/>
        </w:rPr>
      </w:pPr>
      <w:r w:rsidRPr="00F35B4E">
        <w:rPr>
          <w:b/>
          <w:lang w:val="en-US"/>
        </w:rPr>
        <w:t>ENVIRONMENT</w:t>
      </w:r>
    </w:p>
    <w:tbl>
      <w:tblPr>
        <w:tblW w:w="0" w:type="auto"/>
        <w:tblLook w:val="01E0"/>
      </w:tblPr>
      <w:tblGrid>
        <w:gridCol w:w="3936"/>
        <w:gridCol w:w="4394"/>
      </w:tblGrid>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0"/>
                  <w:enabled/>
                  <w:calcOnExit w:val="0"/>
                  <w:textInput/>
                </w:ffData>
              </w:fldChar>
            </w:r>
            <w:bookmarkStart w:id="756" w:name="Texte23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6"/>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1"/>
                  <w:enabled/>
                  <w:calcOnExit w:val="0"/>
                  <w:textInput/>
                </w:ffData>
              </w:fldChar>
            </w:r>
            <w:bookmarkStart w:id="757" w:name="Texte23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7"/>
          </w:p>
        </w:tc>
      </w:tr>
      <w:tr w:rsidR="007C3162" w:rsidRPr="00F35B4E" w:rsidTr="007C3162">
        <w:tc>
          <w:tcPr>
            <w:tcW w:w="3936"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2"/>
                  <w:enabled/>
                  <w:calcOnExit w:val="0"/>
                  <w:textInput/>
                </w:ffData>
              </w:fldChar>
            </w:r>
            <w:bookmarkStart w:id="758" w:name="Texte23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58"/>
          </w:p>
        </w:tc>
      </w:tr>
    </w:tbl>
    <w:p w:rsidR="007C3162" w:rsidRPr="00F35B4E" w:rsidRDefault="007C3162" w:rsidP="007C3162">
      <w:pPr>
        <w:rPr>
          <w:lang w:val="en-US"/>
        </w:rPr>
      </w:pPr>
    </w:p>
    <w:p w:rsidR="007C3162" w:rsidRPr="002C784B" w:rsidRDefault="007C3162" w:rsidP="007C3162">
      <w:pPr>
        <w:pageBreakBefore/>
        <w:tabs>
          <w:tab w:val="left" w:pos="3969"/>
        </w:tabs>
        <w:rPr>
          <w:lang w:val="en-US"/>
        </w:rPr>
      </w:pPr>
      <w:r w:rsidRPr="00022796">
        <w:rPr>
          <w:b/>
          <w:lang w:val="en-US"/>
        </w:rPr>
        <w:lastRenderedPageBreak/>
        <w:t>BLAST</w:t>
      </w:r>
      <w:r w:rsidRPr="00022796">
        <w:rPr>
          <w:lang w:val="en-US"/>
        </w:rPr>
        <w:tab/>
      </w:r>
      <w:r w:rsidR="000917F6">
        <w:rPr>
          <w:lang w:val="en-US"/>
        </w:rPr>
        <w:fldChar w:fldCharType="begin">
          <w:ffData>
            <w:name w:val="Texte233"/>
            <w:enabled/>
            <w:calcOnExit w:val="0"/>
            <w:textInput/>
          </w:ffData>
        </w:fldChar>
      </w:r>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p>
    <w:p w:rsidR="007C3162" w:rsidRPr="002C784B" w:rsidRDefault="007C3162" w:rsidP="00493D77">
      <w:pPr>
        <w:keepNext/>
        <w:spacing w:before="0"/>
        <w:rPr>
          <w:lang w:val="en-US"/>
        </w:rPr>
      </w:pPr>
      <w:r w:rsidRPr="00022796">
        <w:rPr>
          <w:sz w:val="16"/>
          <w:szCs w:val="16"/>
          <w:lang w:val="en-US"/>
        </w:rPr>
        <w:t>Equivalent static pressure (mbar)</w:t>
      </w:r>
    </w:p>
    <w:p w:rsidR="007C3162" w:rsidRPr="002C784B" w:rsidRDefault="007C3162" w:rsidP="007C3162">
      <w:pPr>
        <w:tabs>
          <w:tab w:val="left" w:pos="3969"/>
        </w:tabs>
        <w:spacing w:after="120"/>
        <w:rPr>
          <w:lang w:val="en-US"/>
        </w:rPr>
      </w:pPr>
      <w:r w:rsidRPr="00022796">
        <w:rPr>
          <w:b/>
          <w:lang w:val="en-US"/>
        </w:rPr>
        <w:t>CLASSIFICATION TYPE AREA</w:t>
      </w:r>
      <w:r w:rsidRPr="00022796">
        <w:rPr>
          <w:lang w:val="en-US"/>
        </w:rPr>
        <w:tab/>
      </w:r>
      <w:bookmarkStart w:id="759" w:name="ListeDéroulante3"/>
      <w:r w:rsidR="000917F6">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0917F6">
        <w:rPr>
          <w:lang w:val="en-US"/>
        </w:rPr>
      </w:r>
      <w:r w:rsidR="000917F6">
        <w:rPr>
          <w:lang w:val="en-US"/>
        </w:rPr>
        <w:fldChar w:fldCharType="separate"/>
      </w:r>
      <w:r w:rsidR="000917F6">
        <w:rPr>
          <w:lang w:val="en-US"/>
        </w:rPr>
        <w:fldChar w:fldCharType="end"/>
      </w:r>
      <w:bookmarkEnd w:id="759"/>
    </w:p>
    <w:p w:rsidR="007C3162" w:rsidRPr="00F35B4E" w:rsidRDefault="007C3162" w:rsidP="007C3162">
      <w:pPr>
        <w:keepNext/>
        <w:spacing w:before="240" w:after="120"/>
        <w:rPr>
          <w:b/>
          <w:lang w:val="en-US"/>
        </w:rPr>
      </w:pPr>
      <w:r w:rsidRPr="00F35B4E">
        <w:rPr>
          <w:b/>
          <w:lang w:val="en-US"/>
        </w:rPr>
        <w:t>OPERATIONAL DESIGN CONDITIONS</w:t>
      </w:r>
    </w:p>
    <w:tbl>
      <w:tblPr>
        <w:tblW w:w="0" w:type="auto"/>
        <w:tblLook w:val="01E0"/>
      </w:tblPr>
      <w:tblGrid>
        <w:gridCol w:w="3652"/>
        <w:gridCol w:w="1701"/>
        <w:gridCol w:w="1701"/>
        <w:gridCol w:w="1701"/>
        <w:gridCol w:w="740"/>
      </w:tblGrid>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ind w:right="317"/>
              <w:jc w:val="right"/>
              <w:rPr>
                <w:b/>
                <w:bCs/>
                <w:lang w:val="en-US"/>
              </w:rPr>
            </w:pPr>
            <w:r w:rsidRPr="00F35B4E">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lang w:val="en-US"/>
              </w:rPr>
            </w:pP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ind w:right="317"/>
              <w:jc w:val="right"/>
              <w:rPr>
                <w:b/>
                <w:bCs/>
                <w:lang w:val="en-US"/>
              </w:rPr>
            </w:pPr>
            <w:r w:rsidRPr="00F35B4E">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b/>
                <w:bCs/>
                <w:lang w:val="en-US"/>
              </w:rPr>
            </w:pPr>
            <w:r w:rsidRPr="00F35B4E">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60" w:after="60"/>
              <w:jc w:val="center"/>
              <w:rPr>
                <w:lang w:val="en-US"/>
              </w:rPr>
            </w:pP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4"/>
                  <w:enabled/>
                  <w:calcOnExit w:val="0"/>
                  <w:textInput/>
                </w:ffData>
              </w:fldChar>
            </w:r>
            <w:bookmarkStart w:id="760" w:name="Texte23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0"/>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9"/>
                  <w:enabled/>
                  <w:calcOnExit w:val="0"/>
                  <w:textInput/>
                </w:ffData>
              </w:fldChar>
            </w:r>
            <w:bookmarkStart w:id="761" w:name="Texte23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1"/>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4"/>
                  <w:enabled/>
                  <w:calcOnExit w:val="0"/>
                  <w:textInput/>
                </w:ffData>
              </w:fldChar>
            </w:r>
            <w:bookmarkStart w:id="762" w:name="Texte24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2"/>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m/s²</w:t>
            </w: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5"/>
                  <w:enabled/>
                  <w:calcOnExit w:val="0"/>
                  <w:textInput/>
                </w:ffData>
              </w:fldChar>
            </w:r>
            <w:bookmarkStart w:id="763" w:name="Texte23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3"/>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0"/>
                  <w:enabled/>
                  <w:calcOnExit w:val="0"/>
                  <w:textInput/>
                </w:ffData>
              </w:fldChar>
            </w:r>
            <w:bookmarkStart w:id="764" w:name="Texte24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4"/>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5"/>
                  <w:enabled/>
                  <w:calcOnExit w:val="0"/>
                  <w:textInput/>
                </w:ffData>
              </w:fldChar>
            </w:r>
            <w:bookmarkStart w:id="765" w:name="Texte24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5"/>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m/s²</w:t>
            </w: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6"/>
                  <w:enabled/>
                  <w:calcOnExit w:val="0"/>
                  <w:textInput/>
                </w:ffData>
              </w:fldChar>
            </w:r>
            <w:bookmarkStart w:id="766" w:name="Texte23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6"/>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1"/>
                  <w:enabled/>
                  <w:calcOnExit w:val="0"/>
                  <w:textInput/>
                </w:ffData>
              </w:fldChar>
            </w:r>
            <w:bookmarkStart w:id="767" w:name="Texte24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7"/>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6"/>
                  <w:enabled/>
                  <w:calcOnExit w:val="0"/>
                  <w:textInput/>
                </w:ffData>
              </w:fldChar>
            </w:r>
            <w:bookmarkStart w:id="768" w:name="Texte24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8"/>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m/s²</w:t>
            </w: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7"/>
                  <w:enabled/>
                  <w:calcOnExit w:val="0"/>
                  <w:textInput/>
                </w:ffData>
              </w:fldChar>
            </w:r>
            <w:bookmarkStart w:id="769" w:name="Texte23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69"/>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2"/>
                  <w:enabled/>
                  <w:calcOnExit w:val="0"/>
                  <w:textInput/>
                </w:ffData>
              </w:fldChar>
            </w:r>
            <w:bookmarkStart w:id="770" w:name="Texte24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70"/>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7"/>
                  <w:enabled/>
                  <w:calcOnExit w:val="0"/>
                  <w:textInput/>
                </w:ffData>
              </w:fldChar>
            </w:r>
            <w:bookmarkStart w:id="771" w:name="Texte24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71"/>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w:t>
            </w:r>
          </w:p>
        </w:tc>
      </w:tr>
      <w:tr w:rsidR="007C3162" w:rsidRPr="00F35B4E" w:rsidTr="007C3162">
        <w:tc>
          <w:tcPr>
            <w:tcW w:w="3652"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lang w:val="en-US"/>
              </w:rPr>
            </w:pPr>
            <w:r w:rsidRPr="00F35B4E">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38"/>
                  <w:enabled/>
                  <w:calcOnExit w:val="0"/>
                  <w:textInput/>
                </w:ffData>
              </w:fldChar>
            </w:r>
            <w:bookmarkStart w:id="772" w:name="Texte23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72"/>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3"/>
                  <w:enabled/>
                  <w:calcOnExit w:val="0"/>
                  <w:textInput/>
                </w:ffData>
              </w:fldChar>
            </w:r>
            <w:bookmarkStart w:id="773" w:name="Texte24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73"/>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48"/>
                  <w:enabled/>
                  <w:calcOnExit w:val="0"/>
                  <w:textInput/>
                </w:ffData>
              </w:fldChar>
            </w:r>
            <w:bookmarkStart w:id="774" w:name="Texte24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74"/>
          </w:p>
        </w:tc>
        <w:tc>
          <w:tcPr>
            <w:tcW w:w="740"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lang w:val="en-US"/>
              </w:rPr>
            </w:pPr>
            <w:r w:rsidRPr="00F35B4E">
              <w:rPr>
                <w:lang w:val="en-US"/>
              </w:rPr>
              <w:t>°</w:t>
            </w:r>
          </w:p>
        </w:tc>
      </w:tr>
    </w:tbl>
    <w:p w:rsidR="007C3162" w:rsidRPr="00F35B4E" w:rsidRDefault="007C3162" w:rsidP="007C3162">
      <w:pPr>
        <w:spacing w:after="120"/>
        <w:rPr>
          <w:lang w:val="en-US"/>
        </w:rPr>
      </w:pPr>
    </w:p>
    <w:p w:rsidR="007C3162" w:rsidRPr="00F35B4E" w:rsidRDefault="007C3162" w:rsidP="007C3162">
      <w:pPr>
        <w:keepNext/>
        <w:spacing w:after="120"/>
        <w:rPr>
          <w:lang w:val="en-US"/>
        </w:rPr>
      </w:pPr>
      <w:r w:rsidRPr="00F35B4E">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7C3162" w:rsidRPr="00F35B4E" w:rsidTr="007C3162">
        <w:tc>
          <w:tcPr>
            <w:tcW w:w="2047" w:type="dxa"/>
            <w:vAlign w:val="center"/>
          </w:tcPr>
          <w:p w:rsidR="007C3162" w:rsidRPr="00F35B4E" w:rsidRDefault="007C3162" w:rsidP="007C3162">
            <w:pPr>
              <w:keepNext/>
              <w:spacing w:before="20" w:after="20"/>
              <w:jc w:val="left"/>
              <w:rPr>
                <w:b/>
                <w:bCs/>
                <w:lang w:val="en-US"/>
              </w:rPr>
            </w:pPr>
            <w:r w:rsidRPr="00F35B4E">
              <w:rPr>
                <w:b/>
                <w:bCs/>
                <w:lang w:val="en-US"/>
              </w:rPr>
              <w:t>Surge</w:t>
            </w:r>
          </w:p>
        </w:tc>
        <w:tc>
          <w:tcPr>
            <w:tcW w:w="2047" w:type="dxa"/>
            <w:vAlign w:val="center"/>
          </w:tcPr>
          <w:p w:rsidR="007C3162" w:rsidRPr="00F35B4E" w:rsidRDefault="007C3162" w:rsidP="007C3162">
            <w:pPr>
              <w:keepNext/>
              <w:spacing w:before="20" w:after="20"/>
              <w:jc w:val="center"/>
              <w:rPr>
                <w:lang w:val="en-US"/>
              </w:rPr>
            </w:pPr>
            <w:r w:rsidRPr="00F35B4E">
              <w:rPr>
                <w:lang w:val="en-US"/>
              </w:rPr>
              <w:t>X</w:t>
            </w:r>
          </w:p>
        </w:tc>
        <w:tc>
          <w:tcPr>
            <w:tcW w:w="2047" w:type="dxa"/>
            <w:vAlign w:val="center"/>
          </w:tcPr>
          <w:p w:rsidR="007C3162" w:rsidRPr="00F35B4E" w:rsidRDefault="007C3162" w:rsidP="007C3162">
            <w:pPr>
              <w:keepNext/>
              <w:spacing w:before="20" w:after="20"/>
              <w:jc w:val="left"/>
              <w:rPr>
                <w:b/>
                <w:bCs/>
                <w:lang w:val="en-US"/>
              </w:rPr>
            </w:pPr>
            <w:r w:rsidRPr="00F35B4E">
              <w:rPr>
                <w:b/>
                <w:bCs/>
                <w:lang w:val="en-US"/>
              </w:rPr>
              <w:t>Roll / List</w:t>
            </w:r>
          </w:p>
        </w:tc>
        <w:tc>
          <w:tcPr>
            <w:tcW w:w="2047" w:type="dxa"/>
            <w:vAlign w:val="center"/>
          </w:tcPr>
          <w:p w:rsidR="007C3162" w:rsidRPr="00F35B4E" w:rsidRDefault="007C3162" w:rsidP="007C3162">
            <w:pPr>
              <w:keepNext/>
              <w:spacing w:before="20" w:after="20"/>
              <w:jc w:val="center"/>
              <w:rPr>
                <w:lang w:val="en-US"/>
              </w:rPr>
            </w:pPr>
            <w:r w:rsidRPr="00F35B4E">
              <w:rPr>
                <w:lang w:val="en-US"/>
              </w:rPr>
              <w:t>Rotation / X</w:t>
            </w:r>
          </w:p>
        </w:tc>
      </w:tr>
      <w:tr w:rsidR="007C3162" w:rsidRPr="00F35B4E" w:rsidTr="007C3162">
        <w:tc>
          <w:tcPr>
            <w:tcW w:w="2047" w:type="dxa"/>
            <w:vAlign w:val="center"/>
          </w:tcPr>
          <w:p w:rsidR="007C3162" w:rsidRPr="00F35B4E" w:rsidRDefault="007C3162" w:rsidP="007C3162">
            <w:pPr>
              <w:keepNext/>
              <w:spacing w:before="20" w:after="20"/>
              <w:jc w:val="left"/>
              <w:rPr>
                <w:b/>
                <w:bCs/>
                <w:lang w:val="en-US"/>
              </w:rPr>
            </w:pPr>
            <w:r w:rsidRPr="00F35B4E">
              <w:rPr>
                <w:b/>
                <w:bCs/>
                <w:lang w:val="en-US"/>
              </w:rPr>
              <w:t>Sway</w:t>
            </w:r>
          </w:p>
        </w:tc>
        <w:tc>
          <w:tcPr>
            <w:tcW w:w="2047" w:type="dxa"/>
            <w:vAlign w:val="center"/>
          </w:tcPr>
          <w:p w:rsidR="007C3162" w:rsidRPr="00F35B4E" w:rsidRDefault="007C3162" w:rsidP="007C3162">
            <w:pPr>
              <w:keepNext/>
              <w:spacing w:before="20" w:after="20"/>
              <w:jc w:val="center"/>
              <w:rPr>
                <w:lang w:val="en-US"/>
              </w:rPr>
            </w:pPr>
            <w:r w:rsidRPr="00F35B4E">
              <w:rPr>
                <w:lang w:val="en-US"/>
              </w:rPr>
              <w:t>Y</w:t>
            </w:r>
          </w:p>
        </w:tc>
        <w:tc>
          <w:tcPr>
            <w:tcW w:w="2047" w:type="dxa"/>
            <w:vAlign w:val="center"/>
          </w:tcPr>
          <w:p w:rsidR="007C3162" w:rsidRPr="00F35B4E" w:rsidRDefault="007C3162" w:rsidP="007C3162">
            <w:pPr>
              <w:keepNext/>
              <w:spacing w:before="20" w:after="20"/>
              <w:jc w:val="left"/>
              <w:rPr>
                <w:b/>
                <w:bCs/>
                <w:lang w:val="en-US"/>
              </w:rPr>
            </w:pPr>
            <w:r w:rsidRPr="00F35B4E">
              <w:rPr>
                <w:b/>
                <w:bCs/>
                <w:lang w:val="en-US"/>
              </w:rPr>
              <w:t>Pitch / Trim</w:t>
            </w:r>
          </w:p>
        </w:tc>
        <w:tc>
          <w:tcPr>
            <w:tcW w:w="2047" w:type="dxa"/>
            <w:vAlign w:val="center"/>
          </w:tcPr>
          <w:p w:rsidR="007C3162" w:rsidRPr="00F35B4E" w:rsidRDefault="007C3162" w:rsidP="007C3162">
            <w:pPr>
              <w:keepNext/>
              <w:spacing w:before="20" w:after="20"/>
              <w:jc w:val="center"/>
              <w:rPr>
                <w:lang w:val="en-US"/>
              </w:rPr>
            </w:pPr>
            <w:r w:rsidRPr="00F35B4E">
              <w:rPr>
                <w:lang w:val="en-US"/>
              </w:rPr>
              <w:t>Rotation / Y</w:t>
            </w:r>
          </w:p>
        </w:tc>
      </w:tr>
      <w:tr w:rsidR="007C3162" w:rsidRPr="00F35B4E" w:rsidTr="007C3162">
        <w:tc>
          <w:tcPr>
            <w:tcW w:w="2047" w:type="dxa"/>
            <w:vAlign w:val="center"/>
          </w:tcPr>
          <w:p w:rsidR="007C3162" w:rsidRPr="00F35B4E" w:rsidRDefault="007C3162" w:rsidP="007C3162">
            <w:pPr>
              <w:keepNext/>
              <w:spacing w:before="20" w:after="20"/>
              <w:jc w:val="left"/>
              <w:rPr>
                <w:b/>
                <w:bCs/>
                <w:lang w:val="en-US"/>
              </w:rPr>
            </w:pPr>
            <w:r w:rsidRPr="00F35B4E">
              <w:rPr>
                <w:b/>
                <w:bCs/>
                <w:lang w:val="en-US"/>
              </w:rPr>
              <w:t>Heave</w:t>
            </w:r>
          </w:p>
        </w:tc>
        <w:tc>
          <w:tcPr>
            <w:tcW w:w="2047" w:type="dxa"/>
            <w:vAlign w:val="center"/>
          </w:tcPr>
          <w:p w:rsidR="007C3162" w:rsidRPr="00F35B4E" w:rsidRDefault="007C3162" w:rsidP="007C3162">
            <w:pPr>
              <w:keepNext/>
              <w:spacing w:before="20" w:after="20"/>
              <w:jc w:val="center"/>
              <w:rPr>
                <w:lang w:val="en-US"/>
              </w:rPr>
            </w:pPr>
            <w:r w:rsidRPr="00F35B4E">
              <w:rPr>
                <w:lang w:val="en-US"/>
              </w:rPr>
              <w:t>Z</w:t>
            </w:r>
          </w:p>
        </w:tc>
        <w:tc>
          <w:tcPr>
            <w:tcW w:w="2047" w:type="dxa"/>
            <w:vAlign w:val="center"/>
          </w:tcPr>
          <w:p w:rsidR="007C3162" w:rsidRPr="00F35B4E" w:rsidRDefault="007C3162" w:rsidP="007C3162">
            <w:pPr>
              <w:keepNext/>
              <w:spacing w:before="20" w:after="20"/>
              <w:jc w:val="left"/>
              <w:rPr>
                <w:b/>
                <w:bCs/>
                <w:lang w:val="en-US"/>
              </w:rPr>
            </w:pPr>
            <w:r w:rsidRPr="00F35B4E">
              <w:rPr>
                <w:b/>
                <w:bCs/>
                <w:lang w:val="en-US"/>
              </w:rPr>
              <w:t>Yaw</w:t>
            </w:r>
          </w:p>
        </w:tc>
        <w:tc>
          <w:tcPr>
            <w:tcW w:w="2047" w:type="dxa"/>
            <w:vAlign w:val="center"/>
          </w:tcPr>
          <w:p w:rsidR="007C3162" w:rsidRPr="00F35B4E" w:rsidRDefault="007C3162" w:rsidP="007C3162">
            <w:pPr>
              <w:keepNext/>
              <w:spacing w:before="20" w:after="20"/>
              <w:jc w:val="center"/>
              <w:rPr>
                <w:lang w:val="en-US"/>
              </w:rPr>
            </w:pPr>
            <w:r w:rsidRPr="00F35B4E">
              <w:rPr>
                <w:lang w:val="en-US"/>
              </w:rPr>
              <w:t>Rotation / Z</w:t>
            </w:r>
          </w:p>
        </w:tc>
      </w:tr>
    </w:tbl>
    <w:p w:rsidR="00493D77" w:rsidRDefault="00493D77" w:rsidP="00493D77">
      <w:pPr>
        <w:spacing w:before="0"/>
        <w:rPr>
          <w:lang w:val="en-US"/>
        </w:rPr>
      </w:pPr>
    </w:p>
    <w:p w:rsidR="007C3162" w:rsidRPr="00F35B4E" w:rsidRDefault="007C3162" w:rsidP="007C3162">
      <w:pPr>
        <w:spacing w:before="0"/>
        <w:jc w:val="center"/>
        <w:rPr>
          <w:lang w:val="en-US"/>
        </w:rPr>
      </w:pPr>
      <w:r w:rsidRPr="00F35B4E">
        <w:rPr>
          <w:rFonts w:cs="Arial"/>
          <w:noProof/>
          <w:lang w:val="fr-FR"/>
        </w:rPr>
        <w:drawing>
          <wp:inline distT="0" distB="0" distL="0" distR="0">
            <wp:extent cx="4695135" cy="1693627"/>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srcRect t="8174" b="8914"/>
                    <a:stretch>
                      <a:fillRect/>
                    </a:stretch>
                  </pic:blipFill>
                  <pic:spPr bwMode="auto">
                    <a:xfrm>
                      <a:off x="0" y="0"/>
                      <a:ext cx="4695135" cy="1693627"/>
                    </a:xfrm>
                    <a:prstGeom prst="rect">
                      <a:avLst/>
                    </a:prstGeom>
                    <a:noFill/>
                    <a:ln w="9525">
                      <a:noFill/>
                      <a:miter lim="800000"/>
                      <a:headEnd/>
                      <a:tailEnd/>
                    </a:ln>
                  </pic:spPr>
                </pic:pic>
              </a:graphicData>
            </a:graphic>
          </wp:inline>
        </w:drawing>
      </w:r>
    </w:p>
    <w:p w:rsidR="007C3162" w:rsidRPr="00F35B4E" w:rsidRDefault="007C3162" w:rsidP="007C3162">
      <w:pPr>
        <w:keepNext/>
        <w:spacing w:before="0" w:after="120"/>
        <w:rPr>
          <w:b/>
          <w:lang w:val="en-US"/>
        </w:rPr>
      </w:pPr>
      <w:r w:rsidRPr="00F35B4E">
        <w:rPr>
          <w:b/>
          <w:lang w:val="en-US"/>
        </w:rPr>
        <w:t>TECHNICAL ROOM ENVIRONMENTAL CONDITIONS</w:t>
      </w:r>
    </w:p>
    <w:p w:rsidR="007C3162" w:rsidRDefault="007C3162" w:rsidP="007C3162">
      <w:pPr>
        <w:spacing w:before="0" w:after="120"/>
        <w:rPr>
          <w:lang w:val="en-US"/>
        </w:rPr>
      </w:pPr>
      <w:r w:rsidRPr="00F35B4E">
        <w:rPr>
          <w:lang w:val="en-US"/>
        </w:rPr>
        <w:t>The environmental conditions of technical room in which the UCP will be installed are specified in the document</w:t>
      </w:r>
      <w:r>
        <w:rPr>
          <w:lang w:val="en-US"/>
        </w:rPr>
        <w:t xml:space="preserve">  </w:t>
      </w:r>
      <w:r w:rsidR="000917F6">
        <w:rPr>
          <w:lang w:val="en-US"/>
        </w:rPr>
        <w:fldChar w:fldCharType="begin">
          <w:ffData>
            <w:name w:val="Texte249"/>
            <w:enabled/>
            <w:calcOnExit w:val="0"/>
            <w:textInput/>
          </w:ffData>
        </w:fldChar>
      </w:r>
      <w:bookmarkStart w:id="775" w:name="Texte249"/>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775"/>
      <w:r w:rsidRPr="00F35B4E">
        <w:rPr>
          <w:lang w:val="en-US"/>
        </w:rPr>
        <w:t xml:space="preserve"> revision</w:t>
      </w:r>
      <w:r>
        <w:rPr>
          <w:lang w:val="en-US"/>
        </w:rPr>
        <w:t xml:space="preserve">  </w:t>
      </w:r>
      <w:r w:rsidR="000917F6">
        <w:rPr>
          <w:lang w:val="en-US"/>
        </w:rPr>
        <w:fldChar w:fldCharType="begin">
          <w:ffData>
            <w:name w:val="Texte250"/>
            <w:enabled/>
            <w:calcOnExit w:val="0"/>
            <w:textInput/>
          </w:ffData>
        </w:fldChar>
      </w:r>
      <w:bookmarkStart w:id="776" w:name="Texte250"/>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776"/>
      <w:r w:rsidRPr="00F35B4E">
        <w:rPr>
          <w:lang w:val="en-US"/>
        </w:rPr>
        <w:t>.</w:t>
      </w:r>
    </w:p>
    <w:p w:rsidR="005D1E04" w:rsidRPr="00E87743" w:rsidRDefault="005D1E04" w:rsidP="005D1E04">
      <w:pPr>
        <w:keepNext/>
        <w:pBdr>
          <w:right w:val="single" w:sz="4" w:space="4" w:color="auto"/>
        </w:pBdr>
        <w:spacing w:before="240" w:after="120"/>
        <w:rPr>
          <w:b/>
          <w:lang w:val="en-US"/>
        </w:rPr>
      </w:pPr>
      <w:r w:rsidRPr="00E87743">
        <w:rPr>
          <w:b/>
          <w:lang w:val="en-US"/>
        </w:rPr>
        <w:t>PACKAGE ORIENTATION ON FPSO</w:t>
      </w:r>
    </w:p>
    <w:p w:rsidR="005D1E04" w:rsidRPr="00E87743" w:rsidRDefault="000917F6" w:rsidP="005D1E04">
      <w:pPr>
        <w:keepNext/>
        <w:pBdr>
          <w:right w:val="single" w:sz="4" w:space="4" w:color="auto"/>
        </w:pBdr>
        <w:spacing w:before="0" w:after="120"/>
        <w:jc w:val="center"/>
        <w:rPr>
          <w:b/>
          <w:lang w:val="en-US"/>
        </w:rPr>
      </w:pPr>
      <w:r w:rsidRPr="000917F6">
        <w:rPr>
          <w:b/>
          <w:lang w:val="en-US"/>
        </w:rPr>
      </w:r>
      <w:r>
        <w:rPr>
          <w:b/>
          <w:lang w:val="en-US"/>
        </w:rPr>
        <w:pict>
          <v:group id="_x0000_s1127" style="width:428.4pt;height:63.75pt;mso-position-horizontal-relative:char;mso-position-vertical-relative:line" coordorigin="1845,13233" coordsize="8568,1275">
            <v:shape id="_x0000_s1128" type="#_x0000_t32" style="position:absolute;left:1965;top:13758;width:2385;height:0" o:connectortype="straight" strokeweight="1.5pt"/>
            <v:shape id="_x0000_s1129" type="#_x0000_t32" style="position:absolute;left:1980;top:14373;width:2385;height:0" o:connectortype="straight" strokeweight="1.5pt"/>
            <v:shape id="_x0000_s1130" type="#_x0000_t32" style="position:absolute;left:1965;top:13758;width:0;height:615" o:connectortype="straight" strokeweight="1.5pt"/>
            <v:shape id="_x0000_s1131" type="#_x0000_t32" style="position:absolute;left:4350;top:13758;width:480;height:315" o:connectortype="straight" strokeweight="1.5pt"/>
            <v:shape id="_x0000_s1132" type="#_x0000_t32" style="position:absolute;left:4365;top:14073;width:465;height:300;flip:y" o:connectortype="straight" strokeweight="1.5pt"/>
            <v:shape id="_x0000_s1133" type="#_x0000_t32" style="position:absolute;left:1845;top:14073;width:3795;height:0" o:connectortype="straight">
              <v:stroke dashstyle="dash" endarrow="block" endarrowwidth="narrow" endarrowlength="short"/>
            </v:shape>
            <v:shape id="_x0000_s1134" type="#_x0000_t202" style="position:absolute;left:4683;top:13938;width:1260;height:450" filled="f" stroked="f">
              <v:textbox style="mso-next-textbox:#_x0000_s1134">
                <w:txbxContent>
                  <w:p w:rsidR="00EC5CCD" w:rsidRPr="00D904F8" w:rsidRDefault="00EC5CCD" w:rsidP="005D1E04">
                    <w:pPr>
                      <w:rPr>
                        <w:sz w:val="16"/>
                      </w:rPr>
                    </w:pPr>
                    <w:r>
                      <w:rPr>
                        <w:sz w:val="16"/>
                      </w:rPr>
                      <w:t>FPSO axis</w:t>
                    </w:r>
                  </w:p>
                </w:txbxContent>
              </v:textbox>
            </v:shape>
            <v:shape id="_x0000_s1135" type="#_x0000_t32" style="position:absolute;left:6435;top:13758;width:2385;height:0" o:connectortype="straight" strokeweight="1.5pt"/>
            <v:shape id="_x0000_s1136" type="#_x0000_t32" style="position:absolute;left:6450;top:14373;width:2385;height:0" o:connectortype="straight" strokeweight="1.5pt"/>
            <v:shape id="_x0000_s1137" type="#_x0000_t32" style="position:absolute;left:6435;top:13758;width:0;height:615" o:connectortype="straight" strokeweight="1.5pt"/>
            <v:shape id="_x0000_s1138" type="#_x0000_t32" style="position:absolute;left:8820;top:13758;width:480;height:315" o:connectortype="straight" strokeweight="1.5pt"/>
            <v:shape id="_x0000_s1139" type="#_x0000_t32" style="position:absolute;left:8835;top:14073;width:465;height:300;flip:y" o:connectortype="straight" strokeweight="1.5pt"/>
            <v:shape id="_x0000_s1140" type="#_x0000_t32" style="position:absolute;left:6315;top:14073;width:3795;height:0" o:connectortype="straight">
              <v:stroke dashstyle="dash" endarrow="block" endarrowwidth="narrow" endarrowlength="short"/>
            </v:shape>
            <v:shape id="_x0000_s1141" type="#_x0000_t202" style="position:absolute;left:9153;top:13938;width:1260;height:450" filled="f" stroked="f">
              <v:textbox style="mso-next-textbox:#_x0000_s1141">
                <w:txbxContent>
                  <w:p w:rsidR="00EC5CCD" w:rsidRPr="00D904F8" w:rsidRDefault="00EC5CCD" w:rsidP="005D1E04">
                    <w:pPr>
                      <w:rPr>
                        <w:sz w:val="16"/>
                      </w:rPr>
                    </w:pPr>
                    <w:r>
                      <w:rPr>
                        <w:sz w:val="16"/>
                      </w:rPr>
                      <w:t>FPSO axis</w:t>
                    </w:r>
                  </w:p>
                </w:txbxContent>
              </v:textbox>
            </v:shape>
            <v:rect id="_x0000_s1142" style="position:absolute;left:3105;top:13818;width:270;height:465" fillcolor="#e36c0a [2409]"/>
            <v:rect id="_x0000_s1143" style="position:absolute;left:7650;top:13713;width:270;height:465;rotation:90" fillcolor="#e36c0a [2409]"/>
            <v:shape id="_x0000_s1144" type="#_x0000_t32" style="position:absolute;left:3240;top:13413;width:0;height:1095;flip:y" o:connectortype="straight">
              <v:stroke endarrow="block" endarrowwidth="narrow" endarrowlength="short"/>
            </v:shape>
            <v:shape id="_x0000_s1145" type="#_x0000_t202" style="position:absolute;left:3180;top:13233;width:1770;height:450" filled="f" stroked="f">
              <v:textbox style="mso-next-textbox:#_x0000_s1145">
                <w:txbxContent>
                  <w:p w:rsidR="00EC5CCD" w:rsidRPr="00D904F8" w:rsidRDefault="00EC5CCD" w:rsidP="005D1E04">
                    <w:pPr>
                      <w:rPr>
                        <w:sz w:val="16"/>
                      </w:rPr>
                    </w:pPr>
                    <w:r>
                      <w:rPr>
                        <w:sz w:val="16"/>
                      </w:rPr>
                      <w:t>Package main axis</w:t>
                    </w:r>
                  </w:p>
                </w:txbxContent>
              </v:textbox>
            </v:shape>
            <v:shape id="_x0000_s1146" type="#_x0000_t32" style="position:absolute;left:7815;top:13398;width:0;height:1095;rotation:-90;flip:y" o:connectortype="straight">
              <v:stroke endarrow="block" endarrowwidth="narrow" endarrowlength="short"/>
            </v:shape>
            <v:shape id="_x0000_s1147" type="#_x0000_t202" style="position:absolute;left:7860;top:13263;width:1770;height:450" filled="f" stroked="f">
              <v:textbox style="mso-next-textbox:#_x0000_s1147">
                <w:txbxContent>
                  <w:p w:rsidR="00EC5CCD" w:rsidRPr="00D904F8" w:rsidRDefault="00EC5CCD" w:rsidP="005D1E04">
                    <w:pPr>
                      <w:rPr>
                        <w:sz w:val="16"/>
                      </w:rPr>
                    </w:pPr>
                    <w:r>
                      <w:rPr>
                        <w:sz w:val="16"/>
                      </w:rPr>
                      <w:t>Package main axis</w:t>
                    </w:r>
                  </w:p>
                </w:txbxContent>
              </v:textbox>
            </v:shape>
            <w10:wrap type="none"/>
            <w10:anchorlock/>
          </v:group>
        </w:pict>
      </w:r>
    </w:p>
    <w:p w:rsidR="005D1E04" w:rsidRPr="00E87743" w:rsidRDefault="005D1E04" w:rsidP="005D1E04">
      <w:pPr>
        <w:pBdr>
          <w:right w:val="single" w:sz="4" w:space="4" w:color="auto"/>
        </w:pBdr>
        <w:tabs>
          <w:tab w:val="center" w:pos="1701"/>
          <w:tab w:val="center" w:pos="6379"/>
        </w:tabs>
        <w:spacing w:after="120"/>
        <w:rPr>
          <w:noProof/>
          <w:lang w:val="en-US"/>
        </w:rPr>
      </w:pPr>
      <w:r w:rsidRPr="00E87743">
        <w:rPr>
          <w:noProof/>
          <w:lang w:val="en-US"/>
        </w:rPr>
        <w:tab/>
      </w:r>
      <w:r w:rsidR="000917F6" w:rsidRPr="00E87743">
        <w:fldChar w:fldCharType="begin">
          <w:ffData>
            <w:name w:val="CaseACocher2"/>
            <w:enabled/>
            <w:calcOnExit w:val="0"/>
            <w:checkBox>
              <w:sizeAuto/>
              <w:default w:val="0"/>
            </w:checkBox>
          </w:ffData>
        </w:fldChar>
      </w:r>
      <w:r w:rsidRPr="00E87743">
        <w:instrText xml:space="preserve"> FORMCHECKBOX </w:instrText>
      </w:r>
      <w:r w:rsidR="000917F6">
        <w:fldChar w:fldCharType="separate"/>
      </w:r>
      <w:r w:rsidR="000917F6" w:rsidRPr="00E87743">
        <w:fldChar w:fldCharType="end"/>
      </w:r>
      <w:r w:rsidRPr="00E87743">
        <w:tab/>
      </w:r>
      <w:r w:rsidR="000917F6" w:rsidRPr="00E87743">
        <w:fldChar w:fldCharType="begin">
          <w:ffData>
            <w:name w:val="CaseACocher2"/>
            <w:enabled/>
            <w:calcOnExit w:val="0"/>
            <w:checkBox>
              <w:sizeAuto/>
              <w:default w:val="0"/>
            </w:checkBox>
          </w:ffData>
        </w:fldChar>
      </w:r>
      <w:r w:rsidRPr="00E87743">
        <w:instrText xml:space="preserve"> FORMCHECKBOX </w:instrText>
      </w:r>
      <w:r w:rsidR="000917F6">
        <w:fldChar w:fldCharType="separate"/>
      </w:r>
      <w:r w:rsidR="000917F6" w:rsidRPr="00E87743">
        <w:fldChar w:fldCharType="end"/>
      </w:r>
    </w:p>
    <w:p w:rsidR="007C3162" w:rsidRPr="00F35B4E" w:rsidRDefault="007C3162" w:rsidP="007C3162">
      <w:pPr>
        <w:pStyle w:val="Titre2"/>
        <w:rPr>
          <w:lang w:val="en-US"/>
        </w:rPr>
      </w:pPr>
      <w:bookmarkStart w:id="777" w:name="_Toc329789482"/>
      <w:bookmarkStart w:id="778" w:name="_Toc337471025"/>
      <w:r w:rsidRPr="00F35B4E">
        <w:rPr>
          <w:lang w:val="en-US"/>
        </w:rPr>
        <w:lastRenderedPageBreak/>
        <w:t>Utilities</w:t>
      </w:r>
      <w:bookmarkEnd w:id="777"/>
      <w:bookmarkEnd w:id="778"/>
    </w:p>
    <w:p w:rsidR="007C3162" w:rsidRPr="00F35B4E" w:rsidRDefault="007C3162" w:rsidP="007C3162">
      <w:pPr>
        <w:keepNext/>
        <w:rPr>
          <w:b/>
          <w:lang w:val="en-US"/>
        </w:rPr>
      </w:pPr>
      <w:r w:rsidRPr="00F35B4E">
        <w:rPr>
          <w:b/>
          <w:lang w:val="en-US"/>
        </w:rPr>
        <w:t>ELECTRICITY</w:t>
      </w:r>
    </w:p>
    <w:p w:rsidR="007C3162" w:rsidRDefault="007C3162" w:rsidP="007C3162">
      <w:pPr>
        <w:keepNext/>
        <w:spacing w:after="120"/>
        <w:rPr>
          <w:bCs/>
          <w:lang w:val="en-US"/>
        </w:rPr>
      </w:pPr>
      <w:r w:rsidRPr="00022796">
        <w:rPr>
          <w:bCs/>
          <w:lang w:val="en-US"/>
        </w:rPr>
        <w:t>Refer to:</w:t>
      </w:r>
    </w:p>
    <w:p w:rsidR="007C3162" w:rsidRDefault="007C3162" w:rsidP="007C3162">
      <w:pPr>
        <w:pStyle w:val="Listepuces"/>
        <w:keepNext/>
      </w:pPr>
      <w:r w:rsidRPr="00022796">
        <w:t>Project specification for electrical requirements for packaged units:</w:t>
      </w:r>
    </w:p>
    <w:p w:rsidR="007C3162" w:rsidRDefault="000917F6" w:rsidP="007C3162">
      <w:pPr>
        <w:pStyle w:val="Listepuces"/>
        <w:keepNext/>
        <w:numPr>
          <w:ilvl w:val="0"/>
          <w:numId w:val="0"/>
        </w:numPr>
        <w:ind w:left="567"/>
      </w:pPr>
      <w:r>
        <w:fldChar w:fldCharType="begin">
          <w:ffData>
            <w:name w:val="Texte251"/>
            <w:enabled/>
            <w:calcOnExit w:val="0"/>
            <w:textInput/>
          </w:ffData>
        </w:fldChar>
      </w:r>
      <w:bookmarkStart w:id="779" w:name="Texte251"/>
      <w:r w:rsidR="007C3162">
        <w:instrText xml:space="preserve"> FORMTEXT </w:instrText>
      </w:r>
      <w:r>
        <w:fldChar w:fldCharType="separate"/>
      </w:r>
      <w:r w:rsidR="00EC5CCD">
        <w:rPr>
          <w:noProof/>
        </w:rPr>
        <w:t> </w:t>
      </w:r>
      <w:r w:rsidR="00EC5CCD">
        <w:rPr>
          <w:noProof/>
        </w:rPr>
        <w:t> </w:t>
      </w:r>
      <w:r w:rsidR="00EC5CCD">
        <w:rPr>
          <w:noProof/>
        </w:rPr>
        <w:t> </w:t>
      </w:r>
      <w:r w:rsidR="00EC5CCD">
        <w:rPr>
          <w:noProof/>
        </w:rPr>
        <w:t> </w:t>
      </w:r>
      <w:r w:rsidR="00EC5CCD">
        <w:rPr>
          <w:noProof/>
        </w:rPr>
        <w:t> </w:t>
      </w:r>
      <w:r>
        <w:fldChar w:fldCharType="end"/>
      </w:r>
      <w:bookmarkEnd w:id="779"/>
      <w:r w:rsidR="007C3162">
        <w:t xml:space="preserve"> </w:t>
      </w:r>
      <w:r w:rsidR="007C3162" w:rsidRPr="00022796">
        <w:t xml:space="preserve">rev </w:t>
      </w:r>
      <w:r>
        <w:fldChar w:fldCharType="begin">
          <w:ffData>
            <w:name w:val="Texte252"/>
            <w:enabled/>
            <w:calcOnExit w:val="0"/>
            <w:textInput/>
          </w:ffData>
        </w:fldChar>
      </w:r>
      <w:bookmarkStart w:id="780" w:name="Texte252"/>
      <w:r w:rsidR="007C3162">
        <w:instrText xml:space="preserve"> FORMTEXT </w:instrText>
      </w:r>
      <w:r>
        <w:fldChar w:fldCharType="separate"/>
      </w:r>
      <w:r w:rsidR="00EC5CCD">
        <w:rPr>
          <w:noProof/>
        </w:rPr>
        <w:t> </w:t>
      </w:r>
      <w:r w:rsidR="00EC5CCD">
        <w:rPr>
          <w:noProof/>
        </w:rPr>
        <w:t> </w:t>
      </w:r>
      <w:r w:rsidR="00EC5CCD">
        <w:rPr>
          <w:noProof/>
        </w:rPr>
        <w:t> </w:t>
      </w:r>
      <w:r w:rsidR="00EC5CCD">
        <w:rPr>
          <w:noProof/>
        </w:rPr>
        <w:t> </w:t>
      </w:r>
      <w:r w:rsidR="00EC5CCD">
        <w:rPr>
          <w:noProof/>
        </w:rPr>
        <w:t> </w:t>
      </w:r>
      <w:r>
        <w:fldChar w:fldCharType="end"/>
      </w:r>
      <w:bookmarkEnd w:id="780"/>
    </w:p>
    <w:p w:rsidR="007C3162" w:rsidRPr="002E00AD" w:rsidRDefault="007C3162" w:rsidP="007C3162">
      <w:pPr>
        <w:pStyle w:val="Paragraphedeliste"/>
        <w:keepNext/>
        <w:numPr>
          <w:ilvl w:val="0"/>
          <w:numId w:val="21"/>
        </w:numPr>
        <w:ind w:left="568" w:hanging="284"/>
        <w:rPr>
          <w:rStyle w:val="SG"/>
          <w:color w:val="auto"/>
          <w:lang w:val="en-US"/>
        </w:rPr>
      </w:pPr>
      <w:r w:rsidRPr="00F35B4E">
        <w:rPr>
          <w:rStyle w:val="SG"/>
          <w:lang w:val="en-US"/>
        </w:rPr>
        <w:t>GS EP ELE 011</w:t>
      </w:r>
    </w:p>
    <w:p w:rsidR="007C3162" w:rsidRPr="002E00AD" w:rsidRDefault="007C3162" w:rsidP="007C3162">
      <w:pPr>
        <w:keepNext/>
        <w:tabs>
          <w:tab w:val="left" w:pos="2835"/>
        </w:tabs>
        <w:rPr>
          <w:sz w:val="20"/>
          <w:lang w:val="en-US"/>
        </w:rPr>
      </w:pPr>
      <w:r w:rsidRPr="002E00AD">
        <w:rPr>
          <w:sz w:val="20"/>
          <w:lang w:val="en-US"/>
        </w:rPr>
        <w:t>UCP UPS Earthing Regime:</w:t>
      </w:r>
      <w:r w:rsidRPr="002E00AD">
        <w:rPr>
          <w:sz w:val="20"/>
          <w:lang w:val="en-US"/>
        </w:rPr>
        <w:tab/>
      </w:r>
      <w:r w:rsidR="000917F6" w:rsidRPr="002E00AD">
        <w:rPr>
          <w:sz w:val="20"/>
          <w:lang w:val="en-US"/>
        </w:rPr>
        <w:fldChar w:fldCharType="begin">
          <w:ffData>
            <w:name w:val="Texte253"/>
            <w:enabled/>
            <w:calcOnExit w:val="0"/>
            <w:textInput/>
          </w:ffData>
        </w:fldChar>
      </w:r>
      <w:bookmarkStart w:id="781" w:name="Texte253"/>
      <w:r w:rsidRPr="002E00AD">
        <w:rPr>
          <w:sz w:val="20"/>
          <w:lang w:val="en-US"/>
        </w:rPr>
        <w:instrText xml:space="preserve"> FORMTEXT </w:instrText>
      </w:r>
      <w:r w:rsidR="000917F6" w:rsidRPr="002E00AD">
        <w:rPr>
          <w:sz w:val="20"/>
          <w:lang w:val="en-US"/>
        </w:rPr>
      </w:r>
      <w:r w:rsidR="000917F6" w:rsidRPr="002E00AD">
        <w:rPr>
          <w:sz w:val="20"/>
          <w:lang w:val="en-US"/>
        </w:rPr>
        <w:fldChar w:fldCharType="separate"/>
      </w:r>
      <w:r w:rsidR="00EC5CCD">
        <w:rPr>
          <w:noProof/>
          <w:sz w:val="20"/>
          <w:lang w:val="en-US"/>
        </w:rPr>
        <w:t> </w:t>
      </w:r>
      <w:r w:rsidR="00EC5CCD">
        <w:rPr>
          <w:noProof/>
          <w:sz w:val="20"/>
          <w:lang w:val="en-US"/>
        </w:rPr>
        <w:t> </w:t>
      </w:r>
      <w:r w:rsidR="00EC5CCD">
        <w:rPr>
          <w:noProof/>
          <w:sz w:val="20"/>
          <w:lang w:val="en-US"/>
        </w:rPr>
        <w:t> </w:t>
      </w:r>
      <w:r w:rsidR="00EC5CCD">
        <w:rPr>
          <w:noProof/>
          <w:sz w:val="20"/>
          <w:lang w:val="en-US"/>
        </w:rPr>
        <w:t> </w:t>
      </w:r>
      <w:r w:rsidR="00EC5CCD">
        <w:rPr>
          <w:noProof/>
          <w:sz w:val="20"/>
          <w:lang w:val="en-US"/>
        </w:rPr>
        <w:t> </w:t>
      </w:r>
      <w:r w:rsidR="000917F6" w:rsidRPr="002E00AD">
        <w:rPr>
          <w:sz w:val="20"/>
          <w:lang w:val="en-US"/>
        </w:rPr>
        <w:fldChar w:fldCharType="end"/>
      </w:r>
      <w:bookmarkEnd w:id="781"/>
    </w:p>
    <w:p w:rsidR="007C3162" w:rsidRPr="002E00AD" w:rsidRDefault="007C3162" w:rsidP="007C3162">
      <w:pPr>
        <w:tabs>
          <w:tab w:val="left" w:pos="2835"/>
        </w:tabs>
        <w:rPr>
          <w:sz w:val="20"/>
          <w:lang w:val="en-US"/>
        </w:rPr>
      </w:pPr>
      <w:r w:rsidRPr="002E00AD">
        <w:rPr>
          <w:sz w:val="20"/>
          <w:lang w:val="en-US"/>
        </w:rPr>
        <w:t>UCP Normal Power Regime:</w:t>
      </w:r>
      <w:r w:rsidRPr="002E00AD">
        <w:rPr>
          <w:sz w:val="20"/>
          <w:lang w:val="en-US"/>
        </w:rPr>
        <w:tab/>
      </w:r>
      <w:r w:rsidR="000917F6" w:rsidRPr="002E00AD">
        <w:rPr>
          <w:sz w:val="20"/>
          <w:lang w:val="en-US"/>
        </w:rPr>
        <w:fldChar w:fldCharType="begin">
          <w:ffData>
            <w:name w:val="Texte254"/>
            <w:enabled/>
            <w:calcOnExit w:val="0"/>
            <w:textInput/>
          </w:ffData>
        </w:fldChar>
      </w:r>
      <w:bookmarkStart w:id="782" w:name="Texte254"/>
      <w:r w:rsidRPr="002E00AD">
        <w:rPr>
          <w:sz w:val="20"/>
          <w:lang w:val="en-US"/>
        </w:rPr>
        <w:instrText xml:space="preserve"> FORMTEXT </w:instrText>
      </w:r>
      <w:r w:rsidR="000917F6" w:rsidRPr="002E00AD">
        <w:rPr>
          <w:sz w:val="20"/>
          <w:lang w:val="en-US"/>
        </w:rPr>
      </w:r>
      <w:r w:rsidR="000917F6" w:rsidRPr="002E00AD">
        <w:rPr>
          <w:sz w:val="20"/>
          <w:lang w:val="en-US"/>
        </w:rPr>
        <w:fldChar w:fldCharType="separate"/>
      </w:r>
      <w:r w:rsidR="00EC5CCD">
        <w:rPr>
          <w:noProof/>
          <w:sz w:val="20"/>
          <w:lang w:val="en-US"/>
        </w:rPr>
        <w:t> </w:t>
      </w:r>
      <w:r w:rsidR="00EC5CCD">
        <w:rPr>
          <w:noProof/>
          <w:sz w:val="20"/>
          <w:lang w:val="en-US"/>
        </w:rPr>
        <w:t> </w:t>
      </w:r>
      <w:r w:rsidR="00EC5CCD">
        <w:rPr>
          <w:noProof/>
          <w:sz w:val="20"/>
          <w:lang w:val="en-US"/>
        </w:rPr>
        <w:t> </w:t>
      </w:r>
      <w:r w:rsidR="00EC5CCD">
        <w:rPr>
          <w:noProof/>
          <w:sz w:val="20"/>
          <w:lang w:val="en-US"/>
        </w:rPr>
        <w:t> </w:t>
      </w:r>
      <w:r w:rsidR="00EC5CCD">
        <w:rPr>
          <w:noProof/>
          <w:sz w:val="20"/>
          <w:lang w:val="en-US"/>
        </w:rPr>
        <w:t> </w:t>
      </w:r>
      <w:r w:rsidR="000917F6" w:rsidRPr="002E00AD">
        <w:rPr>
          <w:sz w:val="20"/>
          <w:lang w:val="en-US"/>
        </w:rPr>
        <w:fldChar w:fldCharType="end"/>
      </w:r>
      <w:bookmarkEnd w:id="782"/>
    </w:p>
    <w:p w:rsidR="007C3162" w:rsidRPr="00F35B4E" w:rsidRDefault="007C3162" w:rsidP="007C3162">
      <w:pPr>
        <w:keepNext/>
        <w:spacing w:before="240" w:after="120"/>
        <w:rPr>
          <w:b/>
          <w:lang w:val="en-US"/>
        </w:rPr>
      </w:pPr>
      <w:r w:rsidRPr="00F35B4E">
        <w:rPr>
          <w:b/>
          <w:lang w:val="en-US"/>
        </w:rPr>
        <w:t>INSTRUMENT AIR and NITROGEN</w:t>
      </w:r>
    </w:p>
    <w:tbl>
      <w:tblPr>
        <w:tblW w:w="0" w:type="auto"/>
        <w:tblLook w:val="01E0"/>
      </w:tblPr>
      <w:tblGrid>
        <w:gridCol w:w="3369"/>
        <w:gridCol w:w="1701"/>
        <w:gridCol w:w="1701"/>
        <w:gridCol w:w="1089"/>
      </w:tblGrid>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20"/>
                <w:szCs w:val="20"/>
                <w:lang w:val="en-US"/>
              </w:rPr>
            </w:pPr>
            <w:r w:rsidRPr="00F35B4E">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20"/>
                <w:szCs w:val="20"/>
                <w:lang w:val="en-US"/>
              </w:rPr>
            </w:pPr>
            <w:r w:rsidRPr="00F35B4E">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20"/>
                <w:szCs w:val="20"/>
                <w:lang w:val="en-US"/>
              </w:rPr>
            </w:pPr>
            <w:r w:rsidRPr="00F35B4E">
              <w:rPr>
                <w:b/>
                <w:bCs/>
                <w:sz w:val="20"/>
                <w:szCs w:val="20"/>
                <w:lang w:val="en-US"/>
              </w:rPr>
              <w:t>Nitrogen</w:t>
            </w:r>
          </w:p>
        </w:tc>
        <w:tc>
          <w:tcPr>
            <w:tcW w:w="1089" w:type="dxa"/>
            <w:tcBorders>
              <w:left w:val="single" w:sz="4" w:space="0" w:color="auto"/>
              <w:bottom w:val="single" w:sz="4" w:space="0" w:color="auto"/>
            </w:tcBorders>
            <w:vAlign w:val="center"/>
          </w:tcPr>
          <w:p w:rsidR="007C3162" w:rsidRPr="00F35B4E" w:rsidRDefault="007C3162" w:rsidP="007C3162">
            <w:pPr>
              <w:keepNext/>
              <w:spacing w:before="20" w:after="20"/>
              <w:jc w:val="center"/>
              <w:rPr>
                <w:sz w:val="20"/>
                <w:szCs w:val="20"/>
                <w:lang w:val="en-US"/>
              </w:rPr>
            </w:pP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55"/>
                  <w:enabled/>
                  <w:calcOnExit w:val="0"/>
                  <w:textInput/>
                </w:ffData>
              </w:fldChar>
            </w:r>
            <w:bookmarkStart w:id="783" w:name="Texte25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3"/>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1"/>
                  <w:enabled/>
                  <w:calcOnExit w:val="0"/>
                  <w:textInput/>
                </w:ffData>
              </w:fldChar>
            </w:r>
            <w:bookmarkStart w:id="784" w:name="Texte26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4"/>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56"/>
                  <w:enabled/>
                  <w:calcOnExit w:val="0"/>
                  <w:textInput/>
                </w:ffData>
              </w:fldChar>
            </w:r>
            <w:bookmarkStart w:id="785" w:name="Texte25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5"/>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2"/>
                  <w:enabled/>
                  <w:calcOnExit w:val="0"/>
                  <w:textInput/>
                </w:ffData>
              </w:fldChar>
            </w:r>
            <w:bookmarkStart w:id="786" w:name="Texte26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6"/>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57"/>
                  <w:enabled/>
                  <w:calcOnExit w:val="0"/>
                  <w:textInput/>
                </w:ffData>
              </w:fldChar>
            </w:r>
            <w:bookmarkStart w:id="787" w:name="Texte25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7"/>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3"/>
                  <w:enabled/>
                  <w:calcOnExit w:val="0"/>
                  <w:textInput/>
                </w:ffData>
              </w:fldChar>
            </w:r>
            <w:bookmarkStart w:id="788" w:name="Texte26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8"/>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Barg</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58"/>
                  <w:enabled/>
                  <w:calcOnExit w:val="0"/>
                  <w:textInput/>
                </w:ffData>
              </w:fldChar>
            </w:r>
            <w:bookmarkStart w:id="789" w:name="Texte25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89"/>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4"/>
                  <w:enabled/>
                  <w:calcOnExit w:val="0"/>
                  <w:textInput/>
                </w:ffData>
              </w:fldChar>
            </w:r>
            <w:bookmarkStart w:id="790" w:name="Texte26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0"/>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Barg</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59"/>
                  <w:enabled/>
                  <w:calcOnExit w:val="0"/>
                  <w:textInput/>
                </w:ffData>
              </w:fldChar>
            </w:r>
            <w:bookmarkStart w:id="791" w:name="Texte25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1"/>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5"/>
                  <w:enabled/>
                  <w:calcOnExit w:val="0"/>
                  <w:textInput/>
                </w:ffData>
              </w:fldChar>
            </w:r>
            <w:bookmarkStart w:id="792" w:name="Texte26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2"/>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0"/>
                  <w:enabled/>
                  <w:calcOnExit w:val="0"/>
                  <w:textInput/>
                </w:ffData>
              </w:fldChar>
            </w:r>
            <w:bookmarkStart w:id="793" w:name="Texte26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3"/>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6"/>
                  <w:enabled/>
                  <w:calcOnExit w:val="0"/>
                  <w:textInput/>
                </w:ffData>
              </w:fldChar>
            </w:r>
            <w:bookmarkStart w:id="794" w:name="Texte26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4"/>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16"/>
                <w:szCs w:val="16"/>
                <w:lang w:val="en-US"/>
              </w:rPr>
            </w:pPr>
            <w:r w:rsidRPr="00F35B4E">
              <w:rPr>
                <w:sz w:val="16"/>
                <w:szCs w:val="16"/>
                <w:lang w:val="en-US"/>
              </w:rPr>
              <w:t>°C @ barg</w:t>
            </w:r>
          </w:p>
        </w:tc>
      </w:tr>
    </w:tbl>
    <w:p w:rsidR="007C3162" w:rsidRPr="00F35B4E" w:rsidRDefault="007C3162" w:rsidP="007C3162">
      <w:pPr>
        <w:spacing w:after="120"/>
        <w:rPr>
          <w:b/>
          <w:lang w:val="en-US"/>
        </w:rPr>
      </w:pPr>
    </w:p>
    <w:p w:rsidR="007C3162" w:rsidRPr="00F35B4E" w:rsidRDefault="007C3162" w:rsidP="007C3162">
      <w:pPr>
        <w:keepNext/>
        <w:spacing w:after="120"/>
        <w:rPr>
          <w:b/>
          <w:lang w:val="en-US"/>
        </w:rPr>
      </w:pPr>
      <w:r w:rsidRPr="00F35B4E">
        <w:rPr>
          <w:b/>
          <w:lang w:val="en-US"/>
        </w:rPr>
        <w:t>COOLING WATER SYSTEM</w:t>
      </w:r>
    </w:p>
    <w:tbl>
      <w:tblPr>
        <w:tblW w:w="0" w:type="auto"/>
        <w:tblLook w:val="01E0"/>
      </w:tblPr>
      <w:tblGrid>
        <w:gridCol w:w="3369"/>
        <w:gridCol w:w="1701"/>
        <w:gridCol w:w="1701"/>
        <w:gridCol w:w="1701"/>
        <w:gridCol w:w="1089"/>
      </w:tblGrid>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20"/>
                <w:szCs w:val="20"/>
                <w:lang w:val="en-US"/>
              </w:rPr>
            </w:pPr>
            <w:r w:rsidRPr="00F35B4E">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18"/>
                <w:szCs w:val="18"/>
                <w:lang w:val="en-US"/>
              </w:rPr>
            </w:pPr>
            <w:r w:rsidRPr="00F35B4E">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b/>
                <w:bCs/>
                <w:sz w:val="18"/>
                <w:szCs w:val="18"/>
                <w:lang w:val="en-US"/>
              </w:rPr>
            </w:pPr>
            <w:r w:rsidRPr="00F35B4E">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7"/>
                  <w:enabled/>
                  <w:calcOnExit w:val="0"/>
                  <w:textInput/>
                </w:ffData>
              </w:fldChar>
            </w:r>
            <w:bookmarkStart w:id="795" w:name="Texte26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5"/>
          </w:p>
        </w:tc>
        <w:tc>
          <w:tcPr>
            <w:tcW w:w="1089" w:type="dxa"/>
            <w:tcBorders>
              <w:left w:val="single" w:sz="4" w:space="0" w:color="auto"/>
              <w:bottom w:val="single" w:sz="4" w:space="0" w:color="auto"/>
            </w:tcBorders>
            <w:vAlign w:val="center"/>
          </w:tcPr>
          <w:p w:rsidR="007C3162" w:rsidRPr="00F35B4E" w:rsidRDefault="007C3162" w:rsidP="007C3162">
            <w:pPr>
              <w:keepNext/>
              <w:spacing w:before="20" w:after="20"/>
              <w:jc w:val="center"/>
              <w:rPr>
                <w:sz w:val="20"/>
                <w:szCs w:val="20"/>
                <w:lang w:val="en-US"/>
              </w:rPr>
            </w:pP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8"/>
                  <w:enabled/>
                  <w:calcOnExit w:val="0"/>
                  <w:textInput/>
                </w:ffData>
              </w:fldChar>
            </w:r>
            <w:bookmarkStart w:id="796" w:name="Texte26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6"/>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6"/>
                  <w:enabled/>
                  <w:calcOnExit w:val="0"/>
                  <w:textInput/>
                </w:ffData>
              </w:fldChar>
            </w:r>
            <w:bookmarkStart w:id="797" w:name="Texte27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7"/>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4"/>
                  <w:enabled/>
                  <w:calcOnExit w:val="0"/>
                  <w:textInput/>
                </w:ffData>
              </w:fldChar>
            </w:r>
            <w:bookmarkStart w:id="798" w:name="Texte28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8"/>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69"/>
                  <w:enabled/>
                  <w:calcOnExit w:val="0"/>
                  <w:textInput/>
                </w:ffData>
              </w:fldChar>
            </w:r>
            <w:bookmarkStart w:id="799" w:name="Texte26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799"/>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7"/>
                  <w:enabled/>
                  <w:calcOnExit w:val="0"/>
                  <w:textInput/>
                </w:ffData>
              </w:fldChar>
            </w:r>
            <w:bookmarkStart w:id="800" w:name="Texte27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0"/>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5"/>
                  <w:enabled/>
                  <w:calcOnExit w:val="0"/>
                  <w:textInput/>
                </w:ffData>
              </w:fldChar>
            </w:r>
            <w:bookmarkStart w:id="801" w:name="Texte28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1"/>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0"/>
                  <w:enabled/>
                  <w:calcOnExit w:val="0"/>
                  <w:textInput/>
                </w:ffData>
              </w:fldChar>
            </w:r>
            <w:bookmarkStart w:id="802" w:name="Texte27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2"/>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8"/>
                  <w:enabled/>
                  <w:calcOnExit w:val="0"/>
                  <w:textInput/>
                </w:ffData>
              </w:fldChar>
            </w:r>
            <w:bookmarkStart w:id="803" w:name="Texte27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3"/>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6"/>
                  <w:enabled/>
                  <w:calcOnExit w:val="0"/>
                  <w:textInput/>
                </w:ffData>
              </w:fldChar>
            </w:r>
            <w:bookmarkStart w:id="804" w:name="Texte28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4"/>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1"/>
                  <w:enabled/>
                  <w:calcOnExit w:val="0"/>
                  <w:textInput/>
                </w:ffData>
              </w:fldChar>
            </w:r>
            <w:bookmarkStart w:id="805" w:name="Texte27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5"/>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9"/>
                  <w:enabled/>
                  <w:calcOnExit w:val="0"/>
                  <w:textInput/>
                </w:ffData>
              </w:fldChar>
            </w:r>
            <w:bookmarkStart w:id="806" w:name="Texte27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6"/>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7"/>
                  <w:enabled/>
                  <w:calcOnExit w:val="0"/>
                  <w:textInput/>
                </w:ffData>
              </w:fldChar>
            </w:r>
            <w:bookmarkStart w:id="807" w:name="Texte28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7"/>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2"/>
                  <w:enabled/>
                  <w:calcOnExit w:val="0"/>
                  <w:textInput/>
                </w:ffData>
              </w:fldChar>
            </w:r>
            <w:bookmarkStart w:id="808" w:name="Texte27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8"/>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0"/>
                  <w:enabled/>
                  <w:calcOnExit w:val="0"/>
                  <w:textInput/>
                </w:ffData>
              </w:fldChar>
            </w:r>
            <w:bookmarkStart w:id="809" w:name="Texte28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09"/>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8"/>
                  <w:enabled/>
                  <w:calcOnExit w:val="0"/>
                  <w:textInput/>
                </w:ffData>
              </w:fldChar>
            </w:r>
            <w:bookmarkStart w:id="810" w:name="Texte28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0"/>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Barg</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3"/>
                  <w:enabled/>
                  <w:calcOnExit w:val="0"/>
                  <w:textInput/>
                </w:ffData>
              </w:fldChar>
            </w:r>
            <w:bookmarkStart w:id="811" w:name="Texte27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1"/>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1"/>
                  <w:enabled/>
                  <w:calcOnExit w:val="0"/>
                  <w:textInput/>
                </w:ffData>
              </w:fldChar>
            </w:r>
            <w:bookmarkStart w:id="812" w:name="Texte28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2"/>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9"/>
                  <w:enabled/>
                  <w:calcOnExit w:val="0"/>
                  <w:textInput/>
                </w:ffData>
              </w:fldChar>
            </w:r>
            <w:bookmarkStart w:id="813" w:name="Texte28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3"/>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4"/>
                  <w:enabled/>
                  <w:calcOnExit w:val="0"/>
                  <w:textInput/>
                </w:ffData>
              </w:fldChar>
            </w:r>
            <w:bookmarkStart w:id="814" w:name="Texte27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4"/>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2"/>
                  <w:enabled/>
                  <w:calcOnExit w:val="0"/>
                  <w:textInput/>
                </w:ffData>
              </w:fldChar>
            </w:r>
            <w:bookmarkStart w:id="815" w:name="Texte28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5"/>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90"/>
                  <w:enabled/>
                  <w:calcOnExit w:val="0"/>
                  <w:textInput/>
                </w:ffData>
              </w:fldChar>
            </w:r>
            <w:bookmarkStart w:id="816" w:name="Texte29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6"/>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kJ/kg°C</w:t>
            </w:r>
          </w:p>
        </w:tc>
      </w:tr>
      <w:tr w:rsidR="007C3162" w:rsidRPr="00F35B4E" w:rsidTr="007C3162">
        <w:tc>
          <w:tcPr>
            <w:tcW w:w="336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75"/>
                  <w:enabled/>
                  <w:calcOnExit w:val="0"/>
                  <w:textInput/>
                </w:ffData>
              </w:fldChar>
            </w:r>
            <w:bookmarkStart w:id="817" w:name="Texte275"/>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7"/>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83"/>
                  <w:enabled/>
                  <w:calcOnExit w:val="0"/>
                  <w:textInput/>
                </w:ffData>
              </w:fldChar>
            </w:r>
            <w:bookmarkStart w:id="818" w:name="Texte28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8"/>
          </w:p>
        </w:tc>
        <w:tc>
          <w:tcPr>
            <w:tcW w:w="1701" w:type="dxa"/>
            <w:tcBorders>
              <w:top w:val="single" w:sz="4" w:space="0" w:color="auto"/>
              <w:left w:val="single" w:sz="4"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291"/>
                  <w:enabled/>
                  <w:calcOnExit w:val="0"/>
                  <w:textInput/>
                </w:ffData>
              </w:fldChar>
            </w:r>
            <w:bookmarkStart w:id="819" w:name="Texte29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19"/>
          </w:p>
        </w:tc>
        <w:tc>
          <w:tcPr>
            <w:tcW w:w="1089" w:type="dxa"/>
            <w:tcBorders>
              <w:top w:val="single" w:sz="4"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16"/>
                <w:szCs w:val="16"/>
                <w:lang w:val="en-US"/>
              </w:rPr>
            </w:pPr>
            <w:r w:rsidRPr="00F35B4E">
              <w:rPr>
                <w:sz w:val="16"/>
                <w:szCs w:val="16"/>
                <w:lang w:val="en-US"/>
              </w:rPr>
              <w:t>m².°C.h/kcal</w:t>
            </w:r>
          </w:p>
        </w:tc>
      </w:tr>
    </w:tbl>
    <w:p w:rsidR="007C3162" w:rsidRPr="00F35B4E" w:rsidRDefault="007C3162" w:rsidP="003F7308">
      <w:pPr>
        <w:pBdr>
          <w:right w:val="single" w:sz="4" w:space="4" w:color="auto"/>
        </w:pBdr>
        <w:spacing w:after="120"/>
        <w:rPr>
          <w:b/>
          <w:lang w:val="en-US"/>
        </w:rPr>
      </w:pPr>
    </w:p>
    <w:p w:rsidR="007C3162" w:rsidRPr="00F35B4E" w:rsidRDefault="007C3162" w:rsidP="007C3162">
      <w:pPr>
        <w:keepNext/>
        <w:spacing w:after="120"/>
        <w:rPr>
          <w:b/>
          <w:lang w:val="en-US"/>
        </w:rPr>
      </w:pPr>
      <w:r w:rsidRPr="00F35B4E">
        <w:rPr>
          <w:b/>
          <w:lang w:val="en-US"/>
        </w:rPr>
        <w:t>FLARE</w:t>
      </w:r>
    </w:p>
    <w:tbl>
      <w:tblPr>
        <w:tblW w:w="0" w:type="auto"/>
        <w:tblLook w:val="01E0"/>
      </w:tblPr>
      <w:tblGrid>
        <w:gridCol w:w="3369"/>
        <w:gridCol w:w="1701"/>
        <w:gridCol w:w="1701"/>
        <w:gridCol w:w="1134"/>
      </w:tblGrid>
      <w:tr w:rsidR="007C3162" w:rsidRPr="00F35B4E" w:rsidTr="007C3162">
        <w:tc>
          <w:tcPr>
            <w:tcW w:w="3369" w:type="dxa"/>
            <w:tcBorders>
              <w:top w:val="single" w:sz="4" w:space="0" w:color="auto"/>
              <w:left w:val="single" w:sz="4" w:space="0" w:color="auto"/>
              <w:bottom w:val="single" w:sz="6" w:space="0" w:color="auto"/>
              <w:right w:val="single" w:sz="6" w:space="0" w:color="auto"/>
            </w:tcBorders>
            <w:vAlign w:val="center"/>
          </w:tcPr>
          <w:p w:rsidR="007C3162" w:rsidRPr="00F35B4E" w:rsidRDefault="007C3162" w:rsidP="007C3162">
            <w:pPr>
              <w:keepNext/>
              <w:spacing w:before="20" w:after="20"/>
              <w:jc w:val="center"/>
              <w:rPr>
                <w:b/>
                <w:bCs/>
                <w:sz w:val="20"/>
                <w:szCs w:val="20"/>
                <w:lang w:val="en-US"/>
              </w:rPr>
            </w:pPr>
            <w:r w:rsidRPr="00F35B4E">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7C3162" w:rsidRPr="00F35B4E" w:rsidRDefault="007C3162" w:rsidP="007C3162">
            <w:pPr>
              <w:keepNext/>
              <w:spacing w:before="20" w:after="20"/>
              <w:jc w:val="center"/>
              <w:rPr>
                <w:b/>
                <w:bCs/>
                <w:sz w:val="18"/>
                <w:szCs w:val="18"/>
                <w:lang w:val="en-US"/>
              </w:rPr>
            </w:pPr>
            <w:r w:rsidRPr="00F35B4E">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7C3162" w:rsidRPr="00F35B4E" w:rsidRDefault="007C3162" w:rsidP="007C3162">
            <w:pPr>
              <w:keepNext/>
              <w:spacing w:before="20" w:after="20"/>
              <w:jc w:val="center"/>
              <w:rPr>
                <w:b/>
                <w:bCs/>
                <w:sz w:val="18"/>
                <w:szCs w:val="18"/>
                <w:lang w:val="en-US"/>
              </w:rPr>
            </w:pPr>
            <w:r w:rsidRPr="00F35B4E">
              <w:rPr>
                <w:b/>
                <w:bCs/>
                <w:sz w:val="18"/>
                <w:szCs w:val="18"/>
                <w:lang w:val="en-US"/>
              </w:rPr>
              <w:t>LP</w:t>
            </w:r>
          </w:p>
        </w:tc>
        <w:tc>
          <w:tcPr>
            <w:tcW w:w="1134" w:type="dxa"/>
            <w:tcBorders>
              <w:left w:val="single" w:sz="4" w:space="0" w:color="auto"/>
              <w:bottom w:val="single" w:sz="4" w:space="0" w:color="auto"/>
            </w:tcBorders>
            <w:vAlign w:val="center"/>
          </w:tcPr>
          <w:p w:rsidR="007C3162" w:rsidRPr="00F35B4E" w:rsidRDefault="007C3162" w:rsidP="007C3162">
            <w:pPr>
              <w:keepNext/>
              <w:spacing w:before="20" w:after="20"/>
              <w:jc w:val="center"/>
              <w:rPr>
                <w:b/>
                <w:bCs/>
                <w:sz w:val="18"/>
                <w:szCs w:val="18"/>
                <w:lang w:val="en-US"/>
              </w:rPr>
            </w:pPr>
          </w:p>
        </w:tc>
      </w:tr>
      <w:tr w:rsidR="007C3162" w:rsidRPr="00F35B4E" w:rsidTr="007C3162">
        <w:tc>
          <w:tcPr>
            <w:tcW w:w="3369" w:type="dxa"/>
            <w:tcBorders>
              <w:top w:val="single" w:sz="6" w:space="0" w:color="auto"/>
              <w:left w:val="single" w:sz="4" w:space="0" w:color="auto"/>
              <w:bottom w:val="single" w:sz="6" w:space="0" w:color="auto"/>
              <w:right w:val="single" w:sz="6"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16"/>
                  <w:enabled/>
                  <w:calcOnExit w:val="0"/>
                  <w:textInput/>
                </w:ffData>
              </w:fldChar>
            </w:r>
            <w:bookmarkStart w:id="820" w:name="Texte316"/>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0"/>
          </w:p>
        </w:tc>
        <w:tc>
          <w:tcPr>
            <w:tcW w:w="1701" w:type="dxa"/>
            <w:tcBorders>
              <w:top w:val="single" w:sz="6" w:space="0" w:color="auto"/>
              <w:left w:val="single" w:sz="6" w:space="0" w:color="auto"/>
              <w:bottom w:val="single" w:sz="6"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20"/>
                  <w:enabled/>
                  <w:calcOnExit w:val="0"/>
                  <w:textInput/>
                </w:ffData>
              </w:fldChar>
            </w:r>
            <w:bookmarkStart w:id="821" w:name="Texte320"/>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1"/>
          </w:p>
        </w:tc>
        <w:tc>
          <w:tcPr>
            <w:tcW w:w="1134" w:type="dxa"/>
            <w:tcBorders>
              <w:top w:val="single" w:sz="6" w:space="0" w:color="auto"/>
              <w:left w:val="single" w:sz="4" w:space="0" w:color="auto"/>
              <w:bottom w:val="single" w:sz="6"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6" w:space="0" w:color="auto"/>
              <w:left w:val="single" w:sz="4" w:space="0" w:color="auto"/>
              <w:bottom w:val="single" w:sz="6" w:space="0" w:color="auto"/>
              <w:right w:val="single" w:sz="6"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17"/>
                  <w:enabled/>
                  <w:calcOnExit w:val="0"/>
                  <w:textInput/>
                </w:ffData>
              </w:fldChar>
            </w:r>
            <w:bookmarkStart w:id="822" w:name="Texte317"/>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2"/>
          </w:p>
        </w:tc>
        <w:tc>
          <w:tcPr>
            <w:tcW w:w="1701" w:type="dxa"/>
            <w:tcBorders>
              <w:top w:val="single" w:sz="6" w:space="0" w:color="auto"/>
              <w:left w:val="single" w:sz="6" w:space="0" w:color="auto"/>
              <w:bottom w:val="single" w:sz="6"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21"/>
                  <w:enabled/>
                  <w:calcOnExit w:val="0"/>
                  <w:textInput/>
                </w:ffData>
              </w:fldChar>
            </w:r>
            <w:bookmarkStart w:id="823" w:name="Texte321"/>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3"/>
          </w:p>
        </w:tc>
        <w:tc>
          <w:tcPr>
            <w:tcW w:w="1134" w:type="dxa"/>
            <w:tcBorders>
              <w:top w:val="single" w:sz="6" w:space="0" w:color="auto"/>
              <w:left w:val="single" w:sz="4" w:space="0" w:color="auto"/>
              <w:bottom w:val="single" w:sz="6"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°C</w:t>
            </w:r>
          </w:p>
        </w:tc>
      </w:tr>
      <w:tr w:rsidR="007C3162" w:rsidRPr="00F35B4E" w:rsidTr="007C3162">
        <w:tc>
          <w:tcPr>
            <w:tcW w:w="3369" w:type="dxa"/>
            <w:tcBorders>
              <w:top w:val="single" w:sz="6" w:space="0" w:color="auto"/>
              <w:left w:val="single" w:sz="4" w:space="0" w:color="auto"/>
              <w:bottom w:val="single" w:sz="6" w:space="0" w:color="auto"/>
              <w:right w:val="single" w:sz="6"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18"/>
                  <w:enabled/>
                  <w:calcOnExit w:val="0"/>
                  <w:textInput/>
                </w:ffData>
              </w:fldChar>
            </w:r>
            <w:bookmarkStart w:id="824" w:name="Texte318"/>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4"/>
          </w:p>
        </w:tc>
        <w:tc>
          <w:tcPr>
            <w:tcW w:w="1701" w:type="dxa"/>
            <w:tcBorders>
              <w:top w:val="single" w:sz="6" w:space="0" w:color="auto"/>
              <w:left w:val="single" w:sz="6" w:space="0" w:color="auto"/>
              <w:bottom w:val="single" w:sz="6"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22"/>
                  <w:enabled/>
                  <w:calcOnExit w:val="0"/>
                  <w:textInput/>
                </w:ffData>
              </w:fldChar>
            </w:r>
            <w:bookmarkStart w:id="825" w:name="Texte322"/>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5"/>
          </w:p>
        </w:tc>
        <w:tc>
          <w:tcPr>
            <w:tcW w:w="1134" w:type="dxa"/>
            <w:tcBorders>
              <w:top w:val="single" w:sz="6" w:space="0" w:color="auto"/>
              <w:left w:val="single" w:sz="4" w:space="0" w:color="auto"/>
              <w:bottom w:val="single" w:sz="6"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Barg</w:t>
            </w:r>
          </w:p>
        </w:tc>
      </w:tr>
      <w:tr w:rsidR="007C3162" w:rsidRPr="00F35B4E" w:rsidTr="007C3162">
        <w:tc>
          <w:tcPr>
            <w:tcW w:w="3369" w:type="dxa"/>
            <w:tcBorders>
              <w:top w:val="single" w:sz="6" w:space="0" w:color="auto"/>
              <w:left w:val="single" w:sz="4" w:space="0" w:color="auto"/>
              <w:bottom w:val="single" w:sz="4" w:space="0" w:color="auto"/>
              <w:right w:val="single" w:sz="6" w:space="0" w:color="auto"/>
            </w:tcBorders>
            <w:vAlign w:val="center"/>
          </w:tcPr>
          <w:p w:rsidR="007C3162" w:rsidRPr="00F35B4E" w:rsidRDefault="007C3162" w:rsidP="007C3162">
            <w:pPr>
              <w:keepNext/>
              <w:spacing w:before="20" w:after="20"/>
              <w:jc w:val="left"/>
              <w:rPr>
                <w:bCs/>
                <w:sz w:val="20"/>
                <w:szCs w:val="20"/>
                <w:lang w:val="en-US"/>
              </w:rPr>
            </w:pPr>
            <w:r w:rsidRPr="00F35B4E">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19"/>
                  <w:enabled/>
                  <w:calcOnExit w:val="0"/>
                  <w:textInput/>
                </w:ffData>
              </w:fldChar>
            </w:r>
            <w:bookmarkStart w:id="826" w:name="Texte319"/>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6"/>
          </w:p>
        </w:tc>
        <w:tc>
          <w:tcPr>
            <w:tcW w:w="1701" w:type="dxa"/>
            <w:tcBorders>
              <w:top w:val="single" w:sz="6" w:space="0" w:color="auto"/>
              <w:left w:val="single" w:sz="6" w:space="0" w:color="auto"/>
              <w:bottom w:val="single" w:sz="4" w:space="0" w:color="auto"/>
              <w:right w:val="single" w:sz="4" w:space="0" w:color="auto"/>
            </w:tcBorders>
            <w:vAlign w:val="center"/>
          </w:tcPr>
          <w:p w:rsidR="007C3162" w:rsidRPr="00F35B4E" w:rsidRDefault="000917F6" w:rsidP="007C3162">
            <w:pPr>
              <w:keepNext/>
              <w:spacing w:before="20" w:after="20"/>
              <w:jc w:val="center"/>
              <w:rPr>
                <w:lang w:val="en-US"/>
              </w:rPr>
            </w:pPr>
            <w:r>
              <w:rPr>
                <w:lang w:val="en-US"/>
              </w:rPr>
              <w:fldChar w:fldCharType="begin">
                <w:ffData>
                  <w:name w:val="Texte323"/>
                  <w:enabled/>
                  <w:calcOnExit w:val="0"/>
                  <w:textInput/>
                </w:ffData>
              </w:fldChar>
            </w:r>
            <w:bookmarkStart w:id="827" w:name="Texte32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827"/>
          </w:p>
        </w:tc>
        <w:tc>
          <w:tcPr>
            <w:tcW w:w="1134" w:type="dxa"/>
            <w:tcBorders>
              <w:top w:val="single" w:sz="6" w:space="0" w:color="auto"/>
              <w:left w:val="single" w:sz="4" w:space="0" w:color="auto"/>
              <w:bottom w:val="single" w:sz="4" w:space="0" w:color="auto"/>
              <w:right w:val="single" w:sz="4" w:space="0" w:color="auto"/>
            </w:tcBorders>
            <w:vAlign w:val="center"/>
          </w:tcPr>
          <w:p w:rsidR="007C3162" w:rsidRPr="00F35B4E" w:rsidRDefault="007C3162" w:rsidP="007C3162">
            <w:pPr>
              <w:keepNext/>
              <w:spacing w:before="20" w:after="20"/>
              <w:jc w:val="center"/>
              <w:rPr>
                <w:sz w:val="20"/>
                <w:szCs w:val="20"/>
                <w:lang w:val="en-US"/>
              </w:rPr>
            </w:pPr>
            <w:r w:rsidRPr="00F35B4E">
              <w:rPr>
                <w:sz w:val="20"/>
                <w:szCs w:val="20"/>
                <w:lang w:val="en-US"/>
              </w:rPr>
              <w:t>Barg</w:t>
            </w:r>
          </w:p>
        </w:tc>
      </w:tr>
    </w:tbl>
    <w:p w:rsidR="007C3162" w:rsidRPr="00F35B4E" w:rsidRDefault="007C3162" w:rsidP="005D1E04">
      <w:pPr>
        <w:pBdr>
          <w:right w:val="single" w:sz="4" w:space="4" w:color="auto"/>
        </w:pBdr>
        <w:rPr>
          <w:b/>
          <w:lang w:val="en-US"/>
        </w:rPr>
      </w:pPr>
    </w:p>
    <w:p w:rsidR="007C3162" w:rsidRPr="00F35B4E" w:rsidRDefault="007C3162" w:rsidP="007C3162">
      <w:pPr>
        <w:pStyle w:val="Titre1"/>
        <w:rPr>
          <w:lang w:val="en-US"/>
        </w:rPr>
      </w:pPr>
      <w:bookmarkStart w:id="828" w:name="_Ref263615294"/>
      <w:bookmarkStart w:id="829" w:name="_Toc266460094"/>
      <w:bookmarkStart w:id="830" w:name="_Ref276041012"/>
      <w:bookmarkStart w:id="831" w:name="_Toc329789483"/>
      <w:bookmarkStart w:id="832" w:name="_Toc337471026"/>
      <w:r w:rsidRPr="00F35B4E">
        <w:rPr>
          <w:lang w:val="en-US"/>
        </w:rPr>
        <w:lastRenderedPageBreak/>
        <w:t>Tests</w:t>
      </w:r>
      <w:bookmarkEnd w:id="828"/>
      <w:bookmarkEnd w:id="829"/>
      <w:bookmarkEnd w:id="830"/>
      <w:bookmarkEnd w:id="831"/>
      <w:bookmarkEnd w:id="832"/>
    </w:p>
    <w:p w:rsidR="007C3162" w:rsidRPr="00F35B4E" w:rsidRDefault="007C3162" w:rsidP="007C3162">
      <w:pPr>
        <w:rPr>
          <w:lang w:val="en-US"/>
        </w:rPr>
      </w:pPr>
      <w:r w:rsidRPr="00F35B4E">
        <w:rPr>
          <w:lang w:val="en-US"/>
        </w:rPr>
        <w:t>The scope of this chapter is to describe the tests to be carried out on the completely assembled moto compressor package. With the exception of the site acceptance test, these tests shall be conducted in Vendor facilities before unit shipment.</w:t>
      </w:r>
    </w:p>
    <w:p w:rsidR="007C3162" w:rsidRDefault="007C3162" w:rsidP="007C3162">
      <w:pPr>
        <w:rPr>
          <w:lang w:val="en-US"/>
        </w:rPr>
      </w:pPr>
      <w:r w:rsidRPr="00F35B4E">
        <w:rPr>
          <w:lang w:val="en-US"/>
        </w:rPr>
        <w:t>The scope of these tests is to verify the satisfactory performance of the centrifugal compressor and of the electric motor, to demonstrate the satisfactory mechanical behavior of the complete compression train under full load conditions and to demonstrate the functionality of the main auxiliary systems of the package.</w:t>
      </w:r>
    </w:p>
    <w:p w:rsidR="00BA77C4" w:rsidRPr="00291323" w:rsidRDefault="000917F6" w:rsidP="00493D77">
      <w:pPr>
        <w:keepNext/>
        <w:pBdr>
          <w:right w:val="single" w:sz="4" w:space="4" w:color="auto"/>
        </w:pBdr>
        <w:spacing w:after="240"/>
        <w:rPr>
          <w:lang w:val="en-US"/>
        </w:rPr>
      </w:pPr>
      <w:r w:rsidRPr="000917F6">
        <w:rPr>
          <w:b/>
          <w:noProof/>
          <w:lang w:val="fr-FR" w:eastAsia="zh-CN"/>
        </w:rPr>
        <w:pict>
          <v:shape id="_x0000_s1191" type="#_x0000_t32" style="position:absolute;left:0;text-align:left;margin-left:473.65pt;margin-top:53.6pt;width:0;height:231pt;z-index:251743232" o:connectortype="straight"/>
        </w:pict>
      </w:r>
      <w:r w:rsidR="00BA77C4" w:rsidRPr="00291323">
        <w:rPr>
          <w:b/>
          <w:lang w:val="en-US"/>
        </w:rPr>
        <w:t>Note:</w:t>
      </w:r>
      <w:r w:rsidR="00BA77C4" w:rsidRPr="00291323">
        <w:rPr>
          <w:lang w:val="en-US"/>
        </w:rPr>
        <w:t xml:space="preserve"> An </w:t>
      </w:r>
      <w:r w:rsidR="00BA77C4" w:rsidRPr="00291323">
        <w:rPr>
          <w:rStyle w:val="norme"/>
        </w:rPr>
        <w:t>ASME PTC </w:t>
      </w:r>
      <w:r w:rsidR="00BA77C4">
        <w:rPr>
          <w:rStyle w:val="norme"/>
        </w:rPr>
        <w:t>10</w:t>
      </w:r>
      <w:r w:rsidR="00BA77C4" w:rsidRPr="00291323">
        <w:rPr>
          <w:lang w:val="en-US"/>
        </w:rPr>
        <w:t xml:space="preserve"> </w:t>
      </w:r>
      <w:r w:rsidR="00BA77C4">
        <w:rPr>
          <w:lang w:val="en-US"/>
        </w:rPr>
        <w:t xml:space="preserve">Type 2 test shall be carried out on one compressor, in accordance with </w:t>
      </w:r>
      <w:r w:rsidR="00BA77C4" w:rsidRPr="00DF00C9">
        <w:rPr>
          <w:rStyle w:val="SG"/>
        </w:rPr>
        <w:t>GS EP MEC 251</w:t>
      </w:r>
      <w:r w:rsidR="00BA77C4">
        <w:rPr>
          <w:lang w:val="en-US"/>
        </w:rPr>
        <w:t xml:space="preserve">, </w:t>
      </w:r>
      <w:r w:rsidR="00BA77C4" w:rsidRPr="00291323">
        <w:rPr>
          <w:lang w:val="en-US"/>
        </w:rPr>
        <w:t xml:space="preserve">before performing the complete package test. As a reminder, the following sequence must be performed for </w:t>
      </w:r>
      <w:r w:rsidR="00BA77C4">
        <w:rPr>
          <w:lang w:val="en-US"/>
        </w:rPr>
        <w:t>compressors</w:t>
      </w:r>
      <w:r w:rsidR="00BA77C4" w:rsidRPr="00291323">
        <w:rPr>
          <w:lang w:val="en-US"/>
        </w:rPr>
        <w:t>:</w:t>
      </w:r>
    </w:p>
    <w:tbl>
      <w:tblPr>
        <w:tblW w:w="0" w:type="auto"/>
        <w:jc w:val="center"/>
        <w:tblCellMar>
          <w:left w:w="0" w:type="dxa"/>
          <w:right w:w="0" w:type="dxa"/>
        </w:tblCellMar>
        <w:tblLook w:val="04A0"/>
      </w:tblPr>
      <w:tblGrid>
        <w:gridCol w:w="281"/>
        <w:gridCol w:w="1400"/>
        <w:gridCol w:w="1127"/>
        <w:gridCol w:w="1127"/>
        <w:gridCol w:w="1681"/>
        <w:gridCol w:w="1563"/>
        <w:gridCol w:w="1445"/>
      </w:tblGrid>
      <w:tr w:rsidR="00217038" w:rsidRPr="00291323" w:rsidTr="00493D77">
        <w:trPr>
          <w:jc w:val="center"/>
        </w:trPr>
        <w:tc>
          <w:tcPr>
            <w:tcW w:w="1681" w:type="dxa"/>
            <w:gridSpan w:val="2"/>
            <w:tcBorders>
              <w:top w:val="nil"/>
              <w:left w:val="nil"/>
              <w:bottom w:val="single" w:sz="8" w:space="0" w:color="auto"/>
              <w:right w:val="single" w:sz="8" w:space="0" w:color="auto"/>
            </w:tcBorders>
          </w:tcPr>
          <w:p w:rsidR="00217038" w:rsidRPr="00291323" w:rsidRDefault="00217038" w:rsidP="00493D77">
            <w:pPr>
              <w:keepNext/>
              <w:spacing w:before="60" w:after="60"/>
              <w:jc w:val="center"/>
              <w:rPr>
                <w:rFonts w:ascii="Calibri" w:eastAsiaTheme="minorEastAsia" w:hAnsi="Calibri"/>
                <w:b/>
                <w:bCs/>
                <w:sz w:val="18"/>
                <w:szCs w:val="18"/>
                <w:lang w:val="en-US"/>
              </w:rPr>
            </w:pPr>
            <w:r w:rsidRPr="00291323">
              <w:rPr>
                <w:b/>
                <w:bCs/>
                <w:sz w:val="18"/>
                <w:szCs w:val="18"/>
              </w:rPr>
              <w:t>n packages</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b/>
                <w:bCs/>
                <w:sz w:val="18"/>
                <w:szCs w:val="18"/>
                <w:lang w:val="en-US"/>
              </w:rPr>
            </w:pPr>
            <w:r w:rsidRPr="00291323">
              <w:rPr>
                <w:b/>
                <w:bCs/>
                <w:sz w:val="18"/>
                <w:szCs w:val="18"/>
              </w:rPr>
              <w:t>1</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b/>
                <w:bCs/>
                <w:sz w:val="18"/>
                <w:szCs w:val="18"/>
                <w:lang w:val="en-US"/>
              </w:rPr>
            </w:pPr>
            <w:r w:rsidRPr="00291323">
              <w:rPr>
                <w:b/>
                <w:bCs/>
                <w:sz w:val="18"/>
                <w:szCs w:val="18"/>
              </w:rPr>
              <w:t>n-1</w:t>
            </w:r>
          </w:p>
        </w:tc>
        <w:tc>
          <w:tcPr>
            <w:tcW w:w="1681" w:type="dxa"/>
            <w:tcBorders>
              <w:top w:val="single" w:sz="8" w:space="0" w:color="auto"/>
              <w:left w:val="nil"/>
              <w:bottom w:val="single" w:sz="8" w:space="0" w:color="auto"/>
              <w:right w:val="single" w:sz="8" w:space="0" w:color="auto"/>
            </w:tcBorders>
            <w:vAlign w:val="center"/>
            <w:hideMark/>
          </w:tcPr>
          <w:p w:rsidR="00217038" w:rsidRPr="00291323" w:rsidRDefault="00217038" w:rsidP="00493D77">
            <w:pPr>
              <w:keepNext/>
              <w:spacing w:before="60" w:after="60"/>
              <w:jc w:val="center"/>
              <w:rPr>
                <w:rFonts w:ascii="Calibri" w:eastAsiaTheme="minorEastAsia" w:hAnsi="Calibri"/>
                <w:b/>
                <w:bCs/>
                <w:sz w:val="18"/>
                <w:szCs w:val="18"/>
              </w:rPr>
            </w:pPr>
            <w:r w:rsidRPr="00291323">
              <w:rPr>
                <w:b/>
                <w:bCs/>
                <w:sz w:val="18"/>
                <w:szCs w:val="18"/>
              </w:rPr>
              <w:t>Test objectives</w:t>
            </w:r>
          </w:p>
        </w:tc>
        <w:tc>
          <w:tcPr>
            <w:tcW w:w="1563" w:type="dxa"/>
            <w:tcBorders>
              <w:top w:val="single" w:sz="8" w:space="0" w:color="auto"/>
              <w:left w:val="nil"/>
              <w:bottom w:val="single" w:sz="8" w:space="0" w:color="auto"/>
              <w:right w:val="single" w:sz="8" w:space="0" w:color="auto"/>
            </w:tcBorders>
            <w:vAlign w:val="center"/>
            <w:hideMark/>
          </w:tcPr>
          <w:p w:rsidR="00217038" w:rsidRPr="00291323" w:rsidRDefault="00217038" w:rsidP="00493D77">
            <w:pPr>
              <w:keepNext/>
              <w:spacing w:before="60" w:after="60"/>
              <w:jc w:val="center"/>
              <w:rPr>
                <w:rFonts w:ascii="Calibri" w:eastAsiaTheme="minorEastAsia" w:hAnsi="Calibri"/>
                <w:b/>
                <w:bCs/>
                <w:sz w:val="18"/>
                <w:szCs w:val="18"/>
              </w:rPr>
            </w:pPr>
            <w:r w:rsidRPr="00291323">
              <w:rPr>
                <w:b/>
                <w:bCs/>
                <w:sz w:val="18"/>
                <w:szCs w:val="18"/>
              </w:rPr>
              <w:t>Duration</w:t>
            </w:r>
          </w:p>
        </w:tc>
        <w:tc>
          <w:tcPr>
            <w:tcW w:w="1445" w:type="dxa"/>
            <w:tcBorders>
              <w:top w:val="single" w:sz="8" w:space="0" w:color="auto"/>
              <w:left w:val="nil"/>
              <w:bottom w:val="single" w:sz="8" w:space="0" w:color="auto"/>
              <w:right w:val="single" w:sz="8" w:space="0" w:color="auto"/>
            </w:tcBorders>
            <w:vAlign w:val="center"/>
            <w:hideMark/>
          </w:tcPr>
          <w:p w:rsidR="00217038" w:rsidRPr="00291323" w:rsidRDefault="00217038" w:rsidP="00493D77">
            <w:pPr>
              <w:keepNext/>
              <w:spacing w:before="60" w:after="60"/>
              <w:jc w:val="center"/>
              <w:rPr>
                <w:rFonts w:ascii="Calibri" w:eastAsiaTheme="minorEastAsia" w:hAnsi="Calibri"/>
                <w:b/>
                <w:bCs/>
                <w:sz w:val="18"/>
                <w:szCs w:val="18"/>
                <w:lang w:val="en-US"/>
              </w:rPr>
            </w:pPr>
            <w:r w:rsidRPr="00291323">
              <w:rPr>
                <w:b/>
                <w:bCs/>
                <w:sz w:val="18"/>
                <w:szCs w:val="18"/>
              </w:rPr>
              <w:t>Required by</w:t>
            </w:r>
          </w:p>
        </w:tc>
      </w:tr>
      <w:tr w:rsidR="00217038" w:rsidRPr="00291323" w:rsidTr="00493D77">
        <w:trPr>
          <w:jc w:val="center"/>
        </w:trPr>
        <w:tc>
          <w:tcPr>
            <w:tcW w:w="8624" w:type="dxa"/>
            <w:gridSpan w:val="7"/>
            <w:tcBorders>
              <w:top w:val="single" w:sz="4" w:space="0" w:color="auto"/>
              <w:left w:val="single" w:sz="4" w:space="0" w:color="auto"/>
              <w:bottom w:val="single" w:sz="4" w:space="0" w:color="auto"/>
              <w:right w:val="single" w:sz="4" w:space="0" w:color="auto"/>
            </w:tcBorders>
            <w:vAlign w:val="center"/>
            <w:hideMark/>
          </w:tcPr>
          <w:p w:rsidR="00217038" w:rsidRDefault="00217038" w:rsidP="00493D77">
            <w:pPr>
              <w:keepNext/>
              <w:spacing w:before="60" w:after="60"/>
              <w:jc w:val="center"/>
              <w:rPr>
                <w:sz w:val="18"/>
                <w:szCs w:val="18"/>
              </w:rPr>
            </w:pPr>
            <w:r w:rsidRPr="00EF6772">
              <w:rPr>
                <w:b/>
                <w:sz w:val="18"/>
                <w:szCs w:val="18"/>
              </w:rPr>
              <w:t>Centrifugal compressor</w:t>
            </w:r>
          </w:p>
        </w:tc>
      </w:tr>
      <w:tr w:rsidR="00217038" w:rsidRPr="00291323" w:rsidTr="00493D7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17038" w:rsidRDefault="00217038" w:rsidP="00493D77">
            <w:pPr>
              <w:keepNext/>
              <w:spacing w:before="60" w:after="60"/>
              <w:jc w:val="center"/>
              <w:rPr>
                <w:b/>
                <w:bCs/>
                <w:sz w:val="16"/>
                <w:szCs w:val="16"/>
              </w:rPr>
            </w:pPr>
            <w:r>
              <w:rPr>
                <w:b/>
                <w:bCs/>
                <w:sz w:val="16"/>
                <w:szCs w:val="16"/>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Default="00217038" w:rsidP="00493D77">
            <w:pPr>
              <w:keepNext/>
              <w:spacing w:before="60" w:after="60"/>
              <w:jc w:val="center"/>
              <w:rPr>
                <w:sz w:val="18"/>
                <w:szCs w:val="18"/>
                <w:lang w:val="en-US"/>
              </w:rPr>
            </w:pPr>
            <w:r w:rsidRPr="00EC5CCD">
              <w:rPr>
                <w:rStyle w:val="norme"/>
                <w:sz w:val="18"/>
              </w:rPr>
              <w:t>API</w:t>
            </w:r>
            <w:r w:rsidR="00EC5CCD" w:rsidRPr="00EC5CCD">
              <w:rPr>
                <w:rStyle w:val="norme"/>
                <w:sz w:val="18"/>
              </w:rPr>
              <w:t> Std </w:t>
            </w:r>
            <w:r w:rsidRPr="00EC5CCD">
              <w:rPr>
                <w:rStyle w:val="norme"/>
                <w:sz w:val="18"/>
              </w:rPr>
              <w:t>617</w:t>
            </w:r>
            <w:r w:rsidRPr="00EC5CCD">
              <w:rPr>
                <w:sz w:val="14"/>
                <w:szCs w:val="18"/>
                <w:lang w:val="en-US"/>
              </w:rPr>
              <w:t xml:space="preserve"> </w:t>
            </w:r>
            <w:r>
              <w:rPr>
                <w:sz w:val="18"/>
                <w:szCs w:val="18"/>
                <w:lang w:val="en-US"/>
              </w:rPr>
              <w:t>MRT*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Standalone</w:t>
            </w:r>
            <w:r>
              <w:rPr>
                <w:sz w:val="18"/>
                <w:szCs w:val="18"/>
                <w:lang w:val="en-US"/>
              </w:rPr>
              <w:t xml:space="preserve"> </w:t>
            </w:r>
            <w:r w:rsidRPr="00291323">
              <w:rPr>
                <w:sz w:val="16"/>
                <w:szCs w:val="18"/>
              </w:rPr>
              <w:t>@ Vendor’s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Standalone</w:t>
            </w:r>
            <w:r>
              <w:rPr>
                <w:sz w:val="18"/>
                <w:szCs w:val="18"/>
                <w:lang w:val="en-US"/>
              </w:rPr>
              <w:t xml:space="preserve"> </w:t>
            </w:r>
            <w:r w:rsidRPr="00291323">
              <w:rPr>
                <w:sz w:val="16"/>
                <w:szCs w:val="18"/>
              </w:rPr>
              <w:t>@ Vendor’s</w:t>
            </w:r>
          </w:p>
        </w:tc>
        <w:tc>
          <w:tcPr>
            <w:tcW w:w="16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lang w:val="en-US"/>
              </w:rPr>
            </w:pPr>
            <w:r w:rsidRPr="00291323">
              <w:rPr>
                <w:sz w:val="18"/>
                <w:szCs w:val="18"/>
                <w:lang w:val="en-US"/>
              </w:rPr>
              <w:t>Mechanical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lang w:val="en-US"/>
              </w:rPr>
            </w:pPr>
            <w:r w:rsidRPr="00291323">
              <w:rPr>
                <w:sz w:val="18"/>
                <w:szCs w:val="18"/>
                <w:lang w:val="en-US"/>
              </w:rPr>
              <w:t>Minimum 4 hours</w:t>
            </w:r>
          </w:p>
        </w:tc>
        <w:tc>
          <w:tcPr>
            <w:tcW w:w="1445"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EC5CCD" w:rsidP="00493D77">
            <w:pPr>
              <w:keepNext/>
              <w:spacing w:before="60" w:after="60"/>
              <w:jc w:val="center"/>
              <w:rPr>
                <w:sz w:val="18"/>
                <w:szCs w:val="18"/>
              </w:rPr>
            </w:pPr>
            <w:r w:rsidRPr="00EC5CCD">
              <w:rPr>
                <w:rStyle w:val="norme"/>
                <w:sz w:val="18"/>
              </w:rPr>
              <w:t>API Std 617</w:t>
            </w:r>
          </w:p>
        </w:tc>
      </w:tr>
      <w:tr w:rsidR="00217038" w:rsidRPr="00291323" w:rsidTr="00493D7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b/>
                <w:bCs/>
                <w:sz w:val="16"/>
                <w:szCs w:val="16"/>
              </w:rPr>
            </w:pPr>
            <w:r>
              <w:rPr>
                <w:b/>
                <w:bCs/>
                <w:sz w:val="16"/>
                <w:szCs w:val="16"/>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EC5CCD">
            <w:pPr>
              <w:keepNext/>
              <w:spacing w:before="60" w:after="60"/>
              <w:jc w:val="center"/>
              <w:rPr>
                <w:sz w:val="18"/>
                <w:szCs w:val="18"/>
                <w:lang w:val="en-US"/>
              </w:rPr>
            </w:pPr>
            <w:r w:rsidRPr="00EC5CCD">
              <w:rPr>
                <w:rStyle w:val="norme"/>
                <w:sz w:val="18"/>
              </w:rPr>
              <w:t>PTC</w:t>
            </w:r>
            <w:r w:rsidR="00EC5CCD" w:rsidRPr="00EC5CCD">
              <w:rPr>
                <w:rStyle w:val="norme"/>
                <w:sz w:val="18"/>
              </w:rPr>
              <w:t> </w:t>
            </w:r>
            <w:r w:rsidRPr="00EC5CCD">
              <w:rPr>
                <w:rStyle w:val="norme"/>
                <w:sz w:val="18"/>
              </w:rPr>
              <w:t>10</w:t>
            </w:r>
            <w:r w:rsidRPr="00EC5CCD">
              <w:rPr>
                <w:sz w:val="14"/>
                <w:szCs w:val="18"/>
                <w:lang w:val="en-US"/>
              </w:rPr>
              <w:t xml:space="preserve"> </w:t>
            </w:r>
            <w:r>
              <w:rPr>
                <w:sz w:val="18"/>
                <w:szCs w:val="18"/>
                <w:lang w:val="en-US"/>
              </w:rPr>
              <w:t>Type</w:t>
            </w:r>
            <w:r w:rsidR="00EC5CCD">
              <w:rPr>
                <w:sz w:val="18"/>
                <w:szCs w:val="18"/>
                <w:lang w:val="en-US"/>
              </w:rPr>
              <w:t> </w:t>
            </w:r>
            <w:r>
              <w:rPr>
                <w:sz w:val="18"/>
                <w:szCs w:val="18"/>
                <w:lang w:val="en-US"/>
              </w:rPr>
              <w:t>2</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sz w:val="18"/>
                <w:szCs w:val="18"/>
              </w:rPr>
            </w:pPr>
            <w:r w:rsidRPr="00291323">
              <w:rPr>
                <w:sz w:val="18"/>
                <w:szCs w:val="18"/>
                <w:lang w:val="en-US"/>
              </w:rPr>
              <w:t>Standalone</w:t>
            </w:r>
            <w:r>
              <w:rPr>
                <w:sz w:val="18"/>
                <w:szCs w:val="18"/>
                <w:lang w:val="en-US"/>
              </w:rPr>
              <w:t xml:space="preserve"> </w:t>
            </w:r>
            <w:r w:rsidRPr="00291323">
              <w:rPr>
                <w:sz w:val="16"/>
                <w:szCs w:val="18"/>
              </w:rPr>
              <w:t>@ Vendor’s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sz w:val="18"/>
                <w:szCs w:val="18"/>
              </w:rPr>
            </w:pPr>
            <w:r>
              <w:rPr>
                <w:sz w:val="18"/>
                <w:szCs w:val="18"/>
              </w:rPr>
              <w:t>No</w:t>
            </w:r>
          </w:p>
        </w:tc>
        <w:tc>
          <w:tcPr>
            <w:tcW w:w="16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927B60" w:rsidP="00493D77">
            <w:pPr>
              <w:keepNext/>
              <w:spacing w:before="60" w:after="60"/>
              <w:jc w:val="center"/>
              <w:rPr>
                <w:sz w:val="18"/>
                <w:szCs w:val="18"/>
                <w:lang w:val="en-US"/>
              </w:rPr>
            </w:pPr>
            <w:r>
              <w:rPr>
                <w:sz w:val="18"/>
                <w:szCs w:val="18"/>
                <w:lang w:val="en-US"/>
              </w:rPr>
              <w:t xml:space="preserve">Thermodynamic </w:t>
            </w:r>
            <w:r w:rsidR="00217038" w:rsidRPr="00291323">
              <w:rPr>
                <w:sz w:val="18"/>
                <w:szCs w:val="18"/>
                <w:lang w:val="en-US"/>
              </w:rPr>
              <w:t>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lang w:val="en-US"/>
              </w:rPr>
            </w:pPr>
            <w:r>
              <w:rPr>
                <w:sz w:val="18"/>
                <w:szCs w:val="18"/>
                <w:lang w:val="en-US"/>
              </w:rPr>
              <w:t xml:space="preserve">Refer to </w:t>
            </w:r>
            <w:r w:rsidRPr="002A09E3">
              <w:rPr>
                <w:color w:val="FF0000"/>
                <w:sz w:val="18"/>
                <w:szCs w:val="18"/>
                <w:lang w:val="en-US"/>
              </w:rPr>
              <w:t>GS EP MEC 251</w:t>
            </w:r>
          </w:p>
        </w:tc>
        <w:tc>
          <w:tcPr>
            <w:tcW w:w="1445"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rPr>
            </w:pPr>
            <w:r w:rsidRPr="002A09E3">
              <w:rPr>
                <w:color w:val="FF0000"/>
                <w:sz w:val="18"/>
                <w:szCs w:val="18"/>
                <w:lang w:val="en-US"/>
              </w:rPr>
              <w:t>GS EP MEC 251</w:t>
            </w:r>
          </w:p>
        </w:tc>
      </w:tr>
      <w:tr w:rsidR="00217038" w:rsidRPr="00291323" w:rsidTr="00493D7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b/>
                <w:bCs/>
                <w:sz w:val="16"/>
                <w:szCs w:val="16"/>
              </w:rPr>
            </w:pPr>
            <w:r>
              <w:rPr>
                <w:b/>
                <w:bCs/>
                <w:sz w:val="16"/>
                <w:szCs w:val="16"/>
              </w:rPr>
              <w:t>3</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EC5CCD" w:rsidP="00493D77">
            <w:pPr>
              <w:keepNext/>
              <w:spacing w:before="60" w:after="60"/>
              <w:jc w:val="center"/>
              <w:rPr>
                <w:sz w:val="18"/>
                <w:szCs w:val="18"/>
                <w:lang w:val="en-US"/>
              </w:rPr>
            </w:pPr>
            <w:r w:rsidRPr="00EC5CCD">
              <w:rPr>
                <w:rStyle w:val="norme"/>
                <w:sz w:val="18"/>
              </w:rPr>
              <w:t>PTC 10</w:t>
            </w:r>
            <w:r w:rsidRPr="00EC5CCD">
              <w:rPr>
                <w:sz w:val="14"/>
                <w:szCs w:val="18"/>
                <w:lang w:val="en-US"/>
              </w:rPr>
              <w:t xml:space="preserve"> </w:t>
            </w:r>
            <w:r>
              <w:rPr>
                <w:sz w:val="18"/>
                <w:szCs w:val="18"/>
                <w:lang w:val="en-US"/>
              </w:rPr>
              <w:t>Type </w:t>
            </w:r>
            <w:r w:rsidR="00217038">
              <w:rPr>
                <w:sz w:val="18"/>
                <w:szCs w:val="18"/>
                <w:lang w:val="en-US"/>
              </w:rPr>
              <w:t>1</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sz w:val="18"/>
                <w:szCs w:val="18"/>
              </w:rPr>
            </w:pPr>
            <w:r>
              <w:rPr>
                <w:sz w:val="18"/>
                <w:szCs w:val="18"/>
              </w:rPr>
              <w:t>Yes**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sz w:val="18"/>
                <w:szCs w:val="18"/>
              </w:rPr>
            </w:pPr>
            <w:r>
              <w:rPr>
                <w:sz w:val="18"/>
                <w:szCs w:val="18"/>
              </w:rPr>
              <w:t>No</w:t>
            </w:r>
          </w:p>
        </w:tc>
        <w:tc>
          <w:tcPr>
            <w:tcW w:w="16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lang w:val="en-US"/>
              </w:rPr>
            </w:pPr>
            <w:r w:rsidRPr="00291323">
              <w:rPr>
                <w:sz w:val="18"/>
                <w:szCs w:val="18"/>
                <w:lang w:val="en-US"/>
              </w:rPr>
              <w:t>Thermodynamic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lang w:val="en-US"/>
              </w:rPr>
            </w:pPr>
            <w:r w:rsidRPr="00291323">
              <w:rPr>
                <w:sz w:val="18"/>
                <w:szCs w:val="18"/>
                <w:lang w:val="en-US"/>
              </w:rPr>
              <w:t xml:space="preserve">Refer to </w:t>
            </w:r>
            <w:r w:rsidRPr="00291323">
              <w:rPr>
                <w:sz w:val="18"/>
                <w:szCs w:val="18"/>
              </w:rPr>
              <w:t>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rPr>
            </w:pPr>
            <w:r w:rsidRPr="00291323">
              <w:rPr>
                <w:sz w:val="18"/>
                <w:szCs w:val="18"/>
              </w:rPr>
              <w:t>This specification</w:t>
            </w:r>
          </w:p>
        </w:tc>
      </w:tr>
      <w:tr w:rsidR="00217038" w:rsidRPr="00291323" w:rsidTr="00493D77">
        <w:trPr>
          <w:jc w:val="center"/>
        </w:trPr>
        <w:tc>
          <w:tcPr>
            <w:tcW w:w="8624" w:type="dxa"/>
            <w:gridSpan w:val="7"/>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sz w:val="18"/>
                <w:szCs w:val="18"/>
              </w:rPr>
            </w:pPr>
            <w:r w:rsidRPr="00582A34">
              <w:rPr>
                <w:b/>
                <w:sz w:val="18"/>
                <w:szCs w:val="18"/>
              </w:rPr>
              <w:t>Package</w:t>
            </w:r>
          </w:p>
        </w:tc>
      </w:tr>
      <w:tr w:rsidR="00217038" w:rsidRPr="00291323" w:rsidTr="00493D7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17038" w:rsidRDefault="00217038" w:rsidP="00493D77">
            <w:pPr>
              <w:keepNext/>
              <w:spacing w:before="60" w:after="60"/>
              <w:jc w:val="center"/>
              <w:rPr>
                <w:b/>
                <w:bCs/>
                <w:sz w:val="16"/>
                <w:szCs w:val="16"/>
              </w:rPr>
            </w:pPr>
            <w:r>
              <w:rPr>
                <w:b/>
                <w:bCs/>
                <w:sz w:val="16"/>
                <w:szCs w:val="16"/>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Package full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Yes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No</w:t>
            </w:r>
          </w:p>
        </w:tc>
        <w:tc>
          <w:tcPr>
            <w:tcW w:w="16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Functional and mechanical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 xml:space="preserve">Refer to </w:t>
            </w:r>
            <w:r w:rsidRPr="00291323">
              <w:rPr>
                <w:sz w:val="18"/>
                <w:szCs w:val="18"/>
              </w:rPr>
              <w:t>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This specification</w:t>
            </w:r>
          </w:p>
        </w:tc>
      </w:tr>
      <w:tr w:rsidR="00217038" w:rsidRPr="00291323" w:rsidTr="00493D7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17038" w:rsidRDefault="00217038" w:rsidP="00493D77">
            <w:pPr>
              <w:keepNext/>
              <w:spacing w:before="60" w:after="60"/>
              <w:jc w:val="center"/>
              <w:rPr>
                <w:b/>
                <w:bCs/>
                <w:sz w:val="16"/>
                <w:szCs w:val="16"/>
              </w:rPr>
            </w:pPr>
            <w:r>
              <w:rPr>
                <w:b/>
                <w:bCs/>
                <w:sz w:val="16"/>
                <w:szCs w:val="16"/>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Package no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No</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Yes</w:t>
            </w:r>
          </w:p>
        </w:tc>
        <w:tc>
          <w:tcPr>
            <w:tcW w:w="1681"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Functional and mechanical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lang w:val="en-US"/>
              </w:rPr>
              <w:t xml:space="preserve">Refer to </w:t>
            </w:r>
            <w:r w:rsidRPr="00291323">
              <w:rPr>
                <w:sz w:val="18"/>
                <w:szCs w:val="18"/>
              </w:rPr>
              <w:t>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217038" w:rsidRPr="00291323" w:rsidRDefault="00217038" w:rsidP="00493D77">
            <w:pPr>
              <w:keepNext/>
              <w:spacing w:before="60" w:after="60"/>
              <w:jc w:val="center"/>
              <w:rPr>
                <w:rFonts w:ascii="Calibri" w:eastAsiaTheme="minorEastAsia" w:hAnsi="Calibri"/>
                <w:sz w:val="18"/>
                <w:szCs w:val="18"/>
                <w:lang w:val="en-US"/>
              </w:rPr>
            </w:pPr>
            <w:r w:rsidRPr="00291323">
              <w:rPr>
                <w:sz w:val="18"/>
                <w:szCs w:val="18"/>
              </w:rPr>
              <w:t>This specification</w:t>
            </w:r>
          </w:p>
        </w:tc>
      </w:tr>
    </w:tbl>
    <w:p w:rsidR="00BA77C4" w:rsidRPr="00493D77" w:rsidRDefault="00BA77C4" w:rsidP="00493D77">
      <w:pPr>
        <w:keepNext/>
        <w:pBdr>
          <w:right w:val="single" w:sz="4" w:space="4" w:color="auto"/>
        </w:pBdr>
        <w:ind w:left="567" w:hanging="283"/>
        <w:rPr>
          <w:iCs/>
          <w:sz w:val="18"/>
          <w:szCs w:val="20"/>
          <w:lang w:val="en-US"/>
        </w:rPr>
      </w:pPr>
      <w:r w:rsidRPr="00493D77">
        <w:rPr>
          <w:iCs/>
          <w:sz w:val="18"/>
          <w:szCs w:val="20"/>
          <w:lang w:val="en-US"/>
        </w:rPr>
        <w:t>*</w:t>
      </w:r>
      <w:r w:rsidR="00493D77">
        <w:rPr>
          <w:iCs/>
          <w:sz w:val="18"/>
          <w:szCs w:val="20"/>
          <w:lang w:val="en-US"/>
        </w:rPr>
        <w:tab/>
      </w:r>
      <w:r w:rsidRPr="00493D77">
        <w:rPr>
          <w:iCs/>
          <w:sz w:val="18"/>
          <w:szCs w:val="20"/>
          <w:lang w:val="en-US"/>
        </w:rPr>
        <w:t>Including spare compressor rotor</w:t>
      </w:r>
    </w:p>
    <w:p w:rsidR="00BA77C4" w:rsidRPr="00493D77" w:rsidRDefault="004C1449" w:rsidP="00493D77">
      <w:pPr>
        <w:pBdr>
          <w:right w:val="single" w:sz="4" w:space="4" w:color="auto"/>
        </w:pBdr>
        <w:spacing w:before="0"/>
        <w:ind w:left="567" w:hanging="283"/>
        <w:rPr>
          <w:iCs/>
          <w:sz w:val="18"/>
          <w:szCs w:val="20"/>
          <w:lang w:val="en-US"/>
        </w:rPr>
      </w:pPr>
      <w:r w:rsidRPr="00493D77">
        <w:rPr>
          <w:iCs/>
          <w:sz w:val="18"/>
          <w:szCs w:val="20"/>
          <w:lang w:val="en-US"/>
        </w:rPr>
        <w:t>**</w:t>
      </w:r>
      <w:r w:rsidR="00493D77">
        <w:rPr>
          <w:iCs/>
          <w:sz w:val="18"/>
          <w:szCs w:val="20"/>
          <w:lang w:val="en-US"/>
        </w:rPr>
        <w:tab/>
      </w:r>
      <w:r w:rsidR="00BA77C4" w:rsidRPr="00493D77">
        <w:rPr>
          <w:iCs/>
          <w:sz w:val="18"/>
          <w:szCs w:val="20"/>
          <w:lang w:val="en-US"/>
        </w:rPr>
        <w:t xml:space="preserve">The type 1 test shall be performed on a rotor </w:t>
      </w:r>
      <w:r w:rsidR="00927B60" w:rsidRPr="00493D77">
        <w:rPr>
          <w:iCs/>
          <w:sz w:val="18"/>
          <w:szCs w:val="20"/>
          <w:lang w:val="en-US"/>
        </w:rPr>
        <w:t xml:space="preserve">(bundle) </w:t>
      </w:r>
      <w:r w:rsidR="00BA77C4" w:rsidRPr="00493D77">
        <w:rPr>
          <w:iCs/>
          <w:sz w:val="18"/>
          <w:szCs w:val="20"/>
          <w:lang w:val="en-US"/>
        </w:rPr>
        <w:t>different from the one used for the type 2 test. This test may be performed standalone or in string test configuration, the latter being the preferred configuration.</w:t>
      </w:r>
    </w:p>
    <w:p w:rsidR="00BA77C4" w:rsidRPr="00D51FA9" w:rsidRDefault="00BA77C4" w:rsidP="00BA77C4">
      <w:pPr>
        <w:pBdr>
          <w:right w:val="single" w:sz="4" w:space="4" w:color="auto"/>
        </w:pBdr>
        <w:rPr>
          <w:iCs/>
          <w:szCs w:val="20"/>
          <w:lang w:val="en-US"/>
        </w:rPr>
      </w:pPr>
      <w:r w:rsidRPr="00291323">
        <w:rPr>
          <w:iCs/>
          <w:szCs w:val="20"/>
          <w:lang w:val="en-US"/>
        </w:rPr>
        <w:t xml:space="preserve">In the </w:t>
      </w:r>
      <w:r>
        <w:rPr>
          <w:iCs/>
          <w:szCs w:val="20"/>
          <w:lang w:val="en-US"/>
        </w:rPr>
        <w:t>previous</w:t>
      </w:r>
      <w:r w:rsidRPr="00291323">
        <w:rPr>
          <w:iCs/>
          <w:szCs w:val="20"/>
          <w:lang w:val="en-US"/>
        </w:rPr>
        <w:t xml:space="preserve"> chart, “standalone @ Vendor’s” means that the test will be performed with the </w:t>
      </w:r>
      <w:r>
        <w:rPr>
          <w:iCs/>
          <w:szCs w:val="20"/>
          <w:lang w:val="en-US"/>
        </w:rPr>
        <w:t xml:space="preserve">centrifugal compressor </w:t>
      </w:r>
      <w:r w:rsidRPr="00291323">
        <w:rPr>
          <w:iCs/>
          <w:szCs w:val="20"/>
          <w:lang w:val="en-US"/>
        </w:rPr>
        <w:t>alone, i.e. not in string test configuration.</w:t>
      </w:r>
    </w:p>
    <w:p w:rsidR="007C3162" w:rsidRPr="00F35B4E" w:rsidRDefault="007C3162" w:rsidP="007C3162">
      <w:pPr>
        <w:keepNext/>
        <w:spacing w:after="120"/>
        <w:rPr>
          <w:lang w:val="en-US"/>
        </w:rPr>
      </w:pPr>
      <w:r w:rsidRPr="00F35B4E">
        <w:rPr>
          <w:lang w:val="en-US"/>
        </w:rPr>
        <w:t>The following tests shall be carried out on the completely assembled package:</w:t>
      </w:r>
    </w:p>
    <w:p w:rsidR="007C3162" w:rsidRPr="00F35B4E" w:rsidRDefault="007C3162" w:rsidP="007C3162">
      <w:pPr>
        <w:pStyle w:val="Listepuces"/>
        <w:keepNext/>
        <w:spacing w:after="120"/>
        <w:rPr>
          <w:rFonts w:eastAsia="SimSun"/>
          <w:color w:val="auto"/>
        </w:rPr>
      </w:pPr>
      <w:r w:rsidRPr="00F35B4E">
        <w:rPr>
          <w:rFonts w:eastAsia="SimSun"/>
          <w:color w:val="auto"/>
        </w:rPr>
        <w:t>Pre-test activities</w:t>
      </w:r>
    </w:p>
    <w:p w:rsidR="007C3162" w:rsidRPr="00F35B4E" w:rsidRDefault="007C3162" w:rsidP="007C3162">
      <w:pPr>
        <w:pStyle w:val="Listepuces"/>
        <w:spacing w:after="120"/>
        <w:rPr>
          <w:rFonts w:eastAsia="SimSun"/>
          <w:color w:val="auto"/>
        </w:rPr>
      </w:pPr>
      <w:r w:rsidRPr="00F35B4E">
        <w:rPr>
          <w:rFonts w:eastAsia="SimSun"/>
          <w:color w:val="auto"/>
        </w:rPr>
        <w:t xml:space="preserve">Centrifugal compressor </w:t>
      </w:r>
      <w:r w:rsidRPr="005D1E04">
        <w:rPr>
          <w:rStyle w:val="norme"/>
        </w:rPr>
        <w:t xml:space="preserve">ASME </w:t>
      </w:r>
      <w:smartTag w:uri="urn:schemas-microsoft-com:office:smarttags" w:element="stockticker">
        <w:r w:rsidRPr="005D1E04">
          <w:rPr>
            <w:rStyle w:val="norme"/>
          </w:rPr>
          <w:t>PTC </w:t>
        </w:r>
      </w:smartTag>
      <w:r w:rsidRPr="005D1E04">
        <w:rPr>
          <w:rStyle w:val="norme"/>
        </w:rPr>
        <w:t>10</w:t>
      </w:r>
      <w:r w:rsidRPr="00F35B4E">
        <w:rPr>
          <w:rFonts w:eastAsia="SimSun"/>
          <w:color w:val="auto"/>
        </w:rPr>
        <w:t xml:space="preserve"> Type 1 performance test</w:t>
      </w:r>
      <w:r w:rsidRPr="00F35B4E">
        <w:t>, as per paragraph </w:t>
      </w:r>
      <w:r w:rsidR="000917F6" w:rsidRPr="00F35B4E">
        <w:fldChar w:fldCharType="begin"/>
      </w:r>
      <w:r w:rsidRPr="00F35B4E">
        <w:instrText xml:space="preserve"> REF _Ref276041108 \r \h </w:instrText>
      </w:r>
      <w:r w:rsidR="000917F6" w:rsidRPr="00F35B4E">
        <w:fldChar w:fldCharType="separate"/>
      </w:r>
      <w:r w:rsidR="00EC5CCD">
        <w:t>7.2</w:t>
      </w:r>
      <w:r w:rsidR="000917F6" w:rsidRPr="00F35B4E">
        <w:fldChar w:fldCharType="end"/>
      </w:r>
      <w:r w:rsidRPr="00F35B4E">
        <w:t xml:space="preserve"> of this specification, on the first motocompressor</w:t>
      </w:r>
    </w:p>
    <w:p w:rsidR="007C3162" w:rsidRPr="00F35B4E" w:rsidRDefault="007C3162" w:rsidP="007C3162">
      <w:pPr>
        <w:pStyle w:val="Listepuces"/>
        <w:spacing w:after="120"/>
        <w:rPr>
          <w:rFonts w:eastAsia="SimSun"/>
          <w:color w:val="auto"/>
        </w:rPr>
      </w:pPr>
      <w:r w:rsidRPr="00F35B4E">
        <w:rPr>
          <w:rFonts w:eastAsia="SimSun"/>
          <w:color w:val="auto"/>
        </w:rPr>
        <w:t>Compression train full load string test</w:t>
      </w:r>
      <w:r w:rsidRPr="00F35B4E">
        <w:t>, as per paragraph </w:t>
      </w:r>
      <w:r w:rsidR="000917F6" w:rsidRPr="00F35B4E">
        <w:fldChar w:fldCharType="begin"/>
      </w:r>
      <w:r w:rsidRPr="00F35B4E">
        <w:instrText xml:space="preserve"> REF _Ref276041114 \r \h </w:instrText>
      </w:r>
      <w:r w:rsidR="000917F6" w:rsidRPr="00F35B4E">
        <w:fldChar w:fldCharType="separate"/>
      </w:r>
      <w:r w:rsidR="00EC5CCD">
        <w:t>7.3</w:t>
      </w:r>
      <w:r w:rsidR="000917F6" w:rsidRPr="00F35B4E">
        <w:fldChar w:fldCharType="end"/>
      </w:r>
      <w:r w:rsidRPr="00F35B4E">
        <w:t xml:space="preserve"> of this specification, on the first motocompressor. This activity shall include the functional test of all the main auxiliary systems of the package and package vibrations measurements according to and if required by </w:t>
      </w:r>
      <w:r w:rsidRPr="00F35B4E">
        <w:rPr>
          <w:rStyle w:val="SG"/>
        </w:rPr>
        <w:t>GS EP MEC 300</w:t>
      </w:r>
      <w:r w:rsidRPr="00F35B4E">
        <w:t>.</w:t>
      </w:r>
    </w:p>
    <w:p w:rsidR="007C3162" w:rsidRPr="00F35B4E" w:rsidRDefault="007C3162" w:rsidP="007C3162">
      <w:pPr>
        <w:pStyle w:val="Listepuces"/>
        <w:spacing w:after="120"/>
        <w:rPr>
          <w:rFonts w:eastAsia="SimSun"/>
          <w:color w:val="auto"/>
        </w:rPr>
      </w:pPr>
      <w:r w:rsidRPr="00F35B4E">
        <w:rPr>
          <w:rFonts w:eastAsia="SimSun"/>
          <w:color w:val="auto"/>
        </w:rPr>
        <w:t>Compression train no load or partial load string test</w:t>
      </w:r>
      <w:r w:rsidRPr="00F35B4E">
        <w:t>, as per paragraph </w:t>
      </w:r>
      <w:r w:rsidR="000917F6" w:rsidRPr="00F35B4E">
        <w:fldChar w:fldCharType="begin"/>
      </w:r>
      <w:r w:rsidRPr="00F35B4E">
        <w:instrText xml:space="preserve"> REF _Ref276041120 \r \h </w:instrText>
      </w:r>
      <w:r w:rsidR="000917F6" w:rsidRPr="00F35B4E">
        <w:fldChar w:fldCharType="separate"/>
      </w:r>
      <w:r w:rsidR="00EC5CCD">
        <w:t>7.4</w:t>
      </w:r>
      <w:r w:rsidR="000917F6" w:rsidRPr="00F35B4E">
        <w:fldChar w:fldCharType="end"/>
      </w:r>
      <w:r w:rsidRPr="00F35B4E">
        <w:t xml:space="preserve"> of this specification, on the other identical motocompressor train(s). This activity shall include the functional test of all the main auxiliary systems of the package and package vibrations measurements according to and if required by </w:t>
      </w:r>
      <w:r w:rsidRPr="00F35B4E">
        <w:rPr>
          <w:rStyle w:val="SG"/>
        </w:rPr>
        <w:t>GS EP MEC 300</w:t>
      </w:r>
      <w:r w:rsidRPr="00F35B4E">
        <w:t>.</w:t>
      </w:r>
    </w:p>
    <w:p w:rsidR="007C3162" w:rsidRPr="00F90728" w:rsidRDefault="007C3162" w:rsidP="007C3162">
      <w:pPr>
        <w:pStyle w:val="Listepuces"/>
      </w:pPr>
      <w:r w:rsidRPr="00F90728">
        <w:lastRenderedPageBreak/>
        <w:t>One fully assembled package shall be weighted before packing and shipment (except particular requirements of Project ITP).</w:t>
      </w:r>
    </w:p>
    <w:p w:rsidR="007C3162" w:rsidRPr="00F35B4E" w:rsidRDefault="007C3162" w:rsidP="007C3162">
      <w:pPr>
        <w:pStyle w:val="Listepuces"/>
        <w:keepNext/>
        <w:numPr>
          <w:ilvl w:val="0"/>
          <w:numId w:val="0"/>
        </w:numPr>
        <w:spacing w:after="120"/>
        <w:rPr>
          <w:rFonts w:eastAsia="SimSun"/>
          <w:color w:val="auto"/>
        </w:rPr>
      </w:pPr>
      <w:r w:rsidRPr="00F35B4E">
        <w:rPr>
          <w:rFonts w:eastAsia="SimSun"/>
          <w:color w:val="auto"/>
        </w:rPr>
        <w:t>The fully assembled and erected motocompressor package shall consist of the following main Project components:</w:t>
      </w:r>
    </w:p>
    <w:p w:rsidR="007C3162" w:rsidRPr="00F35B4E" w:rsidRDefault="007C3162" w:rsidP="00493D77">
      <w:pPr>
        <w:pStyle w:val="Listepuces"/>
        <w:keepNext/>
        <w:pBdr>
          <w:right w:val="single" w:sz="4" w:space="4" w:color="auto"/>
        </w:pBdr>
      </w:pPr>
      <w:r w:rsidRPr="00F35B4E">
        <w:t>Electric motor fully assembled with all the relevant auxiliaries including, but not limited to, cooler, main terminal box</w:t>
      </w:r>
      <w:r>
        <w:t xml:space="preserve"> </w:t>
      </w:r>
      <w:r w:rsidRPr="00F90728">
        <w:rPr>
          <w:noProof/>
          <w:position w:val="-6"/>
          <w:lang w:val="fr-FR"/>
        </w:rPr>
        <w:drawing>
          <wp:inline distT="0" distB="0" distL="0" distR="0">
            <wp:extent cx="209550" cy="190500"/>
            <wp:effectExtent l="19050" t="0" r="0" b="0"/>
            <wp:docPr id="7"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610872" w:rsidP="00610872">
      <w:pPr>
        <w:pStyle w:val="Listepuces"/>
        <w:pBdr>
          <w:right w:val="single" w:sz="4" w:space="4" w:color="auto"/>
        </w:pBdr>
      </w:pPr>
      <w:r>
        <w:t xml:space="preserve">HV </w:t>
      </w:r>
      <w:r w:rsidR="007C3162" w:rsidRPr="00F35B4E">
        <w:t xml:space="preserve">Variable </w:t>
      </w:r>
      <w:r>
        <w:t>speed</w:t>
      </w:r>
      <w:r w:rsidR="007C3162" w:rsidRPr="00F35B4E">
        <w:t xml:space="preserve"> drive system</w:t>
      </w:r>
      <w:r w:rsidR="00927B60">
        <w:t xml:space="preserve"> (if any)</w:t>
      </w:r>
      <w:r w:rsidR="007C3162" w:rsidRPr="00927B60">
        <w:rPr>
          <w:noProof/>
          <w:lang w:val="en-US"/>
        </w:rPr>
        <w:t xml:space="preserve"> </w:t>
      </w:r>
      <w:r w:rsidR="007C3162" w:rsidRPr="00F90728">
        <w:rPr>
          <w:noProof/>
          <w:position w:val="-6"/>
          <w:lang w:val="fr-FR"/>
        </w:rPr>
        <w:drawing>
          <wp:inline distT="0" distB="0" distL="0" distR="0">
            <wp:extent cx="209550" cy="190500"/>
            <wp:effectExtent l="19050" t="0" r="0" b="0"/>
            <wp:docPr id="2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927B60" w:rsidP="007C3162">
      <w:pPr>
        <w:pStyle w:val="Listepuces"/>
      </w:pPr>
      <w:r>
        <w:t>Power</w:t>
      </w:r>
      <w:r w:rsidR="007C3162" w:rsidRPr="00F35B4E">
        <w:t xml:space="preserve"> transforme</w:t>
      </w:r>
      <w:r w:rsidR="007C3162">
        <w:t xml:space="preserve">r  </w:t>
      </w:r>
      <w:r w:rsidR="000917F6">
        <w:fldChar w:fldCharType="begin">
          <w:ffData>
            <w:name w:val="CaseACocher2"/>
            <w:enabled/>
            <w:calcOnExit w:val="0"/>
            <w:checkBox>
              <w:sizeAuto/>
              <w:default w:val="0"/>
            </w:checkBox>
          </w:ffData>
        </w:fldChar>
      </w:r>
      <w:bookmarkStart w:id="833" w:name="CaseACocher2"/>
      <w:r w:rsidR="007C3162">
        <w:instrText xml:space="preserve"> FORMCHECKBOX </w:instrText>
      </w:r>
      <w:r w:rsidR="000917F6">
        <w:fldChar w:fldCharType="separate"/>
      </w:r>
      <w:r w:rsidR="000917F6">
        <w:fldChar w:fldCharType="end"/>
      </w:r>
      <w:bookmarkEnd w:id="833"/>
    </w:p>
    <w:p w:rsidR="007C3162" w:rsidRPr="00F35B4E" w:rsidRDefault="007C3162" w:rsidP="00765147">
      <w:pPr>
        <w:pStyle w:val="Listepuces"/>
        <w:pBdr>
          <w:right w:val="single" w:sz="4" w:space="4" w:color="auto"/>
        </w:pBdr>
      </w:pPr>
      <w:r w:rsidRPr="00F35B4E">
        <w:t>Centrifugal compressor(s) fully assembled including all the auxiliary seal gas and lube oil piping</w:t>
      </w:r>
      <w:r w:rsidRPr="00F90728">
        <w:rPr>
          <w:noProof/>
        </w:rPr>
        <w:t xml:space="preserve"> </w:t>
      </w:r>
      <w:r w:rsidRPr="00F90728">
        <w:rPr>
          <w:noProof/>
          <w:position w:val="-6"/>
          <w:lang w:val="fr-FR"/>
        </w:rPr>
        <w:drawing>
          <wp:inline distT="0" distB="0" distL="0" distR="0">
            <wp:extent cx="209550" cy="190500"/>
            <wp:effectExtent l="19050" t="0" r="0" b="0"/>
            <wp:docPr id="27"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 xml:space="preserve">Gearbox </w:t>
      </w:r>
      <w:r w:rsidRPr="00F90728">
        <w:rPr>
          <w:noProof/>
          <w:position w:val="-6"/>
          <w:lang w:val="fr-FR"/>
        </w:rPr>
        <w:drawing>
          <wp:inline distT="0" distB="0" distL="0" distR="0">
            <wp:extent cx="209550" cy="190500"/>
            <wp:effectExtent l="19050" t="0" r="0" b="0"/>
            <wp:docPr id="28"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Common base plate fully assembled</w:t>
      </w:r>
      <w:r w:rsidRPr="00F90728">
        <w:rPr>
          <w:noProof/>
        </w:rPr>
        <w:t xml:space="preserve"> </w:t>
      </w:r>
      <w:r w:rsidRPr="00F90728">
        <w:rPr>
          <w:noProof/>
          <w:position w:val="-6"/>
          <w:lang w:val="fr-FR"/>
        </w:rPr>
        <w:drawing>
          <wp:inline distT="0" distB="0" distL="0" distR="0">
            <wp:extent cx="209550" cy="190500"/>
            <wp:effectExtent l="19050" t="0" r="0" b="0"/>
            <wp:docPr id="8"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Couplings</w:t>
      </w:r>
      <w:r>
        <w:t xml:space="preserve"> </w:t>
      </w:r>
      <w:r w:rsidRPr="00F90728">
        <w:rPr>
          <w:noProof/>
          <w:position w:val="-6"/>
          <w:lang w:val="fr-FR"/>
        </w:rPr>
        <w:drawing>
          <wp:inline distT="0" distB="0" distL="0" distR="0">
            <wp:extent cx="209550" cy="190500"/>
            <wp:effectExtent l="19050" t="0" r="0" b="0"/>
            <wp:docPr id="9"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Mineral lube oil cons</w:t>
      </w:r>
      <w:r>
        <w:t xml:space="preserve">ole including lube oil coolers </w:t>
      </w:r>
      <w:r w:rsidRPr="00F90728">
        <w:rPr>
          <w:noProof/>
          <w:position w:val="-6"/>
          <w:lang w:val="fr-FR"/>
        </w:rPr>
        <w:drawing>
          <wp:inline distT="0" distB="0" distL="0" distR="0">
            <wp:extent cx="209550" cy="190500"/>
            <wp:effectExtent l="19050" t="0" r="0" b="0"/>
            <wp:docPr id="73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 xml:space="preserve">Mineral lube oil console interconnecting piping </w:t>
      </w:r>
      <w:r w:rsidRPr="00F90728">
        <w:rPr>
          <w:noProof/>
          <w:position w:val="-6"/>
          <w:lang w:val="fr-FR"/>
        </w:rPr>
        <w:drawing>
          <wp:inline distT="0" distB="0" distL="0" distR="0">
            <wp:extent cx="209550" cy="190500"/>
            <wp:effectExtent l="19050" t="0" r="0" b="0"/>
            <wp:docPr id="23"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 xml:space="preserve">Centrifugal compressor dry gas seal panel </w:t>
      </w:r>
      <w:r w:rsidRPr="00F90728">
        <w:rPr>
          <w:noProof/>
          <w:position w:val="-6"/>
          <w:lang w:val="fr-FR"/>
        </w:rPr>
        <w:drawing>
          <wp:inline distT="0" distB="0" distL="0" distR="0">
            <wp:extent cx="209550" cy="190500"/>
            <wp:effectExtent l="19050" t="0" r="0" b="0"/>
            <wp:docPr id="19"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 xml:space="preserve">Dry gas seal panel interconnecting piping </w:t>
      </w:r>
      <w:r w:rsidRPr="00F90728">
        <w:rPr>
          <w:noProof/>
          <w:position w:val="-6"/>
          <w:lang w:val="fr-FR"/>
        </w:rPr>
        <w:drawing>
          <wp:inline distT="0" distB="0" distL="0" distR="0">
            <wp:extent cx="209550" cy="190500"/>
            <wp:effectExtent l="19050" t="0" r="0" b="0"/>
            <wp:docPr id="25"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keepNext/>
      </w:pPr>
      <w:r w:rsidRPr="00F35B4E">
        <w:t>Package Unit Control Panels (</w:t>
      </w:r>
      <w:smartTag w:uri="urn:schemas-microsoft-com:office:smarttags" w:element="stockticker">
        <w:r w:rsidRPr="00F35B4E">
          <w:t>UCP</w:t>
        </w:r>
      </w:smartTag>
      <w:r w:rsidRPr="00F35B4E">
        <w:t xml:space="preserve">) </w:t>
      </w:r>
      <w:r w:rsidRPr="00F90728">
        <w:rPr>
          <w:noProof/>
          <w:position w:val="-6"/>
          <w:lang w:val="fr-FR"/>
        </w:rPr>
        <w:drawing>
          <wp:inline distT="0" distB="0" distL="0" distR="0">
            <wp:extent cx="209550" cy="190500"/>
            <wp:effectExtent l="19050" t="0" r="0" b="0"/>
            <wp:docPr id="2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7C3162" w:rsidRPr="00F35B4E" w:rsidRDefault="007C3162" w:rsidP="007C3162">
      <w:pPr>
        <w:pStyle w:val="Listepuces"/>
      </w:pPr>
      <w:r w:rsidRPr="00F35B4E">
        <w:t>All the instrumentation</w:t>
      </w:r>
      <w:r>
        <w:t xml:space="preserve"> </w:t>
      </w:r>
      <w:r w:rsidRPr="00F90728">
        <w:rPr>
          <w:noProof/>
          <w:position w:val="-6"/>
          <w:lang w:val="fr-FR"/>
        </w:rPr>
        <w:drawing>
          <wp:inline distT="0" distB="0" distL="0" distR="0">
            <wp:extent cx="209550" cy="190500"/>
            <wp:effectExtent l="19050" t="0" r="0" b="0"/>
            <wp:docPr id="22"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r w:rsidRPr="00F35B4E">
        <w:t>.</w:t>
      </w:r>
    </w:p>
    <w:p w:rsidR="007C3162" w:rsidRPr="00F35B4E" w:rsidRDefault="007C3162" w:rsidP="007C3162">
      <w:pPr>
        <w:rPr>
          <w:lang w:val="en-US"/>
        </w:rPr>
      </w:pPr>
      <w:r w:rsidRPr="00F35B4E">
        <w:rPr>
          <w:lang w:val="en-US"/>
        </w:rPr>
        <w:t>Project anti-surge control system and valve(s) shall not be used during the test.</w:t>
      </w:r>
    </w:p>
    <w:p w:rsidR="007C3162" w:rsidRPr="00F35B4E" w:rsidRDefault="007C3162" w:rsidP="007C3162">
      <w:pPr>
        <w:keepNext/>
        <w:rPr>
          <w:lang w:val="en-US"/>
        </w:rPr>
      </w:pPr>
      <w:r w:rsidRPr="00F35B4E">
        <w:rPr>
          <w:lang w:val="en-US"/>
        </w:rPr>
        <w:t>The following main shop items shall be used for the string test:</w:t>
      </w:r>
    </w:p>
    <w:p w:rsidR="007C3162" w:rsidRPr="00F35B4E" w:rsidRDefault="007C3162" w:rsidP="007C3162">
      <w:pPr>
        <w:pStyle w:val="Listepuces"/>
        <w:keepNext/>
        <w:spacing w:after="120"/>
        <w:rPr>
          <w:rFonts w:eastAsia="SimSun"/>
          <w:color w:val="auto"/>
        </w:rPr>
      </w:pPr>
      <w:r w:rsidRPr="00F35B4E">
        <w:rPr>
          <w:rFonts w:eastAsia="SimSun"/>
          <w:color w:val="auto"/>
        </w:rPr>
        <w:t>Gas coolers for test process gas cooling</w:t>
      </w:r>
    </w:p>
    <w:p w:rsidR="007C3162" w:rsidRPr="00F35B4E" w:rsidRDefault="007C3162" w:rsidP="007C3162">
      <w:pPr>
        <w:pStyle w:val="Listepuces"/>
        <w:spacing w:after="120"/>
        <w:rPr>
          <w:rFonts w:eastAsia="SimSun"/>
          <w:color w:val="auto"/>
        </w:rPr>
      </w:pPr>
      <w:r w:rsidRPr="00F35B4E">
        <w:rPr>
          <w:rFonts w:eastAsia="SimSun"/>
          <w:color w:val="auto"/>
        </w:rPr>
        <w:t>Gas analyzer</w:t>
      </w:r>
    </w:p>
    <w:p w:rsidR="007C3162" w:rsidRPr="00F35B4E" w:rsidRDefault="007C3162" w:rsidP="007C3162">
      <w:pPr>
        <w:pStyle w:val="Listepuces"/>
        <w:keepNext/>
        <w:spacing w:after="120"/>
        <w:rPr>
          <w:rFonts w:eastAsia="SimSun"/>
          <w:color w:val="auto"/>
        </w:rPr>
      </w:pPr>
      <w:r w:rsidRPr="00F35B4E">
        <w:rPr>
          <w:rFonts w:eastAsia="SimSun"/>
          <w:color w:val="auto"/>
        </w:rPr>
        <w:t>Automatic acquisition system (for process and machinery data)</w:t>
      </w:r>
    </w:p>
    <w:p w:rsidR="007C3162" w:rsidRPr="00F35B4E" w:rsidRDefault="007C3162" w:rsidP="007C3162">
      <w:pPr>
        <w:pStyle w:val="Listepuces"/>
        <w:spacing w:after="120"/>
        <w:rPr>
          <w:rFonts w:eastAsia="SimSun"/>
          <w:color w:val="auto"/>
        </w:rPr>
      </w:pPr>
      <w:r w:rsidRPr="00F35B4E">
        <w:rPr>
          <w:rFonts w:eastAsia="SimSun"/>
          <w:color w:val="auto"/>
        </w:rPr>
        <w:t>All the equipment necessary for test conduction (piping, throttling valves, motors control center etc.).</w:t>
      </w:r>
    </w:p>
    <w:p w:rsidR="007C3162" w:rsidRPr="00F35B4E" w:rsidRDefault="007C3162" w:rsidP="007C3162">
      <w:pPr>
        <w:rPr>
          <w:lang w:val="en-US"/>
        </w:rPr>
      </w:pPr>
      <w:r w:rsidRPr="00F35B4E">
        <w:rPr>
          <w:lang w:val="en-US"/>
        </w:rPr>
        <w:t>Project special tools shall be used for unit erection.</w:t>
      </w:r>
    </w:p>
    <w:p w:rsidR="007C3162" w:rsidRPr="00F35B4E" w:rsidRDefault="007C3162" w:rsidP="007C3162">
      <w:pPr>
        <w:rPr>
          <w:color w:val="auto"/>
          <w:lang w:val="en-US"/>
        </w:rPr>
      </w:pPr>
      <w:r w:rsidRPr="00F35B4E">
        <w:rPr>
          <w:color w:val="auto"/>
          <w:lang w:val="en-US"/>
        </w:rPr>
        <w:t>The test procedure shall be issued 8 weeks prior the test (including noise and base plate vibration measurement proposed procedure).</w:t>
      </w:r>
    </w:p>
    <w:p w:rsidR="007C3162" w:rsidRPr="00F35B4E" w:rsidRDefault="007C3162" w:rsidP="007C3162">
      <w:pPr>
        <w:rPr>
          <w:lang w:val="en-US"/>
        </w:rPr>
      </w:pPr>
      <w:r w:rsidRPr="00F35B4E">
        <w:rPr>
          <w:lang w:val="en-US"/>
        </w:rPr>
        <w:t xml:space="preserve">The results of each test shall be recorded in appropriate log sheets provided by Vendor and signed as “witnessed” by all the parties. </w:t>
      </w:r>
    </w:p>
    <w:p w:rsidR="007C3162" w:rsidRPr="00F35B4E" w:rsidRDefault="007C3162" w:rsidP="007C3162">
      <w:pPr>
        <w:rPr>
          <w:lang w:val="en-US"/>
        </w:rPr>
      </w:pPr>
      <w:r w:rsidRPr="00F35B4E">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7C3162" w:rsidRPr="00F35B4E" w:rsidRDefault="007C3162" w:rsidP="007C3162">
      <w:pPr>
        <w:rPr>
          <w:lang w:val="en-US"/>
        </w:rPr>
      </w:pPr>
      <w:r w:rsidRPr="00F35B4E">
        <w:rPr>
          <w:lang w:val="en-US"/>
        </w:rPr>
        <w:lastRenderedPageBreak/>
        <w:t>The following minimum information shall be clearly indicated in the completely assembled moto compressor package test procedure for Contractor quick reference during the test:</w:t>
      </w:r>
    </w:p>
    <w:p w:rsidR="007C3162" w:rsidRPr="00F35B4E" w:rsidRDefault="007C3162" w:rsidP="007C3162">
      <w:pPr>
        <w:keepNext/>
        <w:spacing w:after="120"/>
        <w:rPr>
          <w:b/>
          <w:lang w:val="en-US"/>
        </w:rPr>
      </w:pPr>
      <w:r w:rsidRPr="00F35B4E">
        <w:rPr>
          <w:b/>
          <w:lang w:val="en-US"/>
        </w:rPr>
        <w:t>Electric motor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Mineral lube oil type</w:t>
            </w:r>
          </w:p>
        </w:tc>
        <w:tc>
          <w:tcPr>
            <w:tcW w:w="3150" w:type="dxa"/>
            <w:gridSpan w:val="3"/>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p>
        </w:tc>
        <w:tc>
          <w:tcPr>
            <w:tcW w:w="1134" w:type="dxa"/>
          </w:tcPr>
          <w:p w:rsidR="007C3162" w:rsidRPr="00F35B4E" w:rsidRDefault="007C3162" w:rsidP="007C3162">
            <w:pPr>
              <w:keepNext/>
              <w:spacing w:before="60" w:after="60"/>
              <w:jc w:val="center"/>
              <w:rPr>
                <w:b/>
                <w:lang w:val="en-US"/>
              </w:rPr>
            </w:pPr>
            <w:r w:rsidRPr="00F35B4E">
              <w:rPr>
                <w:b/>
                <w:lang w:val="en-US"/>
              </w:rPr>
              <w:t>Unit</w:t>
            </w:r>
          </w:p>
        </w:tc>
        <w:tc>
          <w:tcPr>
            <w:tcW w:w="993" w:type="dxa"/>
          </w:tcPr>
          <w:p w:rsidR="007C3162" w:rsidRPr="00F35B4E" w:rsidRDefault="007C3162" w:rsidP="007C3162">
            <w:pPr>
              <w:keepNext/>
              <w:spacing w:before="60" w:after="60"/>
              <w:jc w:val="center"/>
              <w:rPr>
                <w:b/>
                <w:lang w:val="en-US"/>
              </w:rPr>
            </w:pPr>
            <w:r w:rsidRPr="00F35B4E">
              <w:rPr>
                <w:b/>
                <w:lang w:val="en-US"/>
              </w:rPr>
              <w:t>Min</w:t>
            </w:r>
          </w:p>
        </w:tc>
        <w:tc>
          <w:tcPr>
            <w:tcW w:w="1023" w:type="dxa"/>
          </w:tcPr>
          <w:p w:rsidR="007C3162" w:rsidRPr="00F35B4E" w:rsidRDefault="007C3162" w:rsidP="007C3162">
            <w:pPr>
              <w:keepNext/>
              <w:spacing w:before="60" w:after="60"/>
              <w:jc w:val="center"/>
              <w:rPr>
                <w:b/>
                <w:lang w:val="en-US"/>
              </w:rPr>
            </w:pPr>
            <w:r w:rsidRPr="00F35B4E">
              <w:rPr>
                <w:b/>
                <w:lang w:val="en-US"/>
              </w:rPr>
              <w:t>Max</w:t>
            </w: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Mineral lube oil pressure</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Mineral lube oil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Electric motor speed range</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Electric motor 100%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2016" w:type="dxa"/>
            <w:gridSpan w:val="2"/>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p>
        </w:tc>
        <w:tc>
          <w:tcPr>
            <w:tcW w:w="1134" w:type="dxa"/>
          </w:tcPr>
          <w:p w:rsidR="007C3162" w:rsidRPr="00F35B4E" w:rsidRDefault="007C3162" w:rsidP="007C3162">
            <w:pPr>
              <w:keepNext/>
              <w:spacing w:before="60" w:after="60"/>
              <w:jc w:val="center"/>
              <w:rPr>
                <w:lang w:val="en-US"/>
              </w:rPr>
            </w:pPr>
          </w:p>
        </w:tc>
        <w:tc>
          <w:tcPr>
            <w:tcW w:w="993" w:type="dxa"/>
          </w:tcPr>
          <w:p w:rsidR="007C3162" w:rsidRPr="00F35B4E" w:rsidRDefault="007C3162" w:rsidP="007C3162">
            <w:pPr>
              <w:keepNext/>
              <w:spacing w:before="60" w:after="60"/>
              <w:jc w:val="center"/>
              <w:rPr>
                <w:b/>
                <w:lang w:val="en-US"/>
              </w:rPr>
            </w:pPr>
            <w:r w:rsidRPr="00F35B4E">
              <w:rPr>
                <w:b/>
                <w:lang w:val="en-US"/>
              </w:rPr>
              <w:t>Alarm</w:t>
            </w:r>
          </w:p>
        </w:tc>
        <w:tc>
          <w:tcPr>
            <w:tcW w:w="1023" w:type="dxa"/>
          </w:tcPr>
          <w:p w:rsidR="007C3162" w:rsidRPr="00F35B4E" w:rsidRDefault="007C3162" w:rsidP="007C3162">
            <w:pPr>
              <w:keepNext/>
              <w:spacing w:before="60" w:after="60"/>
              <w:jc w:val="center"/>
              <w:rPr>
                <w:b/>
                <w:lang w:val="en-US"/>
              </w:rPr>
            </w:pPr>
            <w:r w:rsidRPr="00F35B4E">
              <w:rPr>
                <w:b/>
                <w:lang w:val="en-US"/>
              </w:rPr>
              <w:t>Trip</w:t>
            </w: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Shaft radial vibration unfiltered peak to peak</w:t>
            </w:r>
          </w:p>
        </w:tc>
        <w:tc>
          <w:tcPr>
            <w:tcW w:w="1134" w:type="dxa"/>
          </w:tcPr>
          <w:p w:rsidR="007C3162" w:rsidRPr="00F35B4E" w:rsidRDefault="007C3162" w:rsidP="007C3162">
            <w:pPr>
              <w:keepNext/>
              <w:spacing w:before="60" w:after="60"/>
              <w:jc w:val="center"/>
              <w:rPr>
                <w:lang w:val="en-US"/>
              </w:rPr>
            </w:pPr>
            <w:r w:rsidRPr="00F35B4E">
              <w:rPr>
                <w:lang w:val="en-US"/>
              </w:rPr>
              <w:t>µm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Journal bearings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vAlign w:val="center"/>
          </w:tcPr>
          <w:p w:rsidR="007C3162" w:rsidRPr="00F35B4E" w:rsidRDefault="007C3162" w:rsidP="007C3162">
            <w:pPr>
              <w:keepNext/>
              <w:spacing w:before="60" w:after="60"/>
              <w:jc w:val="left"/>
              <w:rPr>
                <w:lang w:val="en-US"/>
              </w:rPr>
            </w:pPr>
            <w:r w:rsidRPr="00F35B4E">
              <w:rPr>
                <w:lang w:val="en-US"/>
              </w:rPr>
              <w:t>Thrust bearings (if any)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bl>
    <w:p w:rsidR="007C3162" w:rsidRPr="00F35B4E" w:rsidRDefault="007C3162" w:rsidP="007C3162">
      <w:pPr>
        <w:rPr>
          <w:lang w:val="en-US"/>
        </w:rPr>
      </w:pPr>
    </w:p>
    <w:p w:rsidR="007C3162" w:rsidRPr="00F35B4E" w:rsidRDefault="007C3162" w:rsidP="007C3162">
      <w:pPr>
        <w:keepNext/>
        <w:spacing w:after="120"/>
        <w:rPr>
          <w:b/>
          <w:lang w:val="en-US"/>
        </w:rPr>
      </w:pPr>
      <w:r w:rsidRPr="00F35B4E">
        <w:rPr>
          <w:b/>
          <w:lang w:val="en-US"/>
        </w:rPr>
        <w:t>Gearbox</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type</w:t>
            </w:r>
          </w:p>
        </w:tc>
        <w:tc>
          <w:tcPr>
            <w:tcW w:w="3150" w:type="dxa"/>
            <w:gridSpan w:val="3"/>
          </w:tcPr>
          <w:p w:rsidR="007C3162" w:rsidRPr="00F35B4E" w:rsidRDefault="007C3162" w:rsidP="007C3162">
            <w:pPr>
              <w:keepNext/>
              <w:spacing w:before="60" w:after="60"/>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b/>
                <w:lang w:val="en-US"/>
              </w:rPr>
            </w:pPr>
            <w:r w:rsidRPr="00F35B4E">
              <w:rPr>
                <w:b/>
                <w:lang w:val="en-US"/>
              </w:rPr>
              <w:t>Unit</w:t>
            </w:r>
          </w:p>
        </w:tc>
        <w:tc>
          <w:tcPr>
            <w:tcW w:w="993" w:type="dxa"/>
          </w:tcPr>
          <w:p w:rsidR="007C3162" w:rsidRPr="00F35B4E" w:rsidRDefault="007C3162" w:rsidP="007C3162">
            <w:pPr>
              <w:keepNext/>
              <w:spacing w:before="60" w:after="60"/>
              <w:jc w:val="center"/>
              <w:rPr>
                <w:b/>
                <w:lang w:val="en-US"/>
              </w:rPr>
            </w:pPr>
            <w:r w:rsidRPr="00F35B4E">
              <w:rPr>
                <w:b/>
                <w:lang w:val="en-US"/>
              </w:rPr>
              <w:t>Min</w:t>
            </w:r>
          </w:p>
        </w:tc>
        <w:tc>
          <w:tcPr>
            <w:tcW w:w="1023" w:type="dxa"/>
          </w:tcPr>
          <w:p w:rsidR="007C3162" w:rsidRPr="00F35B4E" w:rsidRDefault="007C3162" w:rsidP="007C3162">
            <w:pPr>
              <w:keepNext/>
              <w:spacing w:before="60" w:after="60"/>
              <w:jc w:val="center"/>
              <w:rPr>
                <w:b/>
                <w:lang w:val="en-US"/>
              </w:rPr>
            </w:pPr>
            <w:r w:rsidRPr="00F35B4E">
              <w:rPr>
                <w:b/>
                <w:lang w:val="en-US"/>
              </w:rPr>
              <w:t>Max</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pressure</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Low speed shaft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High speed shaft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Gear ratio</w:t>
            </w:r>
          </w:p>
        </w:tc>
        <w:tc>
          <w:tcPr>
            <w:tcW w:w="1134" w:type="dxa"/>
          </w:tcPr>
          <w:p w:rsidR="007C3162" w:rsidRPr="00F35B4E" w:rsidRDefault="007C3162" w:rsidP="007C3162">
            <w:pPr>
              <w:keepNext/>
              <w:spacing w:before="60" w:after="60"/>
              <w:jc w:val="center"/>
              <w:rPr>
                <w:lang w:val="en-US"/>
              </w:rPr>
            </w:pPr>
          </w:p>
        </w:tc>
        <w:tc>
          <w:tcPr>
            <w:tcW w:w="2016" w:type="dxa"/>
            <w:gridSpan w:val="2"/>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lang w:val="en-US"/>
              </w:rPr>
            </w:pPr>
          </w:p>
        </w:tc>
        <w:tc>
          <w:tcPr>
            <w:tcW w:w="993" w:type="dxa"/>
          </w:tcPr>
          <w:p w:rsidR="007C3162" w:rsidRPr="00F35B4E" w:rsidRDefault="007C3162" w:rsidP="007C3162">
            <w:pPr>
              <w:keepNext/>
              <w:spacing w:before="60" w:after="60"/>
              <w:jc w:val="center"/>
              <w:rPr>
                <w:b/>
                <w:lang w:val="en-US"/>
              </w:rPr>
            </w:pPr>
            <w:r w:rsidRPr="00F35B4E">
              <w:rPr>
                <w:b/>
                <w:lang w:val="en-US"/>
              </w:rPr>
              <w:t>Alarm</w:t>
            </w:r>
          </w:p>
        </w:tc>
        <w:tc>
          <w:tcPr>
            <w:tcW w:w="1023" w:type="dxa"/>
          </w:tcPr>
          <w:p w:rsidR="007C3162" w:rsidRPr="00F35B4E" w:rsidRDefault="007C3162" w:rsidP="007C3162">
            <w:pPr>
              <w:keepNext/>
              <w:spacing w:before="60" w:after="60"/>
              <w:jc w:val="center"/>
              <w:rPr>
                <w:b/>
                <w:lang w:val="en-US"/>
              </w:rPr>
            </w:pPr>
            <w:r w:rsidRPr="00F35B4E">
              <w:rPr>
                <w:b/>
                <w:lang w:val="en-US"/>
              </w:rPr>
              <w:t>Trip</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Low speed shaft radial vibration unfiltered peak to peak</w:t>
            </w:r>
          </w:p>
        </w:tc>
        <w:tc>
          <w:tcPr>
            <w:tcW w:w="1134" w:type="dxa"/>
          </w:tcPr>
          <w:p w:rsidR="007C3162" w:rsidRPr="00F35B4E" w:rsidRDefault="007C3162" w:rsidP="007C3162">
            <w:pPr>
              <w:keepNext/>
              <w:spacing w:before="60" w:after="60"/>
              <w:jc w:val="center"/>
              <w:rPr>
                <w:lang w:val="en-US"/>
              </w:rPr>
            </w:pPr>
            <w:r w:rsidRPr="00F35B4E">
              <w:rPr>
                <w:lang w:val="en-US"/>
              </w:rPr>
              <w:t>µm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High speed shaft radial vibration unfiltered peak to peak</w:t>
            </w:r>
          </w:p>
        </w:tc>
        <w:tc>
          <w:tcPr>
            <w:tcW w:w="1134" w:type="dxa"/>
          </w:tcPr>
          <w:p w:rsidR="007C3162" w:rsidRPr="00F35B4E" w:rsidRDefault="007C3162" w:rsidP="007C3162">
            <w:pPr>
              <w:keepNext/>
              <w:spacing w:before="60" w:after="60"/>
              <w:jc w:val="center"/>
              <w:rPr>
                <w:lang w:val="en-US"/>
              </w:rPr>
            </w:pPr>
            <w:r w:rsidRPr="00F35B4E">
              <w:rPr>
                <w:lang w:val="en-US"/>
              </w:rPr>
              <w:t>µm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Journal bearings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Thrust bearings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bl>
    <w:p w:rsidR="007C3162" w:rsidRPr="00F35B4E" w:rsidRDefault="007C3162" w:rsidP="007C3162">
      <w:pPr>
        <w:spacing w:after="120"/>
        <w:rPr>
          <w:u w:val="single"/>
          <w:lang w:val="en-US"/>
        </w:rPr>
      </w:pPr>
    </w:p>
    <w:p w:rsidR="007C3162" w:rsidRPr="00F35B4E" w:rsidRDefault="007C3162" w:rsidP="007C3162">
      <w:pPr>
        <w:keepNext/>
        <w:spacing w:after="120"/>
        <w:rPr>
          <w:b/>
          <w:lang w:val="en-US"/>
        </w:rPr>
      </w:pPr>
      <w:r w:rsidRPr="00F35B4E">
        <w:rPr>
          <w:b/>
          <w:lang w:val="en-US"/>
        </w:rPr>
        <w:lastRenderedPageBreak/>
        <w:t>Compressor (repeat this section for each compressor casing)</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type</w:t>
            </w:r>
          </w:p>
        </w:tc>
        <w:tc>
          <w:tcPr>
            <w:tcW w:w="3150" w:type="dxa"/>
            <w:gridSpan w:val="3"/>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b/>
                <w:lang w:val="en-US"/>
              </w:rPr>
            </w:pPr>
            <w:r w:rsidRPr="00F35B4E">
              <w:rPr>
                <w:b/>
                <w:lang w:val="en-US"/>
              </w:rPr>
              <w:t>Unit</w:t>
            </w:r>
          </w:p>
        </w:tc>
        <w:tc>
          <w:tcPr>
            <w:tcW w:w="993" w:type="dxa"/>
          </w:tcPr>
          <w:p w:rsidR="007C3162" w:rsidRPr="00F35B4E" w:rsidRDefault="007C3162" w:rsidP="007C3162">
            <w:pPr>
              <w:keepNext/>
              <w:spacing w:before="60" w:after="60"/>
              <w:jc w:val="center"/>
              <w:rPr>
                <w:b/>
                <w:lang w:val="en-US"/>
              </w:rPr>
            </w:pPr>
            <w:r w:rsidRPr="00F35B4E">
              <w:rPr>
                <w:b/>
                <w:lang w:val="en-US"/>
              </w:rPr>
              <w:t>Min</w:t>
            </w:r>
          </w:p>
        </w:tc>
        <w:tc>
          <w:tcPr>
            <w:tcW w:w="1023" w:type="dxa"/>
          </w:tcPr>
          <w:p w:rsidR="007C3162" w:rsidRPr="00F35B4E" w:rsidRDefault="007C3162" w:rsidP="007C3162">
            <w:pPr>
              <w:keepNext/>
              <w:spacing w:before="60" w:after="60"/>
              <w:jc w:val="center"/>
              <w:rPr>
                <w:b/>
                <w:lang w:val="en-US"/>
              </w:rPr>
            </w:pPr>
            <w:r w:rsidRPr="00F35B4E">
              <w:rPr>
                <w:b/>
                <w:lang w:val="en-US"/>
              </w:rPr>
              <w:t>Max</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pressure (journal bearings)</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pressure (thrust bearing)</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Mineral lube oil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100%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2016" w:type="dxa"/>
            <w:gridSpan w:val="2"/>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Maximum continuous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2016" w:type="dxa"/>
            <w:gridSpan w:val="2"/>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Minimum operating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2016" w:type="dxa"/>
            <w:gridSpan w:val="2"/>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lang w:val="en-US"/>
              </w:rPr>
            </w:pPr>
          </w:p>
        </w:tc>
        <w:tc>
          <w:tcPr>
            <w:tcW w:w="993" w:type="dxa"/>
          </w:tcPr>
          <w:p w:rsidR="007C3162" w:rsidRPr="00F35B4E" w:rsidRDefault="007C3162" w:rsidP="007C3162">
            <w:pPr>
              <w:keepNext/>
              <w:spacing w:before="60" w:after="60"/>
              <w:jc w:val="center"/>
              <w:rPr>
                <w:b/>
                <w:lang w:val="en-US"/>
              </w:rPr>
            </w:pPr>
            <w:r w:rsidRPr="00F35B4E">
              <w:rPr>
                <w:b/>
                <w:lang w:val="en-US"/>
              </w:rPr>
              <w:t>Alarm</w:t>
            </w:r>
          </w:p>
        </w:tc>
        <w:tc>
          <w:tcPr>
            <w:tcW w:w="1023" w:type="dxa"/>
          </w:tcPr>
          <w:p w:rsidR="007C3162" w:rsidRPr="00F35B4E" w:rsidRDefault="007C3162" w:rsidP="007C3162">
            <w:pPr>
              <w:keepNext/>
              <w:spacing w:before="60" w:after="60"/>
              <w:jc w:val="center"/>
              <w:rPr>
                <w:b/>
                <w:lang w:val="en-US"/>
              </w:rPr>
            </w:pPr>
            <w:r w:rsidRPr="00F35B4E">
              <w:rPr>
                <w:b/>
                <w:lang w:val="en-US"/>
              </w:rPr>
              <w:t>Trip</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Shaft radial vibration unfiltered peak to peak</w:t>
            </w:r>
          </w:p>
        </w:tc>
        <w:tc>
          <w:tcPr>
            <w:tcW w:w="1134" w:type="dxa"/>
          </w:tcPr>
          <w:p w:rsidR="007C3162" w:rsidRPr="00F35B4E" w:rsidRDefault="007C3162" w:rsidP="007C3162">
            <w:pPr>
              <w:keepNext/>
              <w:spacing w:before="60" w:after="60"/>
              <w:jc w:val="center"/>
              <w:rPr>
                <w:lang w:val="en-US"/>
              </w:rPr>
            </w:pPr>
            <w:r w:rsidRPr="00F35B4E">
              <w:rPr>
                <w:lang w:val="en-US"/>
              </w:rPr>
              <w:t>µm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Shaft axial displacement</w:t>
            </w:r>
          </w:p>
        </w:tc>
        <w:tc>
          <w:tcPr>
            <w:tcW w:w="1134" w:type="dxa"/>
          </w:tcPr>
          <w:p w:rsidR="007C3162" w:rsidRPr="00F35B4E" w:rsidRDefault="007C3162" w:rsidP="007C3162">
            <w:pPr>
              <w:keepNext/>
              <w:spacing w:before="60" w:after="60"/>
              <w:jc w:val="center"/>
              <w:rPr>
                <w:lang w:val="en-US"/>
              </w:rPr>
            </w:pPr>
            <w:r w:rsidRPr="00F35B4E">
              <w:rPr>
                <w:lang w:val="en-US"/>
              </w:rPr>
              <w:t>mm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First critical speed</w:t>
            </w:r>
          </w:p>
        </w:tc>
        <w:tc>
          <w:tcPr>
            <w:tcW w:w="1134" w:type="dxa"/>
          </w:tcPr>
          <w:p w:rsidR="007C3162" w:rsidRPr="00F35B4E" w:rsidRDefault="007C3162" w:rsidP="007C3162">
            <w:pPr>
              <w:keepNext/>
              <w:spacing w:before="60" w:after="60"/>
              <w:jc w:val="center"/>
              <w:rPr>
                <w:lang w:val="en-US"/>
              </w:rPr>
            </w:pPr>
            <w:r w:rsidRPr="00F35B4E">
              <w:rPr>
                <w:lang w:val="en-US"/>
              </w:rPr>
              <w:t>rpm</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Journal bearings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Thrust bearings white metal temperature</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bl>
    <w:p w:rsidR="007C3162" w:rsidRPr="00F35B4E" w:rsidRDefault="007C3162" w:rsidP="007C3162">
      <w:pPr>
        <w:rPr>
          <w:lang w:val="en-US"/>
        </w:rPr>
      </w:pPr>
    </w:p>
    <w:p w:rsidR="007C3162" w:rsidRPr="00F35B4E" w:rsidRDefault="007C3162" w:rsidP="007C3162">
      <w:pPr>
        <w:keepNext/>
        <w:spacing w:after="120"/>
        <w:rPr>
          <w:b/>
          <w:lang w:val="en-US"/>
        </w:rPr>
      </w:pPr>
      <w:r w:rsidRPr="00F35B4E">
        <w:rPr>
          <w:b/>
          <w:lang w:val="en-US"/>
        </w:rPr>
        <w:t>DGS Panel (repeat this section for each compressor casing)</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8"/>
        <w:gridCol w:w="1124"/>
        <w:gridCol w:w="990"/>
        <w:gridCol w:w="1014"/>
      </w:tblGrid>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lang w:val="en-US"/>
              </w:rPr>
            </w:pPr>
          </w:p>
        </w:tc>
        <w:tc>
          <w:tcPr>
            <w:tcW w:w="993" w:type="dxa"/>
          </w:tcPr>
          <w:p w:rsidR="007C3162" w:rsidRPr="00F35B4E" w:rsidRDefault="007C3162" w:rsidP="007C3162">
            <w:pPr>
              <w:keepNext/>
              <w:spacing w:before="60" w:after="60"/>
              <w:jc w:val="center"/>
              <w:rPr>
                <w:b/>
                <w:lang w:val="en-US"/>
              </w:rPr>
            </w:pPr>
            <w:r w:rsidRPr="00F35B4E">
              <w:rPr>
                <w:b/>
                <w:lang w:val="en-US"/>
              </w:rPr>
              <w:t>Alarm</w:t>
            </w:r>
          </w:p>
        </w:tc>
        <w:tc>
          <w:tcPr>
            <w:tcW w:w="1023" w:type="dxa"/>
          </w:tcPr>
          <w:p w:rsidR="007C3162" w:rsidRPr="00F35B4E" w:rsidRDefault="007C3162" w:rsidP="007C3162">
            <w:pPr>
              <w:keepNext/>
              <w:spacing w:before="60" w:after="60"/>
              <w:jc w:val="center"/>
              <w:rPr>
                <w:b/>
                <w:lang w:val="en-US"/>
              </w:rPr>
            </w:pPr>
            <w:r w:rsidRPr="00F35B4E">
              <w:rPr>
                <w:b/>
                <w:lang w:val="en-US"/>
              </w:rPr>
              <w:t>Trip</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Primary vent pressure high</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Primary vent pressure low</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Nitrogen Supply pressure</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bl>
    <w:p w:rsidR="007C3162" w:rsidRPr="00F35B4E" w:rsidRDefault="007C3162" w:rsidP="007C3162">
      <w:pPr>
        <w:spacing w:after="120"/>
        <w:rPr>
          <w:u w:val="single"/>
          <w:lang w:val="en-US"/>
        </w:rPr>
      </w:pPr>
    </w:p>
    <w:p w:rsidR="007C3162" w:rsidRPr="00F35B4E" w:rsidRDefault="007C3162" w:rsidP="007C3162">
      <w:pPr>
        <w:keepNext/>
        <w:spacing w:after="120"/>
        <w:rPr>
          <w:b/>
          <w:lang w:val="en-US"/>
        </w:rPr>
      </w:pPr>
      <w:r w:rsidRPr="00F35B4E">
        <w:rPr>
          <w:b/>
          <w:lang w:val="en-US"/>
        </w:rPr>
        <w:t>Mineral Lube Oil System</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7C3162" w:rsidRPr="00F35B4E" w:rsidTr="007C3162">
        <w:trPr>
          <w:jc w:val="center"/>
        </w:trPr>
        <w:tc>
          <w:tcPr>
            <w:tcW w:w="6345" w:type="dxa"/>
          </w:tcPr>
          <w:p w:rsidR="007C3162" w:rsidRPr="00F35B4E" w:rsidRDefault="007C3162" w:rsidP="007C3162">
            <w:pPr>
              <w:keepNext/>
              <w:spacing w:before="60" w:after="60"/>
              <w:rPr>
                <w:lang w:val="en-US"/>
              </w:rPr>
            </w:pPr>
          </w:p>
        </w:tc>
        <w:tc>
          <w:tcPr>
            <w:tcW w:w="1134" w:type="dxa"/>
          </w:tcPr>
          <w:p w:rsidR="007C3162" w:rsidRPr="00F35B4E" w:rsidRDefault="007C3162" w:rsidP="007C3162">
            <w:pPr>
              <w:keepNext/>
              <w:spacing w:before="60" w:after="60"/>
              <w:jc w:val="center"/>
              <w:rPr>
                <w:lang w:val="en-US"/>
              </w:rPr>
            </w:pPr>
          </w:p>
        </w:tc>
        <w:tc>
          <w:tcPr>
            <w:tcW w:w="993" w:type="dxa"/>
          </w:tcPr>
          <w:p w:rsidR="007C3162" w:rsidRPr="00F35B4E" w:rsidRDefault="007C3162" w:rsidP="007C3162">
            <w:pPr>
              <w:keepNext/>
              <w:spacing w:before="60" w:after="60"/>
              <w:jc w:val="center"/>
              <w:rPr>
                <w:b/>
                <w:lang w:val="en-US"/>
              </w:rPr>
            </w:pPr>
            <w:r w:rsidRPr="00F35B4E">
              <w:rPr>
                <w:b/>
                <w:lang w:val="en-US"/>
              </w:rPr>
              <w:t>Alarm</w:t>
            </w:r>
          </w:p>
        </w:tc>
        <w:tc>
          <w:tcPr>
            <w:tcW w:w="1023" w:type="dxa"/>
          </w:tcPr>
          <w:p w:rsidR="007C3162" w:rsidRPr="00F35B4E" w:rsidRDefault="007C3162" w:rsidP="007C3162">
            <w:pPr>
              <w:keepNext/>
              <w:spacing w:before="60" w:after="60"/>
              <w:jc w:val="center"/>
              <w:rPr>
                <w:b/>
                <w:lang w:val="en-US"/>
              </w:rPr>
            </w:pPr>
            <w:r w:rsidRPr="00F35B4E">
              <w:rPr>
                <w:b/>
                <w:lang w:val="en-US"/>
              </w:rPr>
              <w:t>Trip</w:t>
            </w: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 xml:space="preserve">Lube oil supply </w:t>
            </w:r>
            <w:r w:rsidRPr="00F35B4E">
              <w:rPr>
                <w:color w:val="auto"/>
                <w:lang w:val="en-US"/>
              </w:rPr>
              <w:t>header</w:t>
            </w:r>
            <w:r w:rsidRPr="00F35B4E">
              <w:rPr>
                <w:color w:val="FF0000"/>
                <w:lang w:val="en-US"/>
              </w:rPr>
              <w:t xml:space="preserve"> </w:t>
            </w:r>
            <w:r w:rsidRPr="00F35B4E">
              <w:rPr>
                <w:lang w:val="en-US"/>
              </w:rPr>
              <w:t>pressure</w:t>
            </w:r>
          </w:p>
        </w:tc>
        <w:tc>
          <w:tcPr>
            <w:tcW w:w="1134" w:type="dxa"/>
          </w:tcPr>
          <w:p w:rsidR="007C3162" w:rsidRPr="00F35B4E" w:rsidRDefault="007C3162" w:rsidP="007C3162">
            <w:pPr>
              <w:keepNext/>
              <w:spacing w:before="60" w:after="60"/>
              <w:jc w:val="center"/>
              <w:rPr>
                <w:lang w:val="en-US"/>
              </w:rPr>
            </w:pPr>
            <w:r w:rsidRPr="00F35B4E">
              <w:rPr>
                <w:lang w:val="en-US"/>
              </w:rPr>
              <w:t>barG</w:t>
            </w:r>
          </w:p>
        </w:tc>
        <w:tc>
          <w:tcPr>
            <w:tcW w:w="993" w:type="dxa"/>
          </w:tcPr>
          <w:p w:rsidR="007C3162" w:rsidRPr="00F35B4E" w:rsidRDefault="007C3162" w:rsidP="007C3162">
            <w:pPr>
              <w:keepNext/>
              <w:spacing w:before="60" w:after="60"/>
              <w:jc w:val="center"/>
              <w:rPr>
                <w:lang w:val="en-US"/>
              </w:rPr>
            </w:pPr>
          </w:p>
        </w:tc>
        <w:tc>
          <w:tcPr>
            <w:tcW w:w="1023" w:type="dxa"/>
          </w:tcPr>
          <w:p w:rsidR="007C3162" w:rsidRPr="00F35B4E" w:rsidRDefault="007C3162" w:rsidP="007C3162">
            <w:pPr>
              <w:keepNext/>
              <w:spacing w:before="60" w:after="60"/>
              <w:jc w:val="center"/>
              <w:rPr>
                <w:lang w:val="en-US"/>
              </w:rPr>
            </w:pPr>
          </w:p>
        </w:tc>
      </w:tr>
      <w:tr w:rsidR="007C3162" w:rsidRPr="00F35B4E" w:rsidTr="007C3162">
        <w:trPr>
          <w:jc w:val="center"/>
        </w:trPr>
        <w:tc>
          <w:tcPr>
            <w:tcW w:w="6345" w:type="dxa"/>
          </w:tcPr>
          <w:p w:rsidR="007C3162" w:rsidRPr="00F35B4E" w:rsidRDefault="007C3162" w:rsidP="007C3162">
            <w:pPr>
              <w:keepNext/>
              <w:spacing w:before="60" w:after="60"/>
              <w:rPr>
                <w:lang w:val="en-US"/>
              </w:rPr>
            </w:pPr>
            <w:r w:rsidRPr="00F35B4E">
              <w:rPr>
                <w:lang w:val="en-US"/>
              </w:rPr>
              <w:t xml:space="preserve">Lube oil supply </w:t>
            </w:r>
            <w:r w:rsidRPr="00F35B4E">
              <w:rPr>
                <w:color w:val="auto"/>
                <w:lang w:val="en-US"/>
              </w:rPr>
              <w:t>header</w:t>
            </w:r>
            <w:r w:rsidRPr="00F35B4E">
              <w:rPr>
                <w:color w:val="FF0000"/>
                <w:lang w:val="en-US"/>
              </w:rPr>
              <w:t xml:space="preserve"> </w:t>
            </w:r>
            <w:r w:rsidRPr="00F35B4E">
              <w:rPr>
                <w:lang w:val="en-US"/>
              </w:rPr>
              <w:t>temperature (set point)</w:t>
            </w:r>
          </w:p>
        </w:tc>
        <w:tc>
          <w:tcPr>
            <w:tcW w:w="1134" w:type="dxa"/>
          </w:tcPr>
          <w:p w:rsidR="007C3162" w:rsidRPr="00F35B4E" w:rsidRDefault="007C3162" w:rsidP="007C3162">
            <w:pPr>
              <w:keepNext/>
              <w:spacing w:before="60" w:after="60"/>
              <w:jc w:val="center"/>
              <w:rPr>
                <w:lang w:val="en-US"/>
              </w:rPr>
            </w:pPr>
            <w:r w:rsidRPr="00F35B4E">
              <w:rPr>
                <w:lang w:val="en-US"/>
              </w:rPr>
              <w:t>°C</w:t>
            </w:r>
          </w:p>
        </w:tc>
        <w:tc>
          <w:tcPr>
            <w:tcW w:w="2016" w:type="dxa"/>
            <w:gridSpan w:val="2"/>
          </w:tcPr>
          <w:p w:rsidR="007C3162" w:rsidRPr="00F35B4E" w:rsidRDefault="007C3162" w:rsidP="007C3162">
            <w:pPr>
              <w:keepNext/>
              <w:spacing w:before="60" w:after="60"/>
              <w:jc w:val="center"/>
              <w:rPr>
                <w:lang w:val="en-US"/>
              </w:rPr>
            </w:pPr>
          </w:p>
        </w:tc>
      </w:tr>
    </w:tbl>
    <w:p w:rsidR="007C3162" w:rsidRPr="00F35B4E" w:rsidRDefault="007C3162" w:rsidP="007C3162">
      <w:pPr>
        <w:spacing w:before="0"/>
        <w:rPr>
          <w:lang w:val="en-US"/>
        </w:rPr>
      </w:pPr>
    </w:p>
    <w:p w:rsidR="007C3162" w:rsidRPr="00F35B4E" w:rsidRDefault="007C3162" w:rsidP="007C3162">
      <w:pPr>
        <w:pStyle w:val="Titre2"/>
        <w:tabs>
          <w:tab w:val="num" w:pos="360"/>
        </w:tabs>
        <w:rPr>
          <w:lang w:val="en-US"/>
        </w:rPr>
      </w:pPr>
      <w:bookmarkStart w:id="834" w:name="_Toc266460095"/>
      <w:bookmarkStart w:id="835" w:name="_Toc329789484"/>
      <w:bookmarkStart w:id="836" w:name="_Toc337471027"/>
      <w:r w:rsidRPr="00F35B4E">
        <w:rPr>
          <w:lang w:val="en-US"/>
        </w:rPr>
        <w:lastRenderedPageBreak/>
        <w:t>Pre-</w:t>
      </w:r>
      <w:r w:rsidRPr="00F35B4E">
        <w:rPr>
          <w:color w:val="auto"/>
          <w:lang w:val="en-US"/>
        </w:rPr>
        <w:t>test</w:t>
      </w:r>
      <w:r w:rsidRPr="00F35B4E">
        <w:rPr>
          <w:lang w:val="en-US"/>
        </w:rPr>
        <w:t xml:space="preserve"> activities</w:t>
      </w:r>
      <w:bookmarkEnd w:id="834"/>
      <w:bookmarkEnd w:id="835"/>
      <w:bookmarkEnd w:id="836"/>
    </w:p>
    <w:p w:rsidR="007C3162" w:rsidRPr="00F35B4E" w:rsidRDefault="007C3162" w:rsidP="007C3162">
      <w:pPr>
        <w:keepNext/>
        <w:rPr>
          <w:lang w:val="en-US"/>
        </w:rPr>
      </w:pPr>
      <w:r w:rsidRPr="00F35B4E">
        <w:rPr>
          <w:lang w:val="en-US"/>
        </w:rPr>
        <w:t>Before commencing the factory testing of the completely assembled packages, the following minimum pre-</w:t>
      </w:r>
      <w:r w:rsidRPr="00F35B4E">
        <w:rPr>
          <w:color w:val="auto"/>
          <w:lang w:val="en-US"/>
        </w:rPr>
        <w:t>test</w:t>
      </w:r>
      <w:r w:rsidRPr="00F35B4E">
        <w:rPr>
          <w:lang w:val="en-US"/>
        </w:rPr>
        <w:t xml:space="preserve"> activities shall be carried out:</w:t>
      </w:r>
    </w:p>
    <w:p w:rsidR="007C3162" w:rsidRPr="00F35B4E" w:rsidRDefault="007C3162" w:rsidP="007C3162">
      <w:pPr>
        <w:pStyle w:val="Listepuces"/>
        <w:spacing w:after="120"/>
        <w:rPr>
          <w:rFonts w:eastAsia="SimSun"/>
          <w:color w:val="auto"/>
        </w:rPr>
      </w:pPr>
      <w:r w:rsidRPr="00F35B4E">
        <w:rPr>
          <w:rFonts w:eastAsia="SimSun"/>
          <w:color w:val="auto"/>
        </w:rPr>
        <w:t>Calibration of all Project instruments. Relevant calibration certificates shall be available at the time of the test for Contractor review. Spot checks of instruments calibration shall be required before test commencing</w:t>
      </w:r>
    </w:p>
    <w:p w:rsidR="007C3162" w:rsidRPr="00F35B4E" w:rsidRDefault="007C3162" w:rsidP="007C3162">
      <w:pPr>
        <w:pStyle w:val="Listepuces"/>
        <w:spacing w:after="120"/>
        <w:rPr>
          <w:rFonts w:eastAsia="SimSun"/>
          <w:color w:val="auto"/>
        </w:rPr>
      </w:pPr>
      <w:r w:rsidRPr="00F35B4E">
        <w:rPr>
          <w:rFonts w:eastAsia="SimSun"/>
          <w:color w:val="auto"/>
        </w:rPr>
        <w:t>Instrumentation and electrical equipment insulation and continuity tests</w:t>
      </w:r>
    </w:p>
    <w:p w:rsidR="007C3162" w:rsidRPr="00F35B4E" w:rsidRDefault="007C3162" w:rsidP="007C3162">
      <w:pPr>
        <w:pStyle w:val="Listepuces"/>
        <w:spacing w:after="120"/>
        <w:rPr>
          <w:rFonts w:eastAsia="SimSun"/>
          <w:color w:val="auto"/>
        </w:rPr>
      </w:pPr>
      <w:r w:rsidRPr="00F35B4E">
        <w:rPr>
          <w:rFonts w:eastAsia="SimSun"/>
          <w:color w:val="auto"/>
        </w:rPr>
        <w:t>Control loops check and functional test</w:t>
      </w:r>
    </w:p>
    <w:p w:rsidR="007C3162" w:rsidRPr="00F35B4E" w:rsidRDefault="007C3162" w:rsidP="007C3162">
      <w:pPr>
        <w:pStyle w:val="Listepuces"/>
        <w:spacing w:after="120"/>
        <w:rPr>
          <w:rFonts w:eastAsia="SimSun"/>
          <w:color w:val="auto"/>
        </w:rPr>
      </w:pPr>
      <w:r w:rsidRPr="00F35B4E">
        <w:rPr>
          <w:rFonts w:eastAsia="SimSun"/>
          <w:color w:val="auto"/>
        </w:rPr>
        <w:t>Safety and protection devices operational checks</w:t>
      </w:r>
    </w:p>
    <w:p w:rsidR="007C3162" w:rsidRPr="00F35B4E" w:rsidRDefault="007C3162" w:rsidP="007C3162">
      <w:pPr>
        <w:pStyle w:val="Listepuces"/>
        <w:spacing w:after="120"/>
        <w:rPr>
          <w:rFonts w:eastAsia="SimSun"/>
          <w:color w:val="auto"/>
        </w:rPr>
      </w:pPr>
      <w:r w:rsidRPr="00F35B4E">
        <w:rPr>
          <w:rFonts w:eastAsia="SimSun"/>
          <w:color w:val="auto"/>
        </w:rPr>
        <w:t>Serial link test</w:t>
      </w:r>
    </w:p>
    <w:p w:rsidR="007C3162" w:rsidRPr="00F35B4E" w:rsidRDefault="007C3162" w:rsidP="007C3162">
      <w:pPr>
        <w:pStyle w:val="Listepuces"/>
        <w:spacing w:after="120"/>
        <w:rPr>
          <w:rFonts w:eastAsia="SimSun"/>
          <w:color w:val="auto"/>
        </w:rPr>
      </w:pPr>
      <w:r w:rsidRPr="00F35B4E">
        <w:rPr>
          <w:rFonts w:eastAsia="SimSun"/>
          <w:color w:val="auto"/>
        </w:rPr>
        <w:t>Equipment tagging and labeling check</w:t>
      </w:r>
    </w:p>
    <w:p w:rsidR="007C3162" w:rsidRPr="00F35B4E" w:rsidRDefault="007C3162" w:rsidP="007C3162">
      <w:pPr>
        <w:pStyle w:val="Listepuces"/>
        <w:spacing w:after="120"/>
        <w:rPr>
          <w:rFonts w:eastAsia="SimSun"/>
          <w:color w:val="auto"/>
        </w:rPr>
      </w:pPr>
      <w:r w:rsidRPr="00F35B4E">
        <w:rPr>
          <w:rFonts w:eastAsia="SimSun"/>
          <w:color w:val="auto"/>
        </w:rPr>
        <w:t>Mechanical equipment alignment check</w:t>
      </w:r>
    </w:p>
    <w:p w:rsidR="007C3162" w:rsidRPr="00F35B4E" w:rsidRDefault="007C3162" w:rsidP="007C3162">
      <w:pPr>
        <w:pStyle w:val="Listepuces"/>
        <w:spacing w:after="120"/>
        <w:rPr>
          <w:rFonts w:eastAsia="SimSun"/>
          <w:color w:val="auto"/>
        </w:rPr>
      </w:pPr>
      <w:r w:rsidRPr="00F35B4E">
        <w:rPr>
          <w:rFonts w:eastAsia="SimSun"/>
          <w:color w:val="auto"/>
        </w:rPr>
        <w:t>Compressor plus seal gas panel plus interconnecting piping leakage test at site SOP</w:t>
      </w:r>
    </w:p>
    <w:p w:rsidR="007C3162" w:rsidRPr="00F35B4E" w:rsidRDefault="007C3162" w:rsidP="007C3162">
      <w:pPr>
        <w:pStyle w:val="Listepuces"/>
        <w:keepNext/>
        <w:spacing w:after="120"/>
        <w:rPr>
          <w:rFonts w:eastAsia="SimSun"/>
          <w:color w:val="auto"/>
        </w:rPr>
      </w:pPr>
      <w:r w:rsidRPr="00F35B4E">
        <w:rPr>
          <w:rFonts w:eastAsia="SimSun"/>
          <w:color w:val="auto"/>
        </w:rPr>
        <w:t xml:space="preserve">Lube oil and seal gas systems flushing and cleanliness tests according to </w:t>
      </w:r>
      <w:r w:rsidRPr="00F35B4E">
        <w:rPr>
          <w:rStyle w:val="norme"/>
        </w:rPr>
        <w:t>API Std 614</w:t>
      </w:r>
      <w:r w:rsidRPr="00F35B4E">
        <w:rPr>
          <w:rFonts w:eastAsia="SimSun"/>
          <w:color w:val="auto"/>
        </w:rPr>
        <w:t xml:space="preserve"> Annex D.3</w:t>
      </w:r>
    </w:p>
    <w:p w:rsidR="007C3162" w:rsidRPr="00F35B4E" w:rsidRDefault="007C3162" w:rsidP="007C3162">
      <w:pPr>
        <w:pStyle w:val="Listepuces"/>
        <w:spacing w:after="120"/>
        <w:rPr>
          <w:rFonts w:eastAsia="SimSun"/>
          <w:color w:val="auto"/>
        </w:rPr>
      </w:pPr>
      <w:r w:rsidRPr="00F35B4E">
        <w:rPr>
          <w:rFonts w:eastAsia="SimSun"/>
          <w:color w:val="auto"/>
        </w:rPr>
        <w:t xml:space="preserve">Verification of the dynamic stiffness of the test bench as per </w:t>
      </w:r>
      <w:r w:rsidRPr="00F35B4E">
        <w:rPr>
          <w:rStyle w:val="SG"/>
        </w:rPr>
        <w:t>GS EP MEC 300</w:t>
      </w:r>
      <w:r w:rsidRPr="00F35B4E">
        <w:rPr>
          <w:rFonts w:eastAsia="SimSun"/>
          <w:color w:val="auto"/>
        </w:rPr>
        <w:t>.</w:t>
      </w:r>
    </w:p>
    <w:p w:rsidR="007C3162" w:rsidRPr="00F35B4E" w:rsidRDefault="007C3162" w:rsidP="007C3162">
      <w:pPr>
        <w:rPr>
          <w:lang w:val="en-US"/>
        </w:rPr>
      </w:pPr>
      <w:r w:rsidRPr="00F35B4E">
        <w:rPr>
          <w:lang w:val="en-US"/>
        </w:rPr>
        <w:t>The reports relevant to the mechanical equipment alignment check and to flushing and cleanliness checks shall be available for Contractor review during test.</w:t>
      </w:r>
    </w:p>
    <w:p w:rsidR="007C3162" w:rsidRPr="00F35B4E" w:rsidRDefault="007C3162" w:rsidP="007C3162">
      <w:pPr>
        <w:rPr>
          <w:lang w:val="en-US"/>
        </w:rPr>
      </w:pPr>
      <w:r w:rsidRPr="00F35B4E">
        <w:rPr>
          <w:lang w:val="en-US"/>
        </w:rPr>
        <w:t xml:space="preserve">Before commencing the tests the package shall be cleaned by Vendor and shall </w:t>
      </w:r>
      <w:r w:rsidRPr="00F35B4E">
        <w:rPr>
          <w:color w:val="auto"/>
          <w:lang w:val="en-US"/>
        </w:rPr>
        <w:t>be</w:t>
      </w:r>
      <w:r w:rsidRPr="00F35B4E">
        <w:rPr>
          <w:color w:val="FF0000"/>
          <w:lang w:val="en-US"/>
        </w:rPr>
        <w:t xml:space="preserve"> </w:t>
      </w:r>
      <w:r w:rsidRPr="00F35B4E">
        <w:rPr>
          <w:lang w:val="en-US"/>
        </w:rPr>
        <w:t>visually inspected by Contractor.</w:t>
      </w:r>
    </w:p>
    <w:p w:rsidR="007C3162" w:rsidRPr="00F35B4E" w:rsidRDefault="007C3162" w:rsidP="007C3162">
      <w:pPr>
        <w:spacing w:before="0"/>
        <w:jc w:val="left"/>
        <w:rPr>
          <w:b/>
          <w:bCs/>
          <w:sz w:val="24"/>
          <w:szCs w:val="24"/>
          <w:lang w:val="en-US"/>
        </w:rPr>
      </w:pPr>
      <w:bookmarkStart w:id="837" w:name="_Toc266460096"/>
      <w:bookmarkStart w:id="838" w:name="_Ref266463102"/>
      <w:bookmarkStart w:id="839" w:name="_Ref275116760"/>
      <w:bookmarkStart w:id="840" w:name="_Ref275798218"/>
      <w:r w:rsidRPr="00F35B4E">
        <w:rPr>
          <w:lang w:val="en-US"/>
        </w:rPr>
        <w:br w:type="page"/>
      </w:r>
    </w:p>
    <w:p w:rsidR="007C3162" w:rsidRPr="00F35B4E" w:rsidRDefault="007C3162" w:rsidP="007C3162">
      <w:pPr>
        <w:pStyle w:val="Titre2"/>
        <w:rPr>
          <w:lang w:val="en-US"/>
        </w:rPr>
      </w:pPr>
      <w:bookmarkStart w:id="841" w:name="_Ref276041108"/>
      <w:bookmarkStart w:id="842" w:name="_Toc329789485"/>
      <w:bookmarkStart w:id="843" w:name="_Toc337471028"/>
      <w:r w:rsidRPr="00F35B4E">
        <w:rPr>
          <w:lang w:val="en-US"/>
        </w:rPr>
        <w:lastRenderedPageBreak/>
        <w:t xml:space="preserve">Centrifugal compressor </w:t>
      </w:r>
      <w:r w:rsidRPr="005D1E04">
        <w:rPr>
          <w:rStyle w:val="norme"/>
        </w:rPr>
        <w:t>ASME </w:t>
      </w:r>
      <w:smartTag w:uri="urn:schemas-microsoft-com:office:smarttags" w:element="stockticker">
        <w:r w:rsidRPr="005D1E04">
          <w:rPr>
            <w:rStyle w:val="norme"/>
          </w:rPr>
          <w:t>PTC </w:t>
        </w:r>
      </w:smartTag>
      <w:r w:rsidRPr="005D1E04">
        <w:rPr>
          <w:rStyle w:val="norme"/>
        </w:rPr>
        <w:t>10</w:t>
      </w:r>
      <w:r w:rsidRPr="00F35B4E">
        <w:rPr>
          <w:lang w:val="en-US"/>
        </w:rPr>
        <w:t xml:space="preserve"> Type 1 performance test</w:t>
      </w:r>
      <w:bookmarkEnd w:id="837"/>
      <w:bookmarkEnd w:id="838"/>
      <w:bookmarkEnd w:id="839"/>
      <w:bookmarkEnd w:id="840"/>
      <w:bookmarkEnd w:id="841"/>
      <w:bookmarkEnd w:id="842"/>
      <w:bookmarkEnd w:id="843"/>
    </w:p>
    <w:p w:rsidR="007C3162" w:rsidRPr="00F35B4E" w:rsidRDefault="007C3162" w:rsidP="007C3162">
      <w:pPr>
        <w:rPr>
          <w:lang w:val="en-US"/>
        </w:rPr>
      </w:pPr>
      <w:r w:rsidRPr="00F35B4E">
        <w:rPr>
          <w:lang w:val="en-US"/>
        </w:rPr>
        <w:t xml:space="preserve">The </w:t>
      </w:r>
      <w:r w:rsidRPr="005D1E04">
        <w:rPr>
          <w:rStyle w:val="norme"/>
        </w:rPr>
        <w:t>ASME </w:t>
      </w:r>
      <w:smartTag w:uri="urn:schemas-microsoft-com:office:smarttags" w:element="stockticker">
        <w:r w:rsidRPr="005D1E04">
          <w:rPr>
            <w:rStyle w:val="norme"/>
          </w:rPr>
          <w:t>PTC </w:t>
        </w:r>
      </w:smartTag>
      <w:r w:rsidRPr="005D1E04">
        <w:rPr>
          <w:rStyle w:val="norme"/>
        </w:rPr>
        <w:t>10</w:t>
      </w:r>
      <w:r w:rsidRPr="00F35B4E">
        <w:rPr>
          <w:lang w:val="en-US"/>
        </w:rPr>
        <w:t xml:space="preserve"> Type 1 performance shall be carried out in order to demonstrate the satisfactory performance of centrifugal compressor(s).</w:t>
      </w:r>
    </w:p>
    <w:p w:rsidR="007C3162" w:rsidRPr="00F35B4E" w:rsidRDefault="007C3162" w:rsidP="007C3162">
      <w:pPr>
        <w:rPr>
          <w:lang w:val="en-US"/>
        </w:rPr>
      </w:pPr>
      <w:r w:rsidRPr="00F35B4E">
        <w:rPr>
          <w:lang w:val="en-US"/>
        </w:rPr>
        <w:t>This test shall be carried out operating the compressor(s) in a dedicated closed loop.</w:t>
      </w:r>
    </w:p>
    <w:p w:rsidR="007C3162" w:rsidRPr="00F35B4E" w:rsidRDefault="007C3162" w:rsidP="007C3162">
      <w:pPr>
        <w:spacing w:after="120"/>
        <w:rPr>
          <w:lang w:val="en-US"/>
        </w:rPr>
      </w:pPr>
      <w:r w:rsidRPr="00F35B4E">
        <w:rPr>
          <w:lang w:val="en-US"/>
        </w:rPr>
        <w:t xml:space="preserve">The test procedure shall include a summary table (see below) clearly indicating </w:t>
      </w:r>
      <w:r w:rsidRPr="005D1E04">
        <w:rPr>
          <w:rStyle w:val="norme"/>
        </w:rPr>
        <w:t>ASME </w:t>
      </w:r>
      <w:smartTag w:uri="urn:schemas-microsoft-com:office:smarttags" w:element="stockticker">
        <w:r w:rsidRPr="005D1E04">
          <w:rPr>
            <w:rStyle w:val="norme"/>
          </w:rPr>
          <w:t>PTC </w:t>
        </w:r>
      </w:smartTag>
      <w:r w:rsidRPr="005D1E04">
        <w:rPr>
          <w:rStyle w:val="norme"/>
        </w:rPr>
        <w:t>10</w:t>
      </w:r>
      <w:r w:rsidRPr="00F35B4E">
        <w:rPr>
          <w:lang w:val="en-US"/>
        </w:rPr>
        <w:t xml:space="preserve"> Type 1 performance test conditions for each guaranteed point as well as the corresponding site conditions.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41"/>
        <w:gridCol w:w="1497"/>
        <w:gridCol w:w="950"/>
        <w:gridCol w:w="2032"/>
        <w:gridCol w:w="1484"/>
      </w:tblGrid>
      <w:tr w:rsidR="007C3162" w:rsidRPr="00F35B4E" w:rsidTr="007C3162">
        <w:trPr>
          <w:jc w:val="center"/>
        </w:trPr>
        <w:tc>
          <w:tcPr>
            <w:tcW w:w="0" w:type="auto"/>
            <w:vAlign w:val="center"/>
          </w:tcPr>
          <w:p w:rsidR="007C3162" w:rsidRPr="00F35B4E" w:rsidRDefault="007C3162" w:rsidP="007C3162">
            <w:pPr>
              <w:keepNext/>
              <w:spacing w:before="60" w:after="60"/>
              <w:jc w:val="center"/>
              <w:rPr>
                <w:b/>
                <w:lang w:val="en-US"/>
              </w:rPr>
            </w:pPr>
          </w:p>
        </w:tc>
        <w:tc>
          <w:tcPr>
            <w:tcW w:w="0" w:type="auto"/>
            <w:vAlign w:val="center"/>
          </w:tcPr>
          <w:p w:rsidR="007C3162" w:rsidRPr="00F35B4E" w:rsidRDefault="007C3162" w:rsidP="007C3162">
            <w:pPr>
              <w:keepNext/>
              <w:spacing w:before="60" w:after="60"/>
              <w:jc w:val="center"/>
              <w:rPr>
                <w:b/>
                <w:lang w:val="en-US"/>
              </w:rPr>
            </w:pPr>
            <w:r w:rsidRPr="00F35B4E">
              <w:rPr>
                <w:b/>
                <w:lang w:val="en-US"/>
              </w:rPr>
              <w:t>Unit</w:t>
            </w:r>
          </w:p>
        </w:tc>
        <w:tc>
          <w:tcPr>
            <w:tcW w:w="0" w:type="auto"/>
            <w:vAlign w:val="center"/>
          </w:tcPr>
          <w:p w:rsidR="007C3162" w:rsidRPr="00F35B4E" w:rsidRDefault="007C3162" w:rsidP="007C3162">
            <w:pPr>
              <w:keepNext/>
              <w:spacing w:before="60" w:after="60"/>
              <w:jc w:val="center"/>
              <w:rPr>
                <w:b/>
                <w:lang w:val="en-US"/>
              </w:rPr>
            </w:pPr>
            <w:r w:rsidRPr="00F35B4E">
              <w:rPr>
                <w:b/>
                <w:lang w:val="en-US"/>
              </w:rPr>
              <w:t>Guaranteed</w:t>
            </w:r>
          </w:p>
          <w:p w:rsidR="007C3162" w:rsidRPr="00F35B4E" w:rsidRDefault="007C3162" w:rsidP="007C3162">
            <w:pPr>
              <w:keepNext/>
              <w:spacing w:before="60" w:after="60"/>
              <w:jc w:val="center"/>
              <w:rPr>
                <w:b/>
                <w:lang w:val="en-US"/>
              </w:rPr>
            </w:pPr>
            <w:r w:rsidRPr="00F35B4E">
              <w:rPr>
                <w:b/>
                <w:lang w:val="en-US"/>
              </w:rPr>
              <w:t>Conditions</w:t>
            </w:r>
          </w:p>
        </w:tc>
        <w:tc>
          <w:tcPr>
            <w:tcW w:w="0" w:type="auto"/>
            <w:vAlign w:val="center"/>
          </w:tcPr>
          <w:p w:rsidR="007C3162" w:rsidRPr="00F35B4E" w:rsidRDefault="007C3162" w:rsidP="007C3162">
            <w:pPr>
              <w:keepNext/>
              <w:spacing w:before="60" w:after="60"/>
              <w:jc w:val="center"/>
              <w:rPr>
                <w:b/>
                <w:lang w:val="en-US"/>
              </w:rPr>
            </w:pPr>
            <w:r w:rsidRPr="00F35B4E">
              <w:rPr>
                <w:b/>
                <w:lang w:val="en-US"/>
              </w:rPr>
              <w:t>Type 1</w:t>
            </w:r>
          </w:p>
          <w:p w:rsidR="007C3162" w:rsidRPr="00F35B4E" w:rsidRDefault="007C3162" w:rsidP="007C3162">
            <w:pPr>
              <w:keepNext/>
              <w:spacing w:before="60" w:after="60"/>
              <w:jc w:val="center"/>
              <w:rPr>
                <w:b/>
                <w:lang w:val="en-US"/>
              </w:rPr>
            </w:pPr>
            <w:r w:rsidRPr="00F35B4E">
              <w:rPr>
                <w:b/>
                <w:lang w:val="en-US"/>
              </w:rPr>
              <w:t>Test</w:t>
            </w:r>
          </w:p>
        </w:tc>
        <w:tc>
          <w:tcPr>
            <w:tcW w:w="0" w:type="auto"/>
            <w:vAlign w:val="center"/>
          </w:tcPr>
          <w:p w:rsidR="007C3162" w:rsidRPr="00F35B4E" w:rsidRDefault="007C3162" w:rsidP="007C3162">
            <w:pPr>
              <w:keepNext/>
              <w:spacing w:before="60" w:after="60"/>
              <w:jc w:val="center"/>
              <w:rPr>
                <w:b/>
                <w:lang w:val="en-US"/>
              </w:rPr>
            </w:pPr>
            <w:r w:rsidRPr="00F35B4E">
              <w:rPr>
                <w:b/>
                <w:lang w:val="en-US"/>
              </w:rPr>
              <w:t>Deviation</w:t>
            </w:r>
          </w:p>
          <w:p w:rsidR="007C3162" w:rsidRPr="00F35B4E" w:rsidRDefault="007C3162" w:rsidP="007C3162">
            <w:pPr>
              <w:keepNext/>
              <w:spacing w:before="60" w:after="60"/>
              <w:jc w:val="center"/>
              <w:rPr>
                <w:b/>
                <w:lang w:val="en-US"/>
              </w:rPr>
            </w:pPr>
            <w:r w:rsidRPr="00F35B4E">
              <w:rPr>
                <w:b/>
                <w:lang w:val="en-US"/>
              </w:rPr>
              <w:t>Test/Guaranteed</w:t>
            </w:r>
          </w:p>
        </w:tc>
        <w:tc>
          <w:tcPr>
            <w:tcW w:w="0" w:type="auto"/>
            <w:vAlign w:val="center"/>
          </w:tcPr>
          <w:p w:rsidR="007C3162" w:rsidRPr="00F35B4E" w:rsidRDefault="007C3162" w:rsidP="007C3162">
            <w:pPr>
              <w:keepNext/>
              <w:spacing w:before="60" w:after="60"/>
              <w:jc w:val="center"/>
              <w:rPr>
                <w:b/>
                <w:color w:val="auto"/>
                <w:lang w:val="en-US"/>
              </w:rPr>
            </w:pPr>
            <w:r w:rsidRPr="00F35B4E">
              <w:rPr>
                <w:b/>
                <w:color w:val="auto"/>
                <w:lang w:val="en-US"/>
              </w:rPr>
              <w:t>Limits</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Gas Molecular Weight</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Speed</w:t>
            </w:r>
          </w:p>
        </w:tc>
        <w:tc>
          <w:tcPr>
            <w:tcW w:w="0" w:type="auto"/>
            <w:vAlign w:val="center"/>
          </w:tcPr>
          <w:p w:rsidR="007C3162" w:rsidRPr="00F35B4E" w:rsidRDefault="007C3162" w:rsidP="007C3162">
            <w:pPr>
              <w:keepNext/>
              <w:spacing w:before="60" w:after="60"/>
              <w:jc w:val="center"/>
              <w:rPr>
                <w:lang w:val="en-US"/>
              </w:rPr>
            </w:pPr>
            <w:r w:rsidRPr="00F35B4E">
              <w:rPr>
                <w:lang w:val="en-US"/>
              </w:rPr>
              <w:t>rpm</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Inlet Pressure</w:t>
            </w:r>
          </w:p>
        </w:tc>
        <w:tc>
          <w:tcPr>
            <w:tcW w:w="0" w:type="auto"/>
            <w:vAlign w:val="center"/>
          </w:tcPr>
          <w:p w:rsidR="007C3162" w:rsidRPr="00F35B4E" w:rsidRDefault="007C3162" w:rsidP="007C3162">
            <w:pPr>
              <w:keepNext/>
              <w:spacing w:before="60" w:after="60"/>
              <w:jc w:val="center"/>
              <w:rPr>
                <w:lang w:val="en-US"/>
              </w:rPr>
            </w:pPr>
            <w:r w:rsidRPr="00F35B4E">
              <w:rPr>
                <w:lang w:val="en-US"/>
              </w:rPr>
              <w:t>barA</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Inlet Temperature</w:t>
            </w:r>
          </w:p>
        </w:tc>
        <w:tc>
          <w:tcPr>
            <w:tcW w:w="0" w:type="auto"/>
            <w:vAlign w:val="center"/>
          </w:tcPr>
          <w:p w:rsidR="007C3162" w:rsidRPr="00F35B4E" w:rsidRDefault="007C3162" w:rsidP="007C3162">
            <w:pPr>
              <w:keepNext/>
              <w:spacing w:before="60" w:after="60"/>
              <w:jc w:val="center"/>
              <w:rPr>
                <w:lang w:val="en-US"/>
              </w:rPr>
            </w:pPr>
            <w:r w:rsidRPr="00F35B4E">
              <w:rPr>
                <w:lang w:val="en-US"/>
              </w:rPr>
              <w:t>K</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Inlet Density</w:t>
            </w:r>
          </w:p>
        </w:tc>
        <w:tc>
          <w:tcPr>
            <w:tcW w:w="0" w:type="auto"/>
            <w:vAlign w:val="center"/>
          </w:tcPr>
          <w:p w:rsidR="007C3162" w:rsidRPr="00F35B4E" w:rsidRDefault="007C3162" w:rsidP="007C3162">
            <w:pPr>
              <w:keepNext/>
              <w:spacing w:before="60" w:after="60"/>
              <w:jc w:val="center"/>
              <w:rPr>
                <w:lang w:val="en-US"/>
              </w:rPr>
            </w:pPr>
            <w:r w:rsidRPr="00F35B4E">
              <w:rPr>
                <w:lang w:val="en-US"/>
              </w:rPr>
              <w:t>Kg/m</w:t>
            </w:r>
            <w:r w:rsidRPr="00F35B4E">
              <w:rPr>
                <w:vertAlign w:val="superscript"/>
                <w:lang w:val="en-US"/>
              </w:rPr>
              <w:t>3</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Inlet Volume Flow</w:t>
            </w:r>
          </w:p>
        </w:tc>
        <w:tc>
          <w:tcPr>
            <w:tcW w:w="0" w:type="auto"/>
            <w:vAlign w:val="center"/>
          </w:tcPr>
          <w:p w:rsidR="007C3162" w:rsidRPr="00F35B4E" w:rsidRDefault="007C3162" w:rsidP="007C3162">
            <w:pPr>
              <w:keepNext/>
              <w:spacing w:before="60" w:after="60"/>
              <w:jc w:val="center"/>
              <w:rPr>
                <w:lang w:val="en-US"/>
              </w:rPr>
            </w:pPr>
            <w:r w:rsidRPr="00F35B4E">
              <w:rPr>
                <w:lang w:val="en-US"/>
              </w:rPr>
              <w:t>m</w:t>
            </w:r>
            <w:r w:rsidRPr="00F35B4E">
              <w:rPr>
                <w:vertAlign w:val="superscript"/>
                <w:lang w:val="en-US"/>
              </w:rPr>
              <w:t>3</w:t>
            </w:r>
            <w:r w:rsidRPr="00F35B4E">
              <w:rPr>
                <w:lang w:val="en-US"/>
              </w:rPr>
              <w:t>/s</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Flange to Flange</w:t>
            </w:r>
          </w:p>
          <w:p w:rsidR="007C3162" w:rsidRPr="00F35B4E" w:rsidRDefault="007C3162" w:rsidP="007C3162">
            <w:pPr>
              <w:keepNext/>
              <w:spacing w:before="60" w:after="60"/>
              <w:rPr>
                <w:lang w:val="en-US"/>
              </w:rPr>
            </w:pPr>
            <w:r w:rsidRPr="00F35B4E">
              <w:rPr>
                <w:lang w:val="en-US"/>
              </w:rPr>
              <w:t>Polytropic Head</w:t>
            </w:r>
          </w:p>
        </w:tc>
        <w:tc>
          <w:tcPr>
            <w:tcW w:w="0" w:type="auto"/>
            <w:vAlign w:val="center"/>
          </w:tcPr>
          <w:p w:rsidR="007C3162" w:rsidRPr="00F35B4E" w:rsidRDefault="007C3162" w:rsidP="007C3162">
            <w:pPr>
              <w:keepNext/>
              <w:spacing w:before="60" w:after="60"/>
              <w:jc w:val="center"/>
              <w:rPr>
                <w:lang w:val="en-US"/>
              </w:rPr>
            </w:pPr>
            <w:r w:rsidRPr="00F35B4E">
              <w:rPr>
                <w:lang w:val="en-US"/>
              </w:rPr>
              <w:t>m</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Exhibit D</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Flange to Flange</w:t>
            </w:r>
          </w:p>
          <w:p w:rsidR="007C3162" w:rsidRPr="00F35B4E" w:rsidRDefault="007C3162" w:rsidP="007C3162">
            <w:pPr>
              <w:keepNext/>
              <w:spacing w:before="60" w:after="60"/>
              <w:rPr>
                <w:lang w:val="en-US"/>
              </w:rPr>
            </w:pPr>
            <w:r w:rsidRPr="00F35B4E">
              <w:rPr>
                <w:lang w:val="en-US"/>
              </w:rPr>
              <w:t>Polytropic Efficiency</w:t>
            </w:r>
          </w:p>
        </w:tc>
        <w:tc>
          <w:tcPr>
            <w:tcW w:w="0" w:type="auto"/>
            <w:vAlign w:val="center"/>
          </w:tcPr>
          <w:p w:rsidR="007C3162" w:rsidRPr="00F35B4E" w:rsidRDefault="007C3162" w:rsidP="007C3162">
            <w:pPr>
              <w:keepNext/>
              <w:spacing w:before="60" w:after="60"/>
              <w:jc w:val="center"/>
              <w:rPr>
                <w:lang w:val="en-US"/>
              </w:rPr>
            </w:pPr>
            <w:r w:rsidRPr="00F35B4E">
              <w:rPr>
                <w:lang w:val="en-US"/>
              </w:rPr>
              <w:t>%</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Exhibit D</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Machine Reynolds</w:t>
            </w:r>
          </w:p>
          <w:p w:rsidR="007C3162" w:rsidRPr="00F35B4E" w:rsidRDefault="007C3162" w:rsidP="007C3162">
            <w:pPr>
              <w:keepNext/>
              <w:spacing w:before="60" w:after="60"/>
              <w:rPr>
                <w:lang w:val="en-US"/>
              </w:rPr>
            </w:pPr>
            <w:r w:rsidRPr="00F35B4E">
              <w:rPr>
                <w:lang w:val="en-US"/>
              </w:rPr>
              <w:t>Number</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Machine Mach</w:t>
            </w:r>
          </w:p>
          <w:p w:rsidR="007C3162" w:rsidRPr="00F35B4E" w:rsidRDefault="007C3162" w:rsidP="007C3162">
            <w:pPr>
              <w:keepNext/>
              <w:spacing w:before="60" w:after="60"/>
              <w:rPr>
                <w:lang w:val="en-US"/>
              </w:rPr>
            </w:pPr>
            <w:r w:rsidRPr="00F35B4E">
              <w:rPr>
                <w:lang w:val="en-US"/>
              </w:rPr>
              <w:t>Number</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Volume ratio</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tcBorders>
              <w:bottom w:val="single" w:sz="4" w:space="0" w:color="auto"/>
            </w:tcBorders>
            <w:vAlign w:val="center"/>
          </w:tcPr>
          <w:p w:rsidR="007C3162" w:rsidRPr="00F35B4E" w:rsidRDefault="007C3162" w:rsidP="007C3162">
            <w:pPr>
              <w:keepNext/>
              <w:spacing w:before="60" w:after="60"/>
              <w:jc w:val="center"/>
              <w:rPr>
                <w:lang w:val="en-US"/>
              </w:rPr>
            </w:pPr>
          </w:p>
        </w:tc>
        <w:tc>
          <w:tcPr>
            <w:tcW w:w="0" w:type="auto"/>
            <w:tcBorders>
              <w:bottom w:val="single" w:sz="4" w:space="0" w:color="auto"/>
            </w:tcBorders>
            <w:vAlign w:val="center"/>
          </w:tcPr>
          <w:p w:rsidR="007C3162" w:rsidRPr="00F35B4E" w:rsidRDefault="007C3162" w:rsidP="007C3162">
            <w:pPr>
              <w:keepNext/>
              <w:spacing w:before="60" w:after="60"/>
              <w:jc w:val="center"/>
              <w:rPr>
                <w:color w:val="auto"/>
                <w:lang w:val="en-US"/>
              </w:rPr>
            </w:pPr>
            <w:r w:rsidRPr="00F35B4E">
              <w:rPr>
                <w:color w:val="auto"/>
                <w:lang w:val="en-US"/>
              </w:rPr>
              <w:t>ASME Code</w:t>
            </w: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Discharge Pressure</w:t>
            </w:r>
          </w:p>
        </w:tc>
        <w:tc>
          <w:tcPr>
            <w:tcW w:w="0" w:type="auto"/>
            <w:vAlign w:val="center"/>
          </w:tcPr>
          <w:p w:rsidR="007C3162" w:rsidRPr="00F35B4E" w:rsidRDefault="007C3162" w:rsidP="007C3162">
            <w:pPr>
              <w:keepNext/>
              <w:spacing w:before="60" w:after="60"/>
              <w:jc w:val="center"/>
              <w:rPr>
                <w:lang w:val="en-US"/>
              </w:rPr>
            </w:pPr>
            <w:r w:rsidRPr="00F35B4E">
              <w:rPr>
                <w:lang w:val="en-US"/>
              </w:rPr>
              <w:t>barA</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shd w:val="thinDiagStripe" w:color="auto" w:fill="auto"/>
            <w:vAlign w:val="center"/>
          </w:tcPr>
          <w:p w:rsidR="007C3162" w:rsidRPr="00F35B4E" w:rsidRDefault="007C3162" w:rsidP="007C3162">
            <w:pPr>
              <w:keepNext/>
              <w:spacing w:before="60" w:after="60"/>
              <w:jc w:val="center"/>
              <w:rPr>
                <w:lang w:val="en-US"/>
              </w:rPr>
            </w:pPr>
          </w:p>
        </w:tc>
        <w:tc>
          <w:tcPr>
            <w:tcW w:w="0" w:type="auto"/>
            <w:shd w:val="thinDiagStripe" w:color="auto" w:fill="auto"/>
            <w:vAlign w:val="center"/>
          </w:tcPr>
          <w:p w:rsidR="007C3162" w:rsidRPr="00F35B4E" w:rsidRDefault="007C3162" w:rsidP="007C3162">
            <w:pPr>
              <w:keepNext/>
              <w:spacing w:before="60" w:after="60"/>
              <w:jc w:val="center"/>
              <w:rPr>
                <w:color w:val="auto"/>
                <w:lang w:val="en-US"/>
              </w:rPr>
            </w:pP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Discharge temperature</w:t>
            </w:r>
          </w:p>
        </w:tc>
        <w:tc>
          <w:tcPr>
            <w:tcW w:w="0" w:type="auto"/>
            <w:vAlign w:val="center"/>
          </w:tcPr>
          <w:p w:rsidR="007C3162" w:rsidRPr="00F35B4E" w:rsidRDefault="007C3162" w:rsidP="007C3162">
            <w:pPr>
              <w:keepNext/>
              <w:spacing w:before="60" w:after="60"/>
              <w:jc w:val="center"/>
              <w:rPr>
                <w:lang w:val="en-US"/>
              </w:rPr>
            </w:pPr>
            <w:r w:rsidRPr="00F35B4E">
              <w:rPr>
                <w:lang w:val="en-US"/>
              </w:rPr>
              <w:t>K</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shd w:val="thinDiagStripe" w:color="auto" w:fill="auto"/>
            <w:vAlign w:val="center"/>
          </w:tcPr>
          <w:p w:rsidR="007C3162" w:rsidRPr="00F35B4E" w:rsidRDefault="007C3162" w:rsidP="007C3162">
            <w:pPr>
              <w:keepNext/>
              <w:spacing w:before="60" w:after="60"/>
              <w:jc w:val="center"/>
              <w:rPr>
                <w:lang w:val="en-US"/>
              </w:rPr>
            </w:pPr>
          </w:p>
        </w:tc>
        <w:tc>
          <w:tcPr>
            <w:tcW w:w="0" w:type="auto"/>
            <w:shd w:val="thinDiagStripe" w:color="auto" w:fill="auto"/>
            <w:vAlign w:val="center"/>
          </w:tcPr>
          <w:p w:rsidR="007C3162" w:rsidRPr="00F35B4E" w:rsidRDefault="007C3162" w:rsidP="007C3162">
            <w:pPr>
              <w:keepNext/>
              <w:spacing w:before="60" w:after="60"/>
              <w:jc w:val="center"/>
              <w:rPr>
                <w:color w:val="auto"/>
                <w:lang w:val="en-US"/>
              </w:rPr>
            </w:pPr>
          </w:p>
        </w:tc>
      </w:tr>
      <w:tr w:rsidR="007C3162" w:rsidRPr="00F35B4E" w:rsidTr="007C3162">
        <w:trPr>
          <w:jc w:val="center"/>
        </w:trPr>
        <w:tc>
          <w:tcPr>
            <w:tcW w:w="0" w:type="auto"/>
          </w:tcPr>
          <w:p w:rsidR="007C3162" w:rsidRPr="00F35B4E" w:rsidRDefault="007C3162" w:rsidP="007C3162">
            <w:pPr>
              <w:keepNext/>
              <w:spacing w:before="60" w:after="60"/>
              <w:rPr>
                <w:lang w:val="en-US"/>
              </w:rPr>
            </w:pPr>
            <w:r w:rsidRPr="00F35B4E">
              <w:rPr>
                <w:lang w:val="en-US"/>
              </w:rPr>
              <w:t>Absorbed Gas Power</w:t>
            </w:r>
          </w:p>
        </w:tc>
        <w:tc>
          <w:tcPr>
            <w:tcW w:w="0" w:type="auto"/>
            <w:vAlign w:val="center"/>
          </w:tcPr>
          <w:p w:rsidR="007C3162" w:rsidRPr="00F35B4E" w:rsidRDefault="007C3162" w:rsidP="007C3162">
            <w:pPr>
              <w:keepNext/>
              <w:spacing w:before="60" w:after="60"/>
              <w:jc w:val="center"/>
              <w:rPr>
                <w:lang w:val="en-US"/>
              </w:rPr>
            </w:pPr>
            <w:r w:rsidRPr="00F35B4E">
              <w:rPr>
                <w:lang w:val="en-US"/>
              </w:rPr>
              <w:t>kW</w:t>
            </w: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lang w:val="en-US"/>
              </w:rPr>
            </w:pPr>
          </w:p>
        </w:tc>
        <w:tc>
          <w:tcPr>
            <w:tcW w:w="0" w:type="auto"/>
            <w:vAlign w:val="center"/>
          </w:tcPr>
          <w:p w:rsidR="007C3162" w:rsidRPr="00F35B4E" w:rsidRDefault="007C3162" w:rsidP="007C3162">
            <w:pPr>
              <w:keepNext/>
              <w:spacing w:before="60" w:after="60"/>
              <w:jc w:val="center"/>
              <w:rPr>
                <w:color w:val="auto"/>
                <w:lang w:val="en-US"/>
              </w:rPr>
            </w:pPr>
            <w:r w:rsidRPr="00F35B4E">
              <w:rPr>
                <w:color w:val="auto"/>
                <w:lang w:val="en-US"/>
              </w:rPr>
              <w:t>Exhibit D</w:t>
            </w:r>
          </w:p>
        </w:tc>
      </w:tr>
    </w:tbl>
    <w:p w:rsidR="007C3162" w:rsidRPr="00F35B4E" w:rsidRDefault="007C3162" w:rsidP="007C3162">
      <w:pPr>
        <w:rPr>
          <w:lang w:val="en-US"/>
        </w:rPr>
      </w:pPr>
    </w:p>
    <w:p w:rsidR="007C3162" w:rsidRPr="00F35B4E" w:rsidRDefault="007C3162" w:rsidP="007C3162">
      <w:pPr>
        <w:spacing w:before="0"/>
        <w:jc w:val="left"/>
        <w:rPr>
          <w:lang w:val="en-US"/>
        </w:rPr>
      </w:pPr>
      <w:r w:rsidRPr="00F35B4E">
        <w:rPr>
          <w:lang w:val="en-US"/>
        </w:rPr>
        <w:br w:type="page"/>
      </w:r>
    </w:p>
    <w:p w:rsidR="007C3162" w:rsidRPr="00F35B4E" w:rsidRDefault="007C3162" w:rsidP="007C3162">
      <w:pPr>
        <w:keepNext/>
        <w:rPr>
          <w:lang w:val="en-US"/>
        </w:rPr>
      </w:pPr>
      <w:r w:rsidRPr="00F35B4E">
        <w:rPr>
          <w:lang w:val="en-US"/>
        </w:rPr>
        <w:lastRenderedPageBreak/>
        <w:t>The test procedure shall cover as a minimum the following requirements:</w:t>
      </w:r>
    </w:p>
    <w:p w:rsidR="007C3162" w:rsidRPr="00F35B4E" w:rsidRDefault="007C3162" w:rsidP="007C3162">
      <w:pPr>
        <w:keepNext/>
        <w:ind w:left="284" w:hanging="284"/>
        <w:rPr>
          <w:lang w:val="en-US"/>
        </w:rPr>
      </w:pPr>
      <w:r w:rsidRPr="00F35B4E">
        <w:rPr>
          <w:lang w:val="en-US"/>
        </w:rPr>
        <w:t>a)</w:t>
      </w:r>
      <w:r w:rsidRPr="00F35B4E">
        <w:rPr>
          <w:lang w:val="en-US"/>
        </w:rPr>
        <w:tab/>
        <w:t>A minimum of 5 test points evenly spaced from stonewall to surge on the speed line corresponding to the guaranteed point. One of the five points shall correspond to the guaranteed point.</w:t>
      </w:r>
    </w:p>
    <w:p w:rsidR="007C3162" w:rsidRPr="00F35B4E" w:rsidRDefault="007C3162" w:rsidP="007C3162">
      <w:pPr>
        <w:ind w:left="284" w:hanging="284"/>
        <w:rPr>
          <w:lang w:val="en-US"/>
        </w:rPr>
      </w:pPr>
      <w:r w:rsidRPr="00F35B4E">
        <w:rPr>
          <w:lang w:val="en-US"/>
        </w:rPr>
        <w:tab/>
        <w:t>In case of multiple guaranteed points, this step of the test shall be conducted for the point having the highest rotating speed.</w:t>
      </w:r>
    </w:p>
    <w:p w:rsidR="007C3162" w:rsidRPr="00F35B4E" w:rsidRDefault="007C3162" w:rsidP="007C3162">
      <w:pPr>
        <w:ind w:left="284" w:hanging="284"/>
        <w:rPr>
          <w:lang w:val="en-US"/>
        </w:rPr>
      </w:pPr>
      <w:r w:rsidRPr="00F35B4E">
        <w:rPr>
          <w:lang w:val="en-US"/>
        </w:rPr>
        <w:t>b)</w:t>
      </w:r>
      <w:r w:rsidRPr="00F35B4E">
        <w:rPr>
          <w:lang w:val="en-US"/>
        </w:rPr>
        <w:tab/>
        <w:t>A minimum of 5 points evenly spaced from stonewall to surge at maximum continuous speed and at minimum operating speed with suction conditions as per point a).</w:t>
      </w:r>
    </w:p>
    <w:p w:rsidR="007C3162" w:rsidRPr="00F35B4E" w:rsidRDefault="007C3162" w:rsidP="007C3162">
      <w:pPr>
        <w:ind w:left="284" w:hanging="284"/>
        <w:rPr>
          <w:lang w:val="en-US"/>
        </w:rPr>
      </w:pPr>
      <w:r w:rsidRPr="00F35B4E">
        <w:rPr>
          <w:lang w:val="en-US"/>
        </w:rPr>
        <w:t>c)</w:t>
      </w:r>
      <w:r w:rsidRPr="00F35B4E">
        <w:rPr>
          <w:lang w:val="en-US"/>
        </w:rPr>
        <w:tab/>
        <w:t>The surge flow of the compressor shall be clearly identified for steps a) and b).</w:t>
      </w:r>
    </w:p>
    <w:p w:rsidR="007C3162" w:rsidRPr="00F35B4E" w:rsidRDefault="007C3162" w:rsidP="007C3162">
      <w:pPr>
        <w:ind w:left="284" w:hanging="284"/>
        <w:rPr>
          <w:lang w:val="en-US"/>
        </w:rPr>
      </w:pPr>
      <w:r w:rsidRPr="00F35B4E">
        <w:rPr>
          <w:lang w:val="en-US"/>
        </w:rPr>
        <w:t>d)</w:t>
      </w:r>
      <w:r w:rsidRPr="00F35B4E">
        <w:rPr>
          <w:lang w:val="en-US"/>
        </w:rPr>
        <w:tab/>
        <w:t xml:space="preserve">One test point corresponding to each one of the other guaranteed points. </w:t>
      </w:r>
    </w:p>
    <w:p w:rsidR="007C3162" w:rsidRPr="00F35B4E" w:rsidRDefault="007C3162" w:rsidP="007C3162">
      <w:pPr>
        <w:rPr>
          <w:lang w:val="en-US"/>
        </w:rPr>
      </w:pPr>
      <w:r w:rsidRPr="00F35B4E">
        <w:rPr>
          <w:lang w:val="en-US"/>
        </w:rPr>
        <w:t>In addition to the thermodynamic readings necessary for the performance test, a complete set of mechanical readings, including vibrations spectra, shall be taken for each test point.</w:t>
      </w:r>
    </w:p>
    <w:p w:rsidR="007C3162" w:rsidRPr="00F35B4E" w:rsidRDefault="007C3162" w:rsidP="007C3162">
      <w:pPr>
        <w:rPr>
          <w:lang w:val="en-US"/>
        </w:rPr>
      </w:pPr>
      <w:r w:rsidRPr="00F35B4E">
        <w:rPr>
          <w:lang w:val="en-US"/>
        </w:rPr>
        <w:t>A FFT real time analyzer shall be available during the test allowing checking the vibrations spectra anytime.</w:t>
      </w:r>
    </w:p>
    <w:p w:rsidR="007C3162" w:rsidRPr="00F35B4E" w:rsidRDefault="007C3162" w:rsidP="007C3162">
      <w:pPr>
        <w:rPr>
          <w:lang w:val="en-US"/>
        </w:rPr>
      </w:pPr>
      <w:r w:rsidRPr="00F35B4E">
        <w:rPr>
          <w:lang w:val="en-US"/>
        </w:rPr>
        <w:t>Test gas composition shall be checked for each test point.</w:t>
      </w:r>
    </w:p>
    <w:p w:rsidR="007C3162" w:rsidRPr="00F35B4E" w:rsidRDefault="007C3162" w:rsidP="007C3162">
      <w:pPr>
        <w:jc w:val="center"/>
        <w:rPr>
          <w:lang w:val="en-US"/>
        </w:rPr>
      </w:pPr>
      <w:r w:rsidRPr="00F35B4E">
        <w:rPr>
          <w:noProof/>
          <w:lang w:val="fr-FR"/>
        </w:rPr>
        <w:drawing>
          <wp:inline distT="0" distB="0" distL="0" distR="0">
            <wp:extent cx="5123815" cy="3261995"/>
            <wp:effectExtent l="19050" t="0" r="19685" b="0"/>
            <wp:docPr id="10" name="Graphique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7C3162" w:rsidRPr="00F35B4E" w:rsidRDefault="007C3162" w:rsidP="007C3162">
      <w:pPr>
        <w:spacing w:before="0"/>
        <w:jc w:val="left"/>
        <w:rPr>
          <w:b/>
          <w:bCs/>
          <w:sz w:val="24"/>
          <w:szCs w:val="24"/>
          <w:lang w:val="en-US"/>
        </w:rPr>
      </w:pPr>
      <w:bookmarkStart w:id="844" w:name="_Toc266460097"/>
      <w:bookmarkStart w:id="845" w:name="_Ref266463114"/>
      <w:bookmarkStart w:id="846" w:name="_Ref275798242"/>
      <w:r w:rsidRPr="00F35B4E">
        <w:rPr>
          <w:lang w:val="en-US"/>
        </w:rPr>
        <w:br w:type="page"/>
      </w:r>
    </w:p>
    <w:p w:rsidR="007C3162" w:rsidRPr="00F35B4E" w:rsidRDefault="007C3162" w:rsidP="007C3162">
      <w:pPr>
        <w:pStyle w:val="Titre2"/>
        <w:rPr>
          <w:lang w:val="en-US"/>
        </w:rPr>
      </w:pPr>
      <w:bookmarkStart w:id="847" w:name="_Ref276041114"/>
      <w:bookmarkStart w:id="848" w:name="_Toc329789486"/>
      <w:bookmarkStart w:id="849" w:name="_Toc337471029"/>
      <w:r w:rsidRPr="00F35B4E">
        <w:rPr>
          <w:lang w:val="en-US"/>
        </w:rPr>
        <w:lastRenderedPageBreak/>
        <w:t>Compression train full load test</w:t>
      </w:r>
      <w:bookmarkEnd w:id="844"/>
      <w:bookmarkEnd w:id="845"/>
      <w:bookmarkEnd w:id="846"/>
      <w:bookmarkEnd w:id="847"/>
      <w:bookmarkEnd w:id="848"/>
      <w:bookmarkEnd w:id="849"/>
    </w:p>
    <w:p w:rsidR="007C3162" w:rsidRPr="00F35B4E" w:rsidRDefault="007C3162" w:rsidP="007C3162">
      <w:pPr>
        <w:rPr>
          <w:lang w:val="en-US"/>
        </w:rPr>
      </w:pPr>
      <w:r w:rsidRPr="00F35B4E">
        <w:rPr>
          <w:lang w:val="en-US"/>
        </w:rPr>
        <w:t>This test shall be carried out to demonstrate the satisfactory mechanical behavior of the complete compression train under full load conditions and to demonstrate the functionality of the main auxiliary systems of the package.</w:t>
      </w:r>
    </w:p>
    <w:p w:rsidR="007C3162" w:rsidRPr="00F35B4E" w:rsidRDefault="007C3162" w:rsidP="007C3162">
      <w:pPr>
        <w:keepNext/>
        <w:rPr>
          <w:lang w:val="en-US"/>
        </w:rPr>
      </w:pPr>
      <w:r w:rsidRPr="00F35B4E">
        <w:rPr>
          <w:lang w:val="en-US"/>
        </w:rPr>
        <w:t>This test shall be carried out according to the following test sequence.</w:t>
      </w:r>
    </w:p>
    <w:p w:rsidR="007C3162" w:rsidRPr="00493D77" w:rsidRDefault="007C3162" w:rsidP="00493D77">
      <w:pPr>
        <w:pStyle w:val="Listenumros"/>
      </w:pPr>
      <w:r w:rsidRPr="00493D77">
        <w:t>Cold start up of the unit with minimum lube oil temperature (permissive to start temperature)</w:t>
      </w:r>
    </w:p>
    <w:p w:rsidR="007C3162" w:rsidRPr="00493D77" w:rsidRDefault="007C3162" w:rsidP="00493D77">
      <w:pPr>
        <w:pStyle w:val="Listenumros"/>
      </w:pPr>
      <w:r w:rsidRPr="00493D77">
        <w:t>Increase the speed up to compressor(s) minimum operating speed (MOS) and take a complete set of mechanical readings.</w:t>
      </w:r>
    </w:p>
    <w:p w:rsidR="007C3162" w:rsidRPr="00493D77" w:rsidRDefault="007C3162" w:rsidP="00493D77">
      <w:pPr>
        <w:pStyle w:val="Listenumros"/>
      </w:pPr>
      <w:r w:rsidRPr="00493D77">
        <w:t>Increase the speed by 10% increments up to compressor(s) maximum continuous speed (MCS) and take a complete set of mechanical readings for each speed increment.</w:t>
      </w:r>
    </w:p>
    <w:p w:rsidR="007C3162" w:rsidRPr="00493D77" w:rsidRDefault="007C3162" w:rsidP="00493D77">
      <w:pPr>
        <w:pStyle w:val="Listenumros"/>
      </w:pPr>
      <w:r w:rsidRPr="00493D77">
        <w:t>Adjust compressor(s) process conditions to perform the compression train full loa</w:t>
      </w:r>
      <w:r w:rsidR="00724A75" w:rsidRPr="00493D77">
        <w:t xml:space="preserve">d test steps A (full power), </w:t>
      </w:r>
      <w:r w:rsidRPr="00493D77">
        <w:t xml:space="preserve">B (full pressure and temperature) </w:t>
      </w:r>
      <w:r w:rsidR="00724A75" w:rsidRPr="00493D77">
        <w:t xml:space="preserve">and C </w:t>
      </w:r>
      <w:r w:rsidRPr="00493D77">
        <w:t>as described hereafter.</w:t>
      </w:r>
    </w:p>
    <w:p w:rsidR="007C3162" w:rsidRPr="00493D77" w:rsidRDefault="007C3162" w:rsidP="00493D77">
      <w:pPr>
        <w:pStyle w:val="Listenumros"/>
      </w:pPr>
      <w:r w:rsidRPr="00493D77">
        <w:t>Trip, wait 30 minutes, and restart the unit bringing the speed up to maximum continuous speed. The trip may be obtained simulating a train over speed, a lube oil low pressure etc.</w:t>
      </w:r>
    </w:p>
    <w:p w:rsidR="007C3162" w:rsidRPr="00493D77" w:rsidRDefault="007C3162" w:rsidP="00493D77">
      <w:pPr>
        <w:pStyle w:val="Listenumros"/>
      </w:pPr>
      <w:r w:rsidRPr="00493D77">
        <w:t>Run at maximum continuous speed for minimum 30 minutes. Take a complete set of mechanical readings every 10 minutes.</w:t>
      </w:r>
    </w:p>
    <w:p w:rsidR="007C3162" w:rsidRPr="00493D77" w:rsidRDefault="007C3162" w:rsidP="00493D77">
      <w:pPr>
        <w:pStyle w:val="Listenumros"/>
      </w:pPr>
      <w:r w:rsidRPr="00493D77">
        <w:t>Shut down the unit by a normal stop.</w:t>
      </w:r>
      <w:r w:rsidR="00724A75" w:rsidRPr="00493D77">
        <w:t xml:space="preserve"> </w:t>
      </w:r>
    </w:p>
    <w:p w:rsidR="007C3162" w:rsidRPr="00F35B4E" w:rsidRDefault="000917F6" w:rsidP="00724A75">
      <w:pPr>
        <w:pBdr>
          <w:right w:val="single" w:sz="4" w:space="4" w:color="auto"/>
        </w:pBdr>
        <w:jc w:val="center"/>
        <w:rPr>
          <w:lang w:val="en-US"/>
        </w:rPr>
      </w:pPr>
      <w:r>
        <w:rPr>
          <w:noProof/>
          <w:lang w:val="fr-FR" w:eastAsia="zh-CN"/>
        </w:rPr>
        <w:pict>
          <v:shape id="_x0000_s1189" type="#_x0000_t202" style="position:absolute;left:0;text-align:left;margin-left:274.1pt;margin-top:38.15pt;width:44.25pt;height:33pt;z-index:251742208" filled="f" stroked="f" strokecolor="white [3212]">
            <v:textbox style="mso-next-textbox:#_x0000_s1189">
              <w:txbxContent>
                <w:p w:rsidR="00EC5CCD" w:rsidRPr="00724A75" w:rsidRDefault="00EC5CCD">
                  <w:pPr>
                    <w:rPr>
                      <w:color w:val="000000" w:themeColor="text1"/>
                      <w:sz w:val="14"/>
                      <w:lang w:val="fr-FR"/>
                    </w:rPr>
                  </w:pPr>
                  <w:r w:rsidRPr="00724A75">
                    <w:rPr>
                      <w:color w:val="000000" w:themeColor="text1"/>
                      <w:sz w:val="14"/>
                      <w:lang w:val="fr-FR"/>
                    </w:rPr>
                    <w:t>Phase 4</w:t>
                  </w:r>
                </w:p>
                <w:p w:rsidR="00EC5CCD" w:rsidRPr="00724A75" w:rsidRDefault="00EC5CCD" w:rsidP="00724A75">
                  <w:pPr>
                    <w:spacing w:before="60"/>
                    <w:rPr>
                      <w:color w:val="000000" w:themeColor="text1"/>
                      <w:sz w:val="14"/>
                      <w:lang w:val="fr-FR"/>
                    </w:rPr>
                  </w:pPr>
                  <w:r w:rsidRPr="00724A75">
                    <w:rPr>
                      <w:color w:val="000000" w:themeColor="text1"/>
                      <w:sz w:val="14"/>
                      <w:lang w:val="fr-FR"/>
                    </w:rPr>
                    <w:t>STEP C</w:t>
                  </w:r>
                </w:p>
              </w:txbxContent>
            </v:textbox>
          </v:shape>
        </w:pict>
      </w:r>
      <w:r w:rsidR="007C3162" w:rsidRPr="00F35B4E">
        <w:rPr>
          <w:noProof/>
          <w:lang w:val="fr-FR"/>
        </w:rPr>
        <w:drawing>
          <wp:inline distT="0" distB="0" distL="0" distR="0">
            <wp:extent cx="4876800" cy="3009900"/>
            <wp:effectExtent l="19050" t="0" r="19050" b="0"/>
            <wp:docPr id="11" name="Graphique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7C3162" w:rsidRPr="00F35B4E" w:rsidRDefault="007C3162" w:rsidP="00724A75">
      <w:pPr>
        <w:pBdr>
          <w:right w:val="single" w:sz="4" w:space="4" w:color="auto"/>
        </w:pBdr>
        <w:spacing w:before="0"/>
        <w:jc w:val="left"/>
        <w:rPr>
          <w:b/>
          <w:lang w:val="en-US"/>
        </w:rPr>
      </w:pPr>
      <w:r w:rsidRPr="00F35B4E">
        <w:rPr>
          <w:b/>
          <w:lang w:val="en-US"/>
        </w:rPr>
        <w:br w:type="page"/>
      </w:r>
    </w:p>
    <w:p w:rsidR="007C3162" w:rsidRPr="00F35B4E" w:rsidRDefault="007C3162" w:rsidP="007C3162">
      <w:pPr>
        <w:keepNext/>
        <w:rPr>
          <w:b/>
          <w:lang w:val="en-US"/>
        </w:rPr>
      </w:pPr>
      <w:r w:rsidRPr="00F35B4E">
        <w:rPr>
          <w:b/>
          <w:lang w:val="en-US"/>
        </w:rPr>
        <w:lastRenderedPageBreak/>
        <w:t>Compression train full load test step A</w:t>
      </w:r>
    </w:p>
    <w:p w:rsidR="007C3162" w:rsidRPr="00F35B4E" w:rsidRDefault="007C3162" w:rsidP="007C3162">
      <w:pPr>
        <w:rPr>
          <w:lang w:val="en-US"/>
        </w:rPr>
      </w:pPr>
      <w:r w:rsidRPr="00F35B4E">
        <w:rPr>
          <w:lang w:val="en-US"/>
        </w:rPr>
        <w:t xml:space="preserve">The compressor(s) suction conditions and the test gas mixture shall be adjusted in order to increase the compressor absorbed power up to the maximum value </w:t>
      </w:r>
      <w:r w:rsidRPr="00F35B4E">
        <w:rPr>
          <w:color w:val="auto"/>
          <w:lang w:val="en-US"/>
        </w:rPr>
        <w:t xml:space="preserve">of the compressor operating range. </w:t>
      </w:r>
      <w:r w:rsidRPr="00F35B4E">
        <w:rPr>
          <w:lang w:val="en-US"/>
        </w:rPr>
        <w:t>This value shall be set according to compressor performance curves and shall correspond either to the right limit of the compressor curve at maximum continuous speed or to the highest flow on the same speed line which is allowed by the electric motor available power.</w:t>
      </w:r>
    </w:p>
    <w:p w:rsidR="007C3162" w:rsidRPr="00F35B4E" w:rsidRDefault="007C3162" w:rsidP="007C3162">
      <w:pPr>
        <w:rPr>
          <w:lang w:val="en-US"/>
        </w:rPr>
      </w:pPr>
      <w:r w:rsidRPr="00F35B4E">
        <w:rPr>
          <w:lang w:val="en-US"/>
        </w:rPr>
        <w:t>The test conditions shall be determined on the basis of compressor expected performance curves.</w:t>
      </w:r>
    </w:p>
    <w:p w:rsidR="007C3162" w:rsidRPr="00F35B4E" w:rsidRDefault="007C3162" w:rsidP="007C3162">
      <w:pPr>
        <w:rPr>
          <w:lang w:val="en-US"/>
        </w:rPr>
      </w:pPr>
      <w:r w:rsidRPr="00F35B4E">
        <w:rPr>
          <w:lang w:val="en-US"/>
        </w:rPr>
        <w:t>This test step shall have a minimum duration of 2 hours.</w:t>
      </w:r>
    </w:p>
    <w:p w:rsidR="007C3162" w:rsidRPr="00F35B4E" w:rsidRDefault="007C3162" w:rsidP="007C3162">
      <w:pPr>
        <w:rPr>
          <w:lang w:val="en-US"/>
        </w:rPr>
      </w:pPr>
      <w:r w:rsidRPr="00F35B4E">
        <w:rPr>
          <w:lang w:val="en-US"/>
        </w:rPr>
        <w:t>During this test a complete set of mechanical readings shall be taken every 15 minutes.</w:t>
      </w:r>
    </w:p>
    <w:p w:rsidR="007C3162" w:rsidRPr="00F35B4E" w:rsidRDefault="007C3162" w:rsidP="007C3162">
      <w:pPr>
        <w:rPr>
          <w:lang w:val="en-US"/>
        </w:rPr>
      </w:pPr>
      <w:r w:rsidRPr="00F35B4E">
        <w:rPr>
          <w:lang w:val="en-US"/>
        </w:rPr>
        <w:t>During the first hour the compressor(s) bearings lube oil inlet temperature shall be kept at normal value.</w:t>
      </w:r>
    </w:p>
    <w:p w:rsidR="007C3162" w:rsidRPr="00F35B4E" w:rsidRDefault="007C3162" w:rsidP="007C3162">
      <w:pPr>
        <w:rPr>
          <w:lang w:val="en-US"/>
        </w:rPr>
      </w:pPr>
      <w:r w:rsidRPr="00F35B4E">
        <w:rPr>
          <w:lang w:val="en-US"/>
        </w:rPr>
        <w:t>During the remaining part of the test the compressor(s) lube oil inlet temperature shall be lowered to the minimum value (stabilized) for at least 30 minutes and then raised to the maximum value (stabilized) for at least 30 minutes.</w:t>
      </w:r>
    </w:p>
    <w:p w:rsidR="007C3162" w:rsidRPr="00F35B4E" w:rsidRDefault="007C3162" w:rsidP="007C3162">
      <w:pPr>
        <w:pBdr>
          <w:right w:val="single" w:sz="4" w:space="4" w:color="auto"/>
        </w:pBdr>
        <w:rPr>
          <w:lang w:val="en-US"/>
        </w:rPr>
      </w:pPr>
      <w:r w:rsidRPr="00FE7982">
        <w:rPr>
          <w:lang w:val="en-US"/>
        </w:rPr>
        <w:t xml:space="preserve">During this step noise emissions shall be measured and recorded according to the testing procedure proposed by Vendor and approved by Contractor and Company. Noise measurement shall be performed in accordance with </w:t>
      </w:r>
      <w:r w:rsidRPr="00FE7982">
        <w:rPr>
          <w:color w:val="FF0000"/>
          <w:lang w:val="en-US"/>
        </w:rPr>
        <w:t>GS EP MEC 300</w:t>
      </w:r>
      <w:r w:rsidRPr="00FE7982">
        <w:rPr>
          <w:lang w:val="en-US"/>
        </w:rPr>
        <w:t xml:space="preserve"> for all equipment.</w:t>
      </w:r>
    </w:p>
    <w:p w:rsidR="007C3162" w:rsidRPr="00F35B4E" w:rsidRDefault="007C3162" w:rsidP="007C3162">
      <w:pPr>
        <w:rPr>
          <w:lang w:val="en-US"/>
        </w:rPr>
      </w:pPr>
      <w:r w:rsidRPr="00F35B4E">
        <w:rPr>
          <w:lang w:val="en-US"/>
        </w:rPr>
        <w:t xml:space="preserve">During this step base plate vibrations shall be measured and recorded according to and if required by </w:t>
      </w:r>
      <w:r w:rsidRPr="00F35B4E">
        <w:rPr>
          <w:rStyle w:val="SG"/>
          <w:lang w:val="en-US"/>
        </w:rPr>
        <w:t>GS EP MEC 300</w:t>
      </w:r>
      <w:r w:rsidRPr="00F35B4E">
        <w:rPr>
          <w:lang w:val="en-US"/>
        </w:rPr>
        <w:t>.</w:t>
      </w:r>
    </w:p>
    <w:p w:rsidR="007C3162" w:rsidRPr="00F35B4E" w:rsidRDefault="007C3162" w:rsidP="007C3162">
      <w:pPr>
        <w:keepNext/>
        <w:rPr>
          <w:b/>
          <w:lang w:val="en-US"/>
        </w:rPr>
      </w:pPr>
      <w:r w:rsidRPr="00F35B4E">
        <w:rPr>
          <w:b/>
          <w:lang w:val="en-US"/>
        </w:rPr>
        <w:t>Compression train full load test step B</w:t>
      </w:r>
    </w:p>
    <w:p w:rsidR="007C3162" w:rsidRPr="00F35B4E" w:rsidRDefault="007C3162" w:rsidP="007C3162">
      <w:pPr>
        <w:rPr>
          <w:lang w:val="en-US"/>
        </w:rPr>
      </w:pPr>
      <w:r w:rsidRPr="00F35B4E">
        <w:rPr>
          <w:lang w:val="en-US"/>
        </w:rPr>
        <w:t xml:space="preserve">The compressor(s) suction conditions and the test gas mixture shall be adjusted in order to reach the highest discharge pressure and temperature of the compressor </w:t>
      </w:r>
      <w:r w:rsidRPr="00F35B4E">
        <w:rPr>
          <w:color w:val="auto"/>
          <w:lang w:val="en-US"/>
        </w:rPr>
        <w:t>operating range.</w:t>
      </w:r>
      <w:r w:rsidRPr="00F35B4E">
        <w:rPr>
          <w:lang w:val="en-US"/>
        </w:rPr>
        <w:t xml:space="preserve"> These values shall be set according to compressor performance curves and shall correspond either to the left limit of the compressor curve at maximum continuous speed or to the lowest flow on the same speed line which is allowed by the PSV setting.</w:t>
      </w:r>
    </w:p>
    <w:p w:rsidR="007C3162" w:rsidRPr="00F35B4E" w:rsidRDefault="007C3162" w:rsidP="007C3162">
      <w:pPr>
        <w:rPr>
          <w:lang w:val="en-US"/>
        </w:rPr>
      </w:pPr>
      <w:r w:rsidRPr="00F35B4E">
        <w:rPr>
          <w:lang w:val="en-US"/>
        </w:rPr>
        <w:t>The test conditions shall be determined on the basis of compressor expected performance curves.</w:t>
      </w:r>
    </w:p>
    <w:p w:rsidR="007C3162" w:rsidRPr="00F35B4E" w:rsidRDefault="007C3162" w:rsidP="007C3162">
      <w:pPr>
        <w:rPr>
          <w:lang w:val="en-US"/>
        </w:rPr>
      </w:pPr>
      <w:r w:rsidRPr="00F35B4E">
        <w:rPr>
          <w:lang w:val="en-US"/>
        </w:rPr>
        <w:t>This test step shall have a minimum duration of 2 hours.</w:t>
      </w:r>
    </w:p>
    <w:p w:rsidR="007C3162" w:rsidRPr="00F35B4E" w:rsidRDefault="007C3162" w:rsidP="007C3162">
      <w:pPr>
        <w:rPr>
          <w:lang w:val="en-US"/>
        </w:rPr>
      </w:pPr>
      <w:r w:rsidRPr="00F35B4E">
        <w:rPr>
          <w:lang w:val="en-US"/>
        </w:rPr>
        <w:t>During this test a complete set of mechanical readings shall be taken every 15 minutes.</w:t>
      </w:r>
    </w:p>
    <w:p w:rsidR="007C3162" w:rsidRDefault="007C3162" w:rsidP="007C3162">
      <w:pPr>
        <w:rPr>
          <w:lang w:val="en-US"/>
        </w:rPr>
      </w:pPr>
      <w:r w:rsidRPr="00F35B4E">
        <w:rPr>
          <w:lang w:val="en-US"/>
        </w:rPr>
        <w:t>During this test all the job filters, pumps, fans and coolers shall be subject to a changeover test. No trip of the unit shall occur during this activity.</w:t>
      </w:r>
    </w:p>
    <w:p w:rsidR="00724A75" w:rsidRPr="006477D2" w:rsidRDefault="00724A75" w:rsidP="00724A75">
      <w:pPr>
        <w:keepNext/>
        <w:pBdr>
          <w:right w:val="single" w:sz="4" w:space="4" w:color="auto"/>
        </w:pBdr>
        <w:rPr>
          <w:b/>
          <w:lang w:val="en-US"/>
        </w:rPr>
      </w:pPr>
      <w:r w:rsidRPr="006477D2">
        <w:rPr>
          <w:b/>
          <w:lang w:val="en-US"/>
        </w:rPr>
        <w:t xml:space="preserve">Compression train full load test step </w:t>
      </w:r>
      <w:r>
        <w:rPr>
          <w:b/>
          <w:lang w:val="en-US"/>
        </w:rPr>
        <w:t>C</w:t>
      </w:r>
    </w:p>
    <w:p w:rsidR="00724A75" w:rsidRPr="006477D2" w:rsidRDefault="00724A75" w:rsidP="00724A75">
      <w:pPr>
        <w:pBdr>
          <w:right w:val="single" w:sz="4" w:space="4" w:color="auto"/>
        </w:pBdr>
        <w:rPr>
          <w:lang w:val="en-US"/>
        </w:rPr>
      </w:pPr>
      <w:r w:rsidRPr="001451AF">
        <w:rPr>
          <w:lang w:val="en-US"/>
        </w:rPr>
        <w:t xml:space="preserve">During </w:t>
      </w:r>
      <w:r>
        <w:rPr>
          <w:lang w:val="en-US"/>
        </w:rPr>
        <w:t>this test,</w:t>
      </w:r>
      <w:r w:rsidRPr="001451AF">
        <w:rPr>
          <w:lang w:val="en-US"/>
        </w:rPr>
        <w:t xml:space="preserve"> the vibratory behavior</w:t>
      </w:r>
      <w:r>
        <w:rPr>
          <w:lang w:val="en-US"/>
        </w:rPr>
        <w:t xml:space="preserve"> of the shaft line</w:t>
      </w:r>
      <w:r w:rsidRPr="001451AF">
        <w:rPr>
          <w:lang w:val="en-US"/>
        </w:rPr>
        <w:t xml:space="preserve"> shall be check</w:t>
      </w:r>
      <w:r>
        <w:rPr>
          <w:lang w:val="en-US"/>
        </w:rPr>
        <w:t>ed</w:t>
      </w:r>
      <w:r w:rsidRPr="001451AF">
        <w:rPr>
          <w:lang w:val="en-US"/>
        </w:rPr>
        <w:t xml:space="preserve"> over the full operating envelop from </w:t>
      </w:r>
      <w:r>
        <w:rPr>
          <w:lang w:val="en-US"/>
        </w:rPr>
        <w:t>stone</w:t>
      </w:r>
      <w:r w:rsidRPr="001451AF">
        <w:rPr>
          <w:lang w:val="en-US"/>
        </w:rPr>
        <w:t xml:space="preserve">wall to surge and from </w:t>
      </w:r>
      <w:r>
        <w:rPr>
          <w:lang w:val="en-US"/>
        </w:rPr>
        <w:t>minimum operating speed</w:t>
      </w:r>
      <w:r w:rsidRPr="001451AF">
        <w:rPr>
          <w:lang w:val="en-US"/>
        </w:rPr>
        <w:t xml:space="preserve"> to </w:t>
      </w:r>
      <w:r>
        <w:rPr>
          <w:lang w:val="en-US"/>
        </w:rPr>
        <w:t>maximum continuous speed</w:t>
      </w:r>
      <w:r w:rsidRPr="001451AF">
        <w:rPr>
          <w:lang w:val="en-US"/>
        </w:rPr>
        <w:t xml:space="preserve"> under loaded</w:t>
      </w:r>
      <w:r>
        <w:rPr>
          <w:lang w:val="en-US"/>
        </w:rPr>
        <w:t xml:space="preserve"> conditions.</w:t>
      </w:r>
    </w:p>
    <w:p w:rsidR="007C3162" w:rsidRPr="00F35B4E" w:rsidRDefault="007C3162" w:rsidP="007C3162">
      <w:pPr>
        <w:spacing w:before="0"/>
        <w:jc w:val="left"/>
        <w:rPr>
          <w:b/>
          <w:bCs/>
          <w:sz w:val="24"/>
          <w:szCs w:val="24"/>
          <w:lang w:val="en-US"/>
        </w:rPr>
      </w:pPr>
      <w:bookmarkStart w:id="850" w:name="_Toc266460098"/>
      <w:bookmarkStart w:id="851" w:name="_Ref275798276"/>
      <w:r w:rsidRPr="00F35B4E">
        <w:rPr>
          <w:lang w:val="en-US"/>
        </w:rPr>
        <w:br w:type="page"/>
      </w:r>
    </w:p>
    <w:p w:rsidR="007C3162" w:rsidRPr="00F35B4E" w:rsidRDefault="007C3162" w:rsidP="007C3162">
      <w:pPr>
        <w:pStyle w:val="Titre2"/>
        <w:rPr>
          <w:lang w:val="en-US"/>
        </w:rPr>
      </w:pPr>
      <w:bookmarkStart w:id="852" w:name="_Ref276041120"/>
      <w:bookmarkStart w:id="853" w:name="_Toc329789487"/>
      <w:bookmarkStart w:id="854" w:name="_Toc337471030"/>
      <w:r w:rsidRPr="00F35B4E">
        <w:rPr>
          <w:lang w:val="en-US"/>
        </w:rPr>
        <w:lastRenderedPageBreak/>
        <w:t>Compression train no load/Partial load test</w:t>
      </w:r>
      <w:bookmarkEnd w:id="850"/>
      <w:bookmarkEnd w:id="851"/>
      <w:bookmarkEnd w:id="852"/>
      <w:bookmarkEnd w:id="853"/>
      <w:bookmarkEnd w:id="854"/>
    </w:p>
    <w:p w:rsidR="007C3162" w:rsidRPr="00F35B4E" w:rsidRDefault="007C3162" w:rsidP="007C3162">
      <w:pPr>
        <w:rPr>
          <w:lang w:val="en-US"/>
        </w:rPr>
      </w:pPr>
      <w:r w:rsidRPr="00F35B4E">
        <w:rPr>
          <w:lang w:val="en-US"/>
        </w:rPr>
        <w:t>This test shall be carried out to demonstrate the satisfactory mechanical behavior of the complete compression train under no load or part load conditions and to demonstrate the functionality of the main auxiliary systems of the package.</w:t>
      </w:r>
    </w:p>
    <w:p w:rsidR="007C3162" w:rsidRPr="00F35B4E" w:rsidRDefault="007C3162" w:rsidP="00493D77">
      <w:pPr>
        <w:rPr>
          <w:lang w:val="en-US"/>
        </w:rPr>
      </w:pPr>
      <w:r w:rsidRPr="00F35B4E">
        <w:rPr>
          <w:lang w:val="en-US"/>
        </w:rPr>
        <w:t>This test shall be carried out according to the following test sequence.</w:t>
      </w:r>
    </w:p>
    <w:p w:rsidR="007C3162" w:rsidRPr="00493D77" w:rsidRDefault="00493D77" w:rsidP="00493D77">
      <w:pPr>
        <w:pStyle w:val="Listenumros"/>
        <w:numPr>
          <w:ilvl w:val="0"/>
          <w:numId w:val="0"/>
        </w:numPr>
        <w:ind w:left="567" w:hanging="283"/>
      </w:pPr>
      <w:r>
        <w:rPr>
          <w:lang w:val="en-US"/>
        </w:rPr>
        <w:t>1.</w:t>
      </w:r>
      <w:r>
        <w:rPr>
          <w:lang w:val="en-US"/>
        </w:rPr>
        <w:tab/>
      </w:r>
      <w:r w:rsidR="007C3162" w:rsidRPr="00493D77">
        <w:t>Cold start up of the unit with minimum lube oil temperature (permissive to start).</w:t>
      </w:r>
    </w:p>
    <w:p w:rsidR="007C3162" w:rsidRPr="00493D77" w:rsidRDefault="00FF186A" w:rsidP="00493D77">
      <w:pPr>
        <w:pStyle w:val="Listenumros"/>
        <w:numPr>
          <w:ilvl w:val="0"/>
          <w:numId w:val="0"/>
        </w:numPr>
        <w:ind w:left="567" w:hanging="283"/>
      </w:pPr>
      <w:r w:rsidRPr="00493D77">
        <w:t>2</w:t>
      </w:r>
      <w:r w:rsidR="00493D77">
        <w:t>.</w:t>
      </w:r>
      <w:r w:rsidR="00493D77">
        <w:tab/>
      </w:r>
      <w:r w:rsidR="007C3162" w:rsidRPr="00493D77">
        <w:t>Increase the speed up to compressor(s) minimum operating speed (MOS) and take a complete set of mechanical readings.</w:t>
      </w:r>
    </w:p>
    <w:p w:rsidR="007C3162" w:rsidRPr="00493D77" w:rsidRDefault="00FF186A" w:rsidP="00493D77">
      <w:pPr>
        <w:pStyle w:val="Listenumros"/>
        <w:numPr>
          <w:ilvl w:val="0"/>
          <w:numId w:val="0"/>
        </w:numPr>
        <w:ind w:left="567" w:hanging="283"/>
      </w:pPr>
      <w:r w:rsidRPr="00493D77">
        <w:t>3</w:t>
      </w:r>
      <w:r w:rsidR="00493D77">
        <w:t>.</w:t>
      </w:r>
      <w:r w:rsidR="00493D77">
        <w:tab/>
      </w:r>
      <w:r w:rsidR="007C3162" w:rsidRPr="00493D77">
        <w:t>Increase the speed by 10% increments up to compressor(s) maximum continuous speed (MCS) and take a complete set of mechanical readings for each speed increment.</w:t>
      </w:r>
    </w:p>
    <w:p w:rsidR="007C3162" w:rsidRPr="00493D77" w:rsidRDefault="00FF186A" w:rsidP="00493D77">
      <w:pPr>
        <w:pStyle w:val="Listenumros"/>
        <w:numPr>
          <w:ilvl w:val="0"/>
          <w:numId w:val="0"/>
        </w:numPr>
        <w:ind w:left="567" w:hanging="283"/>
      </w:pPr>
      <w:r w:rsidRPr="00493D77">
        <w:t>4</w:t>
      </w:r>
      <w:r w:rsidR="00493D77">
        <w:t>.</w:t>
      </w:r>
      <w:r w:rsidR="00493D77">
        <w:tab/>
      </w:r>
      <w:r w:rsidR="007C3162" w:rsidRPr="00493D77">
        <w:t>Run the compressor train for 4 hours at MCS and no or part load conditions.</w:t>
      </w:r>
    </w:p>
    <w:p w:rsidR="007C3162" w:rsidRPr="00493D77" w:rsidRDefault="00FF186A" w:rsidP="00493D77">
      <w:pPr>
        <w:pStyle w:val="Listenumros"/>
        <w:numPr>
          <w:ilvl w:val="0"/>
          <w:numId w:val="0"/>
        </w:numPr>
        <w:ind w:left="567" w:hanging="283"/>
      </w:pPr>
      <w:r w:rsidRPr="00493D77">
        <w:t>5</w:t>
      </w:r>
      <w:r w:rsidR="00493D77">
        <w:t>.</w:t>
      </w:r>
      <w:r w:rsidR="00493D77">
        <w:tab/>
      </w:r>
      <w:r w:rsidR="007C3162" w:rsidRPr="00493D77">
        <w:t>Trip, wait 30 minutes, and restart the unit bringing the speed up to maximum continuous speed. The trip may be obtained simulating a train over speed, a lube oil low pressure etc.</w:t>
      </w:r>
    </w:p>
    <w:p w:rsidR="007C3162" w:rsidRPr="00493D77" w:rsidRDefault="00FF186A" w:rsidP="00493D77">
      <w:pPr>
        <w:pStyle w:val="Listenumros"/>
        <w:numPr>
          <w:ilvl w:val="0"/>
          <w:numId w:val="0"/>
        </w:numPr>
        <w:ind w:left="567" w:hanging="283"/>
      </w:pPr>
      <w:r w:rsidRPr="00493D77">
        <w:t>6</w:t>
      </w:r>
      <w:r w:rsidR="00493D77">
        <w:t>.</w:t>
      </w:r>
      <w:r w:rsidR="00493D77">
        <w:tab/>
      </w:r>
      <w:r w:rsidR="007C3162" w:rsidRPr="00493D77">
        <w:t>Run at maximum continuous speed for minimum 30 minutes. Take a complete set of mechanical readings every 10 minutes.</w:t>
      </w:r>
    </w:p>
    <w:p w:rsidR="007C3162" w:rsidRPr="00493D77" w:rsidRDefault="00FF186A" w:rsidP="00493D77">
      <w:pPr>
        <w:pStyle w:val="Listenumros"/>
        <w:numPr>
          <w:ilvl w:val="0"/>
          <w:numId w:val="0"/>
        </w:numPr>
        <w:ind w:left="567" w:hanging="283"/>
      </w:pPr>
      <w:r w:rsidRPr="00493D77">
        <w:t>7</w:t>
      </w:r>
      <w:r w:rsidR="00493D77">
        <w:t>.</w:t>
      </w:r>
      <w:r w:rsidR="00493D77">
        <w:tab/>
      </w:r>
      <w:r w:rsidR="007C3162" w:rsidRPr="00493D77">
        <w:t>Shut down the unit by a normal stop.</w:t>
      </w:r>
    </w:p>
    <w:p w:rsidR="007C3162" w:rsidRPr="00F35B4E" w:rsidRDefault="007C3162" w:rsidP="007C3162">
      <w:pPr>
        <w:keepNext/>
        <w:rPr>
          <w:lang w:val="en-US"/>
        </w:rPr>
      </w:pPr>
      <w:r w:rsidRPr="00F35B4E">
        <w:rPr>
          <w:lang w:val="en-US"/>
        </w:rPr>
        <w:t>A summary of all the sequences is given in the following graph.</w:t>
      </w:r>
    </w:p>
    <w:p w:rsidR="007C3162" w:rsidRPr="00F35B4E" w:rsidRDefault="007C3162" w:rsidP="007C3162">
      <w:pPr>
        <w:jc w:val="center"/>
        <w:rPr>
          <w:highlight w:val="yellow"/>
          <w:lang w:val="en-US"/>
        </w:rPr>
      </w:pPr>
      <w:r w:rsidRPr="00F35B4E">
        <w:rPr>
          <w:noProof/>
          <w:lang w:val="fr-FR"/>
        </w:rPr>
        <w:drawing>
          <wp:inline distT="0" distB="0" distL="0" distR="0">
            <wp:extent cx="4794423" cy="2976356"/>
            <wp:effectExtent l="19050" t="0" r="25227" b="0"/>
            <wp:docPr id="14" name="Graphique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7C3162" w:rsidRPr="00F35B4E" w:rsidRDefault="007C3162" w:rsidP="007C3162">
      <w:pPr>
        <w:rPr>
          <w:lang w:val="en-US"/>
        </w:rPr>
      </w:pPr>
      <w:r w:rsidRPr="00F35B4E">
        <w:rPr>
          <w:lang w:val="en-US"/>
        </w:rPr>
        <w:t>During this test all the job filters, pumps, fans and coolers shall be subject to a changeover test. No trip of the unit shall occur during this activity.</w:t>
      </w:r>
    </w:p>
    <w:p w:rsidR="007C3162" w:rsidRPr="00F35B4E" w:rsidRDefault="007C3162" w:rsidP="007C3162">
      <w:pPr>
        <w:rPr>
          <w:lang w:val="en-US"/>
        </w:rPr>
      </w:pPr>
      <w:r w:rsidRPr="00F35B4E">
        <w:rPr>
          <w:lang w:val="en-US"/>
        </w:rPr>
        <w:t xml:space="preserve">During this test, base plate vibrations shall be measured and recorded according to and if required by </w:t>
      </w:r>
      <w:r w:rsidRPr="00F35B4E">
        <w:rPr>
          <w:rStyle w:val="SG"/>
          <w:lang w:val="en-US"/>
        </w:rPr>
        <w:t>GS EP MEC 300</w:t>
      </w:r>
      <w:r w:rsidRPr="00F35B4E">
        <w:rPr>
          <w:lang w:val="en-US"/>
        </w:rPr>
        <w:t>.</w:t>
      </w:r>
    </w:p>
    <w:p w:rsidR="007C3162" w:rsidRPr="00F35B4E" w:rsidRDefault="007C3162" w:rsidP="007C3162">
      <w:pPr>
        <w:pStyle w:val="Titre2"/>
        <w:tabs>
          <w:tab w:val="num" w:pos="360"/>
        </w:tabs>
        <w:rPr>
          <w:color w:val="auto"/>
          <w:lang w:val="en-US"/>
        </w:rPr>
      </w:pPr>
      <w:bookmarkStart w:id="855" w:name="_Toc329789488"/>
      <w:bookmarkStart w:id="856" w:name="_Toc337471031"/>
      <w:bookmarkStart w:id="857" w:name="_Toc266460099"/>
      <w:r w:rsidRPr="00F35B4E">
        <w:rPr>
          <w:color w:val="auto"/>
          <w:lang w:val="en-US"/>
        </w:rPr>
        <w:lastRenderedPageBreak/>
        <w:t>Electrical</w:t>
      </w:r>
      <w:bookmarkEnd w:id="855"/>
      <w:bookmarkEnd w:id="856"/>
    </w:p>
    <w:p w:rsidR="007C3162" w:rsidRPr="00F35B4E" w:rsidRDefault="007C3162" w:rsidP="007C3162">
      <w:pPr>
        <w:keepNext/>
        <w:rPr>
          <w:lang w:val="en-US"/>
        </w:rPr>
      </w:pPr>
      <w:r w:rsidRPr="00F35B4E">
        <w:rPr>
          <w:lang w:val="en-US"/>
        </w:rPr>
        <w:t>The following electrical parameters shall be recorded during all string tests in all test conditions:</w:t>
      </w:r>
    </w:p>
    <w:p w:rsidR="007C3162" w:rsidRPr="00F35B4E" w:rsidRDefault="007C3162" w:rsidP="007C3162">
      <w:pPr>
        <w:pStyle w:val="Listepuces"/>
        <w:keepNext/>
        <w:spacing w:after="120"/>
        <w:rPr>
          <w:rFonts w:eastAsia="SimSun"/>
          <w:color w:val="auto"/>
        </w:rPr>
      </w:pPr>
      <w:r w:rsidRPr="00F35B4E">
        <w:rPr>
          <w:rFonts w:eastAsia="SimSun"/>
          <w:color w:val="auto"/>
        </w:rPr>
        <w:t>Motor windings temperature</w:t>
      </w:r>
    </w:p>
    <w:p w:rsidR="007C3162" w:rsidRPr="00F35B4E" w:rsidRDefault="007C3162" w:rsidP="007C3162">
      <w:pPr>
        <w:pStyle w:val="Listepuces"/>
        <w:spacing w:after="120"/>
        <w:rPr>
          <w:rFonts w:eastAsia="SimSun"/>
          <w:color w:val="auto"/>
        </w:rPr>
      </w:pPr>
      <w:r w:rsidRPr="00F35B4E">
        <w:rPr>
          <w:rFonts w:eastAsia="SimSun"/>
          <w:color w:val="auto"/>
        </w:rPr>
        <w:t>Motor bearings temperature</w:t>
      </w:r>
    </w:p>
    <w:p w:rsidR="007C3162" w:rsidRPr="00F35B4E" w:rsidRDefault="007C3162" w:rsidP="007C3162">
      <w:pPr>
        <w:pStyle w:val="Listepuces"/>
        <w:keepNext/>
        <w:spacing w:after="120"/>
        <w:rPr>
          <w:rFonts w:eastAsia="SimSun"/>
          <w:color w:val="auto"/>
        </w:rPr>
      </w:pPr>
      <w:r w:rsidRPr="00F35B4E">
        <w:rPr>
          <w:rFonts w:eastAsia="SimSun"/>
          <w:color w:val="auto"/>
        </w:rPr>
        <w:t>Motor bearings radial vibrations</w:t>
      </w:r>
    </w:p>
    <w:p w:rsidR="007C3162" w:rsidRPr="00F35B4E" w:rsidRDefault="007C3162" w:rsidP="007C3162">
      <w:pPr>
        <w:pStyle w:val="Listepuces"/>
        <w:spacing w:after="120"/>
        <w:rPr>
          <w:rFonts w:eastAsia="SimSun"/>
          <w:color w:val="auto"/>
        </w:rPr>
      </w:pPr>
      <w:r w:rsidRPr="00F35B4E">
        <w:rPr>
          <w:rFonts w:eastAsia="SimSun"/>
          <w:color w:val="auto"/>
        </w:rPr>
        <w:t>Motor phase/current/voltage.</w:t>
      </w:r>
    </w:p>
    <w:p w:rsidR="007C3162" w:rsidRPr="00F35B4E" w:rsidRDefault="007C3162" w:rsidP="007C3162">
      <w:pPr>
        <w:pStyle w:val="Titre2"/>
        <w:tabs>
          <w:tab w:val="num" w:pos="360"/>
        </w:tabs>
        <w:rPr>
          <w:color w:val="auto"/>
          <w:lang w:val="en-US"/>
        </w:rPr>
      </w:pPr>
      <w:bookmarkStart w:id="858" w:name="_Toc329789489"/>
      <w:bookmarkStart w:id="859" w:name="_Toc337471032"/>
      <w:r w:rsidRPr="00F35B4E">
        <w:rPr>
          <w:color w:val="auto"/>
          <w:lang w:val="en-US"/>
        </w:rPr>
        <w:t>Post test inspections</w:t>
      </w:r>
      <w:bookmarkEnd w:id="858"/>
      <w:bookmarkEnd w:id="859"/>
    </w:p>
    <w:p w:rsidR="007C3162" w:rsidRPr="00F35B4E" w:rsidRDefault="007C3162" w:rsidP="007C3162">
      <w:pPr>
        <w:keepNext/>
        <w:rPr>
          <w:lang w:val="en-US"/>
        </w:rPr>
      </w:pPr>
      <w:r w:rsidRPr="00F35B4E">
        <w:rPr>
          <w:lang w:val="en-US"/>
        </w:rPr>
        <w:t>After the complete package string test completion, the following shall be inspected:</w:t>
      </w:r>
    </w:p>
    <w:p w:rsidR="007C3162" w:rsidRPr="00F35B4E" w:rsidRDefault="007C3162" w:rsidP="007C3162">
      <w:pPr>
        <w:pStyle w:val="Listepuces"/>
        <w:keepNext/>
        <w:spacing w:after="120"/>
        <w:rPr>
          <w:rFonts w:eastAsia="SimSun"/>
          <w:color w:val="auto"/>
        </w:rPr>
      </w:pPr>
      <w:r w:rsidRPr="00F35B4E">
        <w:rPr>
          <w:rFonts w:eastAsia="SimSun"/>
          <w:color w:val="auto"/>
        </w:rPr>
        <w:t>On the compressor: dry gas seals and bearings</w:t>
      </w:r>
    </w:p>
    <w:p w:rsidR="007C3162" w:rsidRPr="00F35B4E" w:rsidRDefault="007C3162" w:rsidP="007C3162">
      <w:pPr>
        <w:pStyle w:val="Listepuces"/>
        <w:spacing w:after="120"/>
        <w:rPr>
          <w:rFonts w:eastAsia="SimSun"/>
          <w:color w:val="auto"/>
        </w:rPr>
      </w:pPr>
      <w:r w:rsidRPr="00F35B4E">
        <w:rPr>
          <w:rFonts w:eastAsia="SimSun"/>
          <w:color w:val="auto"/>
        </w:rPr>
        <w:t>On the package: lube oil and seal gas filters cleanliness.</w:t>
      </w:r>
    </w:p>
    <w:p w:rsidR="007C3162" w:rsidRPr="00F35B4E" w:rsidRDefault="007C3162" w:rsidP="007C3162">
      <w:pPr>
        <w:pStyle w:val="Titre2"/>
        <w:tabs>
          <w:tab w:val="num" w:pos="360"/>
        </w:tabs>
        <w:rPr>
          <w:lang w:val="en-US"/>
        </w:rPr>
      </w:pPr>
      <w:bookmarkStart w:id="860" w:name="_Toc266454067"/>
      <w:bookmarkStart w:id="861" w:name="_Toc329789490"/>
      <w:bookmarkStart w:id="862" w:name="_Toc337471033"/>
      <w:r w:rsidRPr="00F35B4E">
        <w:rPr>
          <w:lang w:val="en-US"/>
        </w:rPr>
        <w:t>Test schedule</w:t>
      </w:r>
      <w:bookmarkEnd w:id="860"/>
      <w:bookmarkEnd w:id="861"/>
      <w:bookmarkEnd w:id="862"/>
    </w:p>
    <w:p w:rsidR="007C3162" w:rsidRPr="00F35B4E" w:rsidRDefault="007C3162" w:rsidP="007C3162">
      <w:pPr>
        <w:rPr>
          <w:lang w:val="en-US"/>
        </w:rPr>
      </w:pPr>
      <w:r w:rsidRPr="00F35B4E">
        <w:rPr>
          <w:lang w:val="en-US"/>
        </w:rPr>
        <w:t>The different tests described in the previous paragraphs may be carried out in different days depending on their duration but the compression train full load test shall be the first one.</w:t>
      </w:r>
    </w:p>
    <w:p w:rsidR="007C3162" w:rsidRPr="00F35B4E" w:rsidRDefault="007C3162" w:rsidP="007C3162">
      <w:pPr>
        <w:rPr>
          <w:lang w:val="en-US"/>
        </w:rPr>
      </w:pPr>
      <w:r w:rsidRPr="00F35B4E">
        <w:rPr>
          <w:lang w:val="en-US"/>
        </w:rPr>
        <w:t>Nevertheless each test, as specified in the relevant paragraph, shall be carried out with no interruption during the same day.</w:t>
      </w:r>
    </w:p>
    <w:p w:rsidR="007C3162" w:rsidRPr="00F35B4E" w:rsidRDefault="007C3162" w:rsidP="007C3162">
      <w:pPr>
        <w:pStyle w:val="Titre2"/>
        <w:tabs>
          <w:tab w:val="num" w:pos="360"/>
        </w:tabs>
        <w:rPr>
          <w:lang w:val="en-US"/>
        </w:rPr>
      </w:pPr>
      <w:bookmarkStart w:id="863" w:name="_Toc329789491"/>
      <w:bookmarkStart w:id="864" w:name="_Toc337471034"/>
      <w:r w:rsidRPr="00F35B4E">
        <w:rPr>
          <w:lang w:val="en-US"/>
        </w:rPr>
        <w:t>Site acceptance test</w:t>
      </w:r>
      <w:bookmarkEnd w:id="857"/>
      <w:bookmarkEnd w:id="863"/>
      <w:bookmarkEnd w:id="864"/>
    </w:p>
    <w:p w:rsidR="007C3162" w:rsidRPr="00F35B4E" w:rsidRDefault="007C3162" w:rsidP="007C3162">
      <w:pPr>
        <w:pStyle w:val="Retraitnormal"/>
        <w:ind w:left="0" w:firstLine="0"/>
        <w:rPr>
          <w:color w:val="auto"/>
          <w:lang w:val="en-US"/>
        </w:rPr>
      </w:pPr>
      <w:r w:rsidRPr="00F35B4E">
        <w:rPr>
          <w:color w:val="auto"/>
          <w:lang w:val="en-US"/>
        </w:rPr>
        <w:t>All packages shall be submitted to Site Acceptance Tests (SAT) including a performance test done with the field instrumentation and additional, mutually agreed Contractor instruments, in order to check that the packages comply with the Exhibit D guarantees.</w:t>
      </w:r>
    </w:p>
    <w:p w:rsidR="007C3162" w:rsidRPr="00F35B4E" w:rsidRDefault="007C3162" w:rsidP="007C3162">
      <w:pPr>
        <w:pStyle w:val="Tiretnormal"/>
        <w:spacing w:before="120"/>
        <w:ind w:left="0" w:firstLine="0"/>
        <w:rPr>
          <w:color w:val="auto"/>
          <w:lang w:val="en-US"/>
        </w:rPr>
      </w:pPr>
      <w:r w:rsidRPr="00F35B4E">
        <w:rPr>
          <w:color w:val="auto"/>
          <w:lang w:val="en-US"/>
        </w:rPr>
        <w:t>Vendor shall submit a site acceptance test procedure for Company approval. The final test program shall be issued at the ex-works delivery.</w:t>
      </w:r>
    </w:p>
    <w:p w:rsidR="007C3162" w:rsidRPr="00F35B4E" w:rsidRDefault="007C3162" w:rsidP="007C3162">
      <w:pPr>
        <w:pStyle w:val="Tiretnormal"/>
        <w:spacing w:before="120"/>
        <w:ind w:left="0" w:firstLine="0"/>
        <w:rPr>
          <w:color w:val="auto"/>
          <w:lang w:val="en-US"/>
        </w:rPr>
      </w:pPr>
      <w:r w:rsidRPr="00F35B4E">
        <w:rPr>
          <w:color w:val="auto"/>
          <w:lang w:val="en-US"/>
        </w:rPr>
        <w:t>The test program shall be established using the following requirements as a minimum:</w:t>
      </w:r>
    </w:p>
    <w:p w:rsidR="007C3162" w:rsidRPr="00F35B4E" w:rsidRDefault="007C3162" w:rsidP="007C3162">
      <w:pPr>
        <w:pStyle w:val="Titre3"/>
        <w:spacing w:after="120"/>
        <w:rPr>
          <w:lang w:val="en-US"/>
        </w:rPr>
      </w:pPr>
      <w:r w:rsidRPr="00F35B4E">
        <w:rPr>
          <w:lang w:val="en-US"/>
        </w:rPr>
        <w:t>Pre-test activities</w:t>
      </w:r>
    </w:p>
    <w:p w:rsidR="007C3162" w:rsidRPr="00F35B4E" w:rsidRDefault="007C3162" w:rsidP="007C3162">
      <w:pPr>
        <w:pStyle w:val="Tiretnormal"/>
        <w:keepNext/>
        <w:ind w:left="0" w:firstLine="0"/>
        <w:rPr>
          <w:color w:val="auto"/>
          <w:lang w:val="en-US"/>
        </w:rPr>
      </w:pPr>
      <w:r w:rsidRPr="00F35B4E">
        <w:rPr>
          <w:color w:val="auto"/>
          <w:lang w:val="en-US"/>
        </w:rPr>
        <w:t>As a minimum, the following activities shall be performed prior to SAT.</w:t>
      </w:r>
    </w:p>
    <w:p w:rsidR="007C3162" w:rsidRPr="00F35B4E" w:rsidRDefault="007C3162" w:rsidP="007C3162">
      <w:pPr>
        <w:pStyle w:val="Listepuces"/>
        <w:keepNext/>
        <w:spacing w:after="120"/>
        <w:rPr>
          <w:rFonts w:eastAsia="SimSun"/>
          <w:color w:val="auto"/>
        </w:rPr>
      </w:pPr>
      <w:r w:rsidRPr="00F35B4E">
        <w:rPr>
          <w:rFonts w:eastAsia="SimSun"/>
          <w:color w:val="auto"/>
        </w:rPr>
        <w:t xml:space="preserve">Lube oil and seal gas circuit cleaning and cleanliness test according to </w:t>
      </w:r>
      <w:r w:rsidRPr="00F35B4E">
        <w:rPr>
          <w:rStyle w:val="norme"/>
        </w:rPr>
        <w:t>API Std 614</w:t>
      </w:r>
      <w:r w:rsidRPr="00F35B4E">
        <w:rPr>
          <w:rFonts w:eastAsia="SimSun"/>
          <w:color w:val="auto"/>
        </w:rPr>
        <w:t xml:space="preserve"> annex D3</w:t>
      </w:r>
    </w:p>
    <w:p w:rsidR="007C3162" w:rsidRPr="00F35B4E" w:rsidRDefault="007C3162" w:rsidP="007C3162">
      <w:pPr>
        <w:pStyle w:val="Listepuces"/>
        <w:spacing w:after="120"/>
        <w:rPr>
          <w:rFonts w:eastAsia="SimSun"/>
          <w:color w:val="auto"/>
        </w:rPr>
      </w:pPr>
      <w:r w:rsidRPr="00F35B4E">
        <w:rPr>
          <w:rFonts w:eastAsia="SimSun"/>
          <w:color w:val="auto"/>
        </w:rPr>
        <w:t>Safety and protection devices operational checks</w:t>
      </w:r>
    </w:p>
    <w:p w:rsidR="007C3162" w:rsidRPr="00F35B4E" w:rsidRDefault="007C3162" w:rsidP="007C3162">
      <w:pPr>
        <w:pStyle w:val="Listepuces"/>
        <w:spacing w:after="120"/>
        <w:rPr>
          <w:rFonts w:eastAsia="SimSun"/>
          <w:color w:val="auto"/>
        </w:rPr>
      </w:pPr>
      <w:r w:rsidRPr="00F35B4E">
        <w:rPr>
          <w:rFonts w:eastAsia="SimSun"/>
          <w:color w:val="auto"/>
        </w:rPr>
        <w:t>Calibration of all job instruments</w:t>
      </w:r>
    </w:p>
    <w:p w:rsidR="007C3162" w:rsidRPr="00F35B4E" w:rsidRDefault="007C3162" w:rsidP="007C3162">
      <w:pPr>
        <w:pStyle w:val="Listepuces"/>
        <w:spacing w:after="120"/>
        <w:rPr>
          <w:rFonts w:eastAsia="SimSun"/>
          <w:color w:val="auto"/>
        </w:rPr>
      </w:pPr>
      <w:r w:rsidRPr="00F35B4E">
        <w:rPr>
          <w:rFonts w:eastAsia="SimSun"/>
          <w:color w:val="auto"/>
        </w:rPr>
        <w:t>Control loops check and functional test</w:t>
      </w:r>
    </w:p>
    <w:p w:rsidR="007C3162" w:rsidRPr="00F35B4E" w:rsidRDefault="007C3162" w:rsidP="007C3162">
      <w:pPr>
        <w:pStyle w:val="Listepuces"/>
        <w:spacing w:after="120"/>
        <w:rPr>
          <w:rFonts w:eastAsia="SimSun"/>
          <w:color w:val="auto"/>
        </w:rPr>
      </w:pPr>
      <w:r w:rsidRPr="00F35B4E">
        <w:rPr>
          <w:rFonts w:eastAsia="SimSun"/>
          <w:color w:val="auto"/>
        </w:rPr>
        <w:t>Serial links test</w:t>
      </w:r>
    </w:p>
    <w:p w:rsidR="007C3162" w:rsidRPr="00F35B4E" w:rsidRDefault="007C3162" w:rsidP="007C3162">
      <w:pPr>
        <w:pStyle w:val="Listepuces"/>
        <w:spacing w:after="120"/>
        <w:rPr>
          <w:rFonts w:eastAsia="SimSun"/>
          <w:color w:val="auto"/>
        </w:rPr>
      </w:pPr>
      <w:r w:rsidRPr="00F35B4E">
        <w:rPr>
          <w:rFonts w:eastAsia="SimSun"/>
          <w:color w:val="auto"/>
        </w:rPr>
        <w:t>Instrumentation and electrical equipment insulation and continuity tests</w:t>
      </w:r>
    </w:p>
    <w:p w:rsidR="007C3162" w:rsidRPr="00F35B4E" w:rsidRDefault="007C3162" w:rsidP="007C3162">
      <w:pPr>
        <w:pStyle w:val="Listepuces"/>
        <w:spacing w:after="120"/>
        <w:rPr>
          <w:rFonts w:eastAsia="SimSun"/>
          <w:color w:val="auto"/>
        </w:rPr>
      </w:pPr>
      <w:r w:rsidRPr="00F35B4E">
        <w:rPr>
          <w:rFonts w:eastAsia="SimSun"/>
          <w:color w:val="auto"/>
        </w:rPr>
        <w:t>Mechanical equipment alignment check</w:t>
      </w:r>
    </w:p>
    <w:p w:rsidR="007C3162" w:rsidRPr="00F35B4E" w:rsidRDefault="007C3162" w:rsidP="007C3162">
      <w:pPr>
        <w:pStyle w:val="Listepuces"/>
        <w:spacing w:after="120"/>
        <w:rPr>
          <w:rFonts w:eastAsia="SimSun"/>
          <w:color w:val="auto"/>
        </w:rPr>
      </w:pPr>
      <w:r w:rsidRPr="00F35B4E">
        <w:rPr>
          <w:rFonts w:eastAsia="SimSun"/>
          <w:color w:val="auto"/>
        </w:rPr>
        <w:t>Dry gas seals leakage rate measurement tests</w:t>
      </w:r>
    </w:p>
    <w:p w:rsidR="007C3162" w:rsidRPr="00F35B4E" w:rsidRDefault="007C3162" w:rsidP="007C3162">
      <w:pPr>
        <w:pStyle w:val="Listepuces"/>
        <w:spacing w:after="120"/>
        <w:rPr>
          <w:rFonts w:eastAsia="SimSun"/>
          <w:color w:val="auto"/>
        </w:rPr>
      </w:pPr>
      <w:r w:rsidRPr="00F35B4E">
        <w:rPr>
          <w:rFonts w:eastAsia="SimSun"/>
          <w:color w:val="auto"/>
        </w:rPr>
        <w:lastRenderedPageBreak/>
        <w:t xml:space="preserve">Test run of the </w:t>
      </w:r>
      <w:r>
        <w:rPr>
          <w:rFonts w:eastAsia="SimSun"/>
          <w:color w:val="auto"/>
        </w:rPr>
        <w:t>moto</w:t>
      </w:r>
      <w:r w:rsidRPr="00F35B4E">
        <w:rPr>
          <w:rFonts w:eastAsia="SimSun"/>
          <w:color w:val="auto"/>
        </w:rPr>
        <w:t>compressor: this run shall be performed in closed loop with nitrogen. During this test, the anti-surge valve shall be replaced by a spool piece equipped with an orifice, supplied by the Contractor. The Vendor shall calculate the diameter of this orifice and the associated operating conditions for this run (including the performance curves in these conditions). The test conditions, especially with reference to the compressor discharge temperature, shall be compatible with the design of the compressor. The minimum duration of this test shall be 4 hours during which the essential parameters of the package are monitored</w:t>
      </w:r>
    </w:p>
    <w:p w:rsidR="007C3162" w:rsidRPr="00F35B4E" w:rsidRDefault="007C3162" w:rsidP="007C3162">
      <w:pPr>
        <w:pStyle w:val="Listepuces"/>
        <w:spacing w:after="120"/>
        <w:rPr>
          <w:rFonts w:eastAsia="SimSun"/>
          <w:color w:val="auto"/>
        </w:rPr>
      </w:pPr>
      <w:r w:rsidRPr="00F35B4E">
        <w:rPr>
          <w:rFonts w:eastAsia="SimSun"/>
          <w:color w:val="auto"/>
        </w:rPr>
        <w:t xml:space="preserve">Anti-surge curve check (with the process gas) according to </w:t>
      </w:r>
      <w:r w:rsidRPr="00F35B4E">
        <w:rPr>
          <w:rStyle w:val="SG"/>
        </w:rPr>
        <w:t>GS EP MEC 253</w:t>
      </w:r>
      <w:r w:rsidRPr="00F35B4E">
        <w:rPr>
          <w:rFonts w:eastAsia="SimSun"/>
          <w:color w:val="auto"/>
        </w:rPr>
        <w:t>.</w:t>
      </w:r>
    </w:p>
    <w:p w:rsidR="007C3162" w:rsidRPr="00F35B4E" w:rsidRDefault="007C3162" w:rsidP="007C3162">
      <w:pPr>
        <w:pStyle w:val="Tiretnormal"/>
        <w:spacing w:before="120" w:after="120"/>
        <w:ind w:left="0" w:firstLine="0"/>
        <w:rPr>
          <w:color w:val="auto"/>
          <w:lang w:val="en-US"/>
        </w:rPr>
      </w:pPr>
      <w:r w:rsidRPr="00F35B4E">
        <w:rPr>
          <w:color w:val="auto"/>
          <w:lang w:val="en-US"/>
        </w:rPr>
        <w:t>These activities are carried out under the responsibility of the Vendor.</w:t>
      </w:r>
    </w:p>
    <w:p w:rsidR="007C3162" w:rsidRPr="00F35B4E" w:rsidRDefault="007C3162" w:rsidP="007C3162">
      <w:pPr>
        <w:pStyle w:val="Retraitnormal"/>
        <w:spacing w:before="0"/>
        <w:ind w:left="0" w:firstLine="0"/>
        <w:rPr>
          <w:color w:val="auto"/>
          <w:lang w:val="en-US"/>
        </w:rPr>
      </w:pPr>
      <w:r w:rsidRPr="00F35B4E">
        <w:rPr>
          <w:b/>
          <w:color w:val="auto"/>
          <w:lang w:val="en-US"/>
        </w:rPr>
        <w:t>Note:</w:t>
      </w:r>
      <w:r w:rsidRPr="00F35B4E">
        <w:rPr>
          <w:color w:val="auto"/>
          <w:lang w:val="en-US"/>
        </w:rPr>
        <w:t xml:space="preserve"> These checks shall be part of Company's pre commissioning and commissioning and start-up procedures.</w:t>
      </w:r>
    </w:p>
    <w:p w:rsidR="007C3162" w:rsidRPr="00F35B4E" w:rsidRDefault="007C3162" w:rsidP="007C3162">
      <w:pPr>
        <w:pStyle w:val="Titre3"/>
        <w:spacing w:after="120"/>
        <w:rPr>
          <w:lang w:val="en-US"/>
        </w:rPr>
      </w:pPr>
      <w:r w:rsidRPr="00F35B4E">
        <w:rPr>
          <w:lang w:val="en-US"/>
        </w:rPr>
        <w:t>Test conduction</w:t>
      </w:r>
    </w:p>
    <w:p w:rsidR="007C3162" w:rsidRPr="00F35B4E" w:rsidRDefault="007C3162" w:rsidP="007C3162">
      <w:pPr>
        <w:rPr>
          <w:lang w:val="en-US"/>
        </w:rPr>
      </w:pPr>
      <w:r w:rsidRPr="00F35B4E">
        <w:rPr>
          <w:lang w:val="en-US"/>
        </w:rPr>
        <w:t xml:space="preserve">The purpose of this test is to demonstrate that the package exhibits a sound mechanical behavior </w:t>
      </w:r>
      <w:r w:rsidRPr="00F35B4E">
        <w:rPr>
          <w:b/>
          <w:u w:val="single"/>
          <w:lang w:val="en-US"/>
        </w:rPr>
        <w:t>and</w:t>
      </w:r>
      <w:r w:rsidRPr="00F35B4E">
        <w:rPr>
          <w:lang w:val="en-US"/>
        </w:rPr>
        <w:t xml:space="preserve"> complies with the Exhibit D guarantees during 72 continuous run hour with actual process gas in open loop.</w:t>
      </w:r>
    </w:p>
    <w:p w:rsidR="007C3162" w:rsidRPr="00F35B4E" w:rsidRDefault="007C3162" w:rsidP="007C3162">
      <w:pPr>
        <w:keepNext/>
        <w:rPr>
          <w:lang w:val="en-US"/>
        </w:rPr>
      </w:pPr>
      <w:r w:rsidRPr="00F35B4E">
        <w:rPr>
          <w:lang w:val="en-US"/>
        </w:rPr>
        <w:t>In particular, the following activities shall be done during the 72 hours:</w:t>
      </w:r>
    </w:p>
    <w:p w:rsidR="007C3162" w:rsidRPr="00F35B4E" w:rsidRDefault="007C3162" w:rsidP="007C3162">
      <w:pPr>
        <w:pStyle w:val="Listepuces"/>
        <w:keepNext/>
        <w:spacing w:after="120"/>
        <w:rPr>
          <w:rFonts w:eastAsia="SimSun"/>
          <w:color w:val="auto"/>
        </w:rPr>
      </w:pPr>
      <w:r w:rsidRPr="00F35B4E">
        <w:rPr>
          <w:rFonts w:eastAsia="SimSun"/>
          <w:color w:val="auto"/>
        </w:rPr>
        <w:t>Compressor performances evaluation following the below methodology:</w:t>
      </w:r>
    </w:p>
    <w:p w:rsidR="007C3162" w:rsidRPr="00F35B4E" w:rsidRDefault="007C3162" w:rsidP="007C3162">
      <w:pPr>
        <w:pStyle w:val="Listepuces"/>
        <w:numPr>
          <w:ilvl w:val="1"/>
          <w:numId w:val="6"/>
        </w:numPr>
        <w:tabs>
          <w:tab w:val="clear" w:pos="927"/>
        </w:tabs>
        <w:spacing w:after="120"/>
        <w:rPr>
          <w:rFonts w:eastAsia="SimSun"/>
          <w:color w:val="auto"/>
        </w:rPr>
      </w:pPr>
      <w:r w:rsidRPr="00F35B4E">
        <w:rPr>
          <w:rFonts w:eastAsia="SimSun"/>
          <w:color w:val="auto"/>
        </w:rPr>
        <w:t>The analysis of the guarantee point(s) will be done through the capture of three (3) test points (one on the guarantee flow -or flow coefficient-, one on the guarantee flow minus 4% and one on the guarantee flow plus 4%)</w:t>
      </w:r>
    </w:p>
    <w:p w:rsidR="007C3162" w:rsidRPr="00F35B4E" w:rsidRDefault="007C3162" w:rsidP="007C3162">
      <w:pPr>
        <w:pStyle w:val="Listepuces"/>
        <w:numPr>
          <w:ilvl w:val="1"/>
          <w:numId w:val="6"/>
        </w:numPr>
        <w:tabs>
          <w:tab w:val="clear" w:pos="927"/>
        </w:tabs>
        <w:spacing w:after="120"/>
        <w:rPr>
          <w:rFonts w:eastAsia="SimSun"/>
          <w:color w:val="auto"/>
        </w:rPr>
      </w:pPr>
      <w:r w:rsidRPr="00F35B4E">
        <w:rPr>
          <w:rFonts w:eastAsia="SimSun"/>
          <w:color w:val="auto"/>
        </w:rPr>
        <w:t>The verification of the compressor operating range will be done on the iso-speed of the guarantee point. In case of multiple guaranteed points, this step of the test shall be conducted for the point having the highest rotating speed. Five (5) test points will be captured (three on the guarantee point as per the above, one close to the surge control line without anti-surge valve opening and one at the maximum flow).</w:t>
      </w:r>
    </w:p>
    <w:p w:rsidR="007C3162" w:rsidRPr="00F35B4E" w:rsidRDefault="007C3162" w:rsidP="007C3162">
      <w:pPr>
        <w:pStyle w:val="Listepuces"/>
        <w:spacing w:after="120"/>
        <w:rPr>
          <w:rFonts w:eastAsia="SimSun"/>
          <w:color w:val="auto"/>
        </w:rPr>
      </w:pPr>
      <w:r w:rsidRPr="00F35B4E">
        <w:rPr>
          <w:rFonts w:eastAsia="SimSun"/>
          <w:color w:val="auto"/>
        </w:rPr>
        <w:t>Verification of the mechanical behavior of the complete shaft line running at maximum available power at ambient temperature during the test and maximum continuous speed. This run will be done after the compressor thermodynamic performances evaluation.</w:t>
      </w:r>
    </w:p>
    <w:p w:rsidR="007C3162" w:rsidRPr="00F35B4E" w:rsidRDefault="007C3162" w:rsidP="007C3162">
      <w:pPr>
        <w:pStyle w:val="Retraitnormal"/>
        <w:keepNext/>
        <w:spacing w:after="120"/>
        <w:rPr>
          <w:color w:val="auto"/>
          <w:lang w:val="en-US"/>
        </w:rPr>
      </w:pPr>
      <w:r w:rsidRPr="00F35B4E">
        <w:rPr>
          <w:color w:val="auto"/>
          <w:lang w:val="en-US"/>
        </w:rPr>
        <w:t>The management of the SAT shall be as per the following scheme: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SAT preparation by the Contractor (including the coordination with FO to implement the package test procedure in the production environment)</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Package test procedure by the Vendor</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Conduction of the test by FO based on the process conditions requirements given by the Vendor and the Contractor</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The package remains under the Vendor’s responsibility during the SAT.</w:t>
      </w:r>
    </w:p>
    <w:p w:rsidR="007C3162" w:rsidRPr="00F35B4E" w:rsidRDefault="007C3162" w:rsidP="007C3162">
      <w:pPr>
        <w:pStyle w:val="Tiretnormal"/>
        <w:spacing w:after="120"/>
        <w:ind w:left="0" w:firstLine="0"/>
        <w:rPr>
          <w:color w:val="auto"/>
          <w:lang w:val="en-US"/>
        </w:rPr>
      </w:pPr>
      <w:r w:rsidRPr="00F35B4E">
        <w:rPr>
          <w:color w:val="auto"/>
          <w:lang w:val="en-US"/>
        </w:rPr>
        <w:t>All the equipment necessary to perform the site acceptance tests shall be provided by the Contractor.</w:t>
      </w:r>
    </w:p>
    <w:p w:rsidR="007C3162" w:rsidRPr="00F35B4E" w:rsidRDefault="007C3162" w:rsidP="007C3162">
      <w:pPr>
        <w:pStyle w:val="Tiretnormal"/>
        <w:spacing w:before="120" w:after="120"/>
        <w:ind w:left="0" w:firstLine="0"/>
        <w:rPr>
          <w:color w:val="auto"/>
          <w:lang w:val="en-US"/>
        </w:rPr>
      </w:pPr>
      <w:r w:rsidRPr="00F35B4E">
        <w:rPr>
          <w:color w:val="auto"/>
          <w:lang w:val="en-US"/>
        </w:rPr>
        <w:lastRenderedPageBreak/>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7C3162" w:rsidRPr="00F35B4E" w:rsidRDefault="007C3162" w:rsidP="007C3162">
      <w:pPr>
        <w:pStyle w:val="Titre3"/>
        <w:spacing w:after="120"/>
        <w:rPr>
          <w:lang w:val="en-US"/>
        </w:rPr>
      </w:pPr>
      <w:r w:rsidRPr="00F35B4E">
        <w:rPr>
          <w:lang w:val="en-US"/>
        </w:rPr>
        <w:t>Post-test activities</w:t>
      </w:r>
    </w:p>
    <w:p w:rsidR="007C3162" w:rsidRPr="00F35B4E" w:rsidRDefault="007C3162" w:rsidP="007C3162">
      <w:pPr>
        <w:pStyle w:val="Retraitnormal"/>
        <w:keepNext/>
        <w:spacing w:after="120"/>
        <w:rPr>
          <w:color w:val="auto"/>
          <w:lang w:val="en-US"/>
        </w:rPr>
      </w:pPr>
      <w:r w:rsidRPr="00F35B4E">
        <w:rPr>
          <w:color w:val="auto"/>
          <w:lang w:val="en-US"/>
        </w:rPr>
        <w:t>After the SAT, the following activities shall be performed: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Removal of the compressor temporary suction strainer.</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Vendor shall supply a detailed SAT report including as a minimum the following elements:</w:t>
      </w:r>
    </w:p>
    <w:p w:rsidR="007C3162" w:rsidRPr="00F35B4E" w:rsidRDefault="007C3162" w:rsidP="007C3162">
      <w:pPr>
        <w:pStyle w:val="Listepuces"/>
        <w:keepNext/>
        <w:numPr>
          <w:ilvl w:val="1"/>
          <w:numId w:val="6"/>
        </w:numPr>
        <w:spacing w:after="120"/>
        <w:rPr>
          <w:rFonts w:eastAsia="SimSun"/>
          <w:color w:val="auto"/>
        </w:rPr>
      </w:pPr>
      <w:r w:rsidRPr="00F35B4E">
        <w:rPr>
          <w:rFonts w:eastAsia="SimSun"/>
          <w:color w:val="auto"/>
        </w:rPr>
        <w:t>List of the instruments used during the test</w:t>
      </w:r>
    </w:p>
    <w:p w:rsidR="007C3162" w:rsidRPr="00F35B4E" w:rsidRDefault="007C3162" w:rsidP="007C3162">
      <w:pPr>
        <w:pStyle w:val="Listepuces"/>
        <w:numPr>
          <w:ilvl w:val="1"/>
          <w:numId w:val="6"/>
        </w:numPr>
        <w:spacing w:after="120"/>
        <w:rPr>
          <w:rFonts w:eastAsia="SimSun"/>
          <w:color w:val="auto"/>
        </w:rPr>
      </w:pPr>
      <w:r w:rsidRPr="00F35B4E">
        <w:rPr>
          <w:rFonts w:eastAsia="SimSun"/>
          <w:color w:val="auto"/>
        </w:rPr>
        <w:t>Gas analysis reports</w:t>
      </w:r>
    </w:p>
    <w:p w:rsidR="007C3162" w:rsidRPr="00F35B4E" w:rsidRDefault="007C3162" w:rsidP="007C3162">
      <w:pPr>
        <w:pStyle w:val="Listepuces"/>
        <w:numPr>
          <w:ilvl w:val="1"/>
          <w:numId w:val="6"/>
        </w:numPr>
        <w:spacing w:after="120"/>
        <w:rPr>
          <w:rFonts w:eastAsia="SimSun"/>
          <w:color w:val="auto"/>
        </w:rPr>
      </w:pPr>
      <w:r w:rsidRPr="00F35B4E">
        <w:rPr>
          <w:rFonts w:eastAsia="SimSun"/>
          <w:color w:val="auto"/>
        </w:rPr>
        <w:t>Test points log sheets</w:t>
      </w:r>
    </w:p>
    <w:p w:rsidR="007C3162" w:rsidRPr="00F35B4E" w:rsidRDefault="007C3162" w:rsidP="007C3162">
      <w:pPr>
        <w:pStyle w:val="Listepuces"/>
        <w:keepNext/>
        <w:numPr>
          <w:ilvl w:val="1"/>
          <w:numId w:val="6"/>
        </w:numPr>
        <w:spacing w:after="120"/>
        <w:rPr>
          <w:rFonts w:eastAsia="SimSun"/>
          <w:color w:val="auto"/>
        </w:rPr>
      </w:pPr>
      <w:r w:rsidRPr="00F35B4E">
        <w:rPr>
          <w:rFonts w:eastAsia="SimSun"/>
          <w:color w:val="auto"/>
        </w:rPr>
        <w:t>Thermodynamic calculations summary for each test data point (including gas compressor mass and volume flow, polytropic head, polytropic efficiency, power and associated calculated gas thermodynamic data)</w:t>
      </w:r>
    </w:p>
    <w:p w:rsidR="007C3162" w:rsidRPr="00F35B4E" w:rsidRDefault="007C3162" w:rsidP="007C3162">
      <w:pPr>
        <w:pStyle w:val="Listepuces"/>
        <w:numPr>
          <w:ilvl w:val="1"/>
          <w:numId w:val="6"/>
        </w:numPr>
        <w:spacing w:after="120"/>
        <w:rPr>
          <w:rFonts w:eastAsia="SimSun"/>
          <w:color w:val="auto"/>
        </w:rPr>
      </w:pPr>
      <w:r w:rsidRPr="00F35B4E">
        <w:rPr>
          <w:rFonts w:eastAsia="SimSun"/>
          <w:color w:val="auto"/>
        </w:rPr>
        <w:t>Summary chart of the package performances converted from the test to the Exhibit D conditions.</w:t>
      </w:r>
    </w:p>
    <w:p w:rsidR="007C3162" w:rsidRPr="00F35B4E" w:rsidRDefault="007C3162" w:rsidP="007C3162">
      <w:pPr>
        <w:pStyle w:val="Titre2"/>
        <w:tabs>
          <w:tab w:val="num" w:pos="360"/>
        </w:tabs>
        <w:rPr>
          <w:lang w:val="en-US"/>
        </w:rPr>
      </w:pPr>
      <w:bookmarkStart w:id="865" w:name="_Toc266460100"/>
      <w:bookmarkStart w:id="866" w:name="_Toc329789492"/>
      <w:bookmarkStart w:id="867" w:name="_Toc337471035"/>
      <w:r w:rsidRPr="00F35B4E">
        <w:rPr>
          <w:lang w:val="en-US"/>
        </w:rPr>
        <w:t>Acceptance criteria</w:t>
      </w:r>
      <w:bookmarkEnd w:id="865"/>
      <w:bookmarkEnd w:id="866"/>
      <w:bookmarkEnd w:id="867"/>
    </w:p>
    <w:p w:rsidR="007C3162" w:rsidRPr="00F35B4E" w:rsidRDefault="007C3162" w:rsidP="007C3162">
      <w:pPr>
        <w:rPr>
          <w:lang w:val="en-US"/>
        </w:rPr>
      </w:pPr>
      <w:r w:rsidRPr="00F35B4E">
        <w:rPr>
          <w:lang w:val="en-US"/>
        </w:rPr>
        <w:t xml:space="preserve">The acceptance criteria for compressor </w:t>
      </w:r>
      <w:r w:rsidRPr="00493D77">
        <w:rPr>
          <w:rStyle w:val="norme"/>
        </w:rPr>
        <w:t>ASME </w:t>
      </w:r>
      <w:smartTag w:uri="urn:schemas-microsoft-com:office:smarttags" w:element="stockticker">
        <w:r w:rsidRPr="00493D77">
          <w:rPr>
            <w:rStyle w:val="norme"/>
          </w:rPr>
          <w:t>PTC </w:t>
        </w:r>
      </w:smartTag>
      <w:r w:rsidRPr="00493D77">
        <w:rPr>
          <w:rStyle w:val="norme"/>
        </w:rPr>
        <w:t>10</w:t>
      </w:r>
      <w:r w:rsidRPr="00F35B4E">
        <w:rPr>
          <w:lang w:val="en-US"/>
        </w:rPr>
        <w:t xml:space="preserve"> Type 1 performance test (including SAT) shall be those indicated in the Exhibit D of the Contract.</w:t>
      </w:r>
    </w:p>
    <w:p w:rsidR="007C3162" w:rsidRPr="00F35B4E" w:rsidRDefault="007C3162" w:rsidP="007C3162">
      <w:pPr>
        <w:rPr>
          <w:lang w:val="en-US"/>
        </w:rPr>
      </w:pPr>
      <w:r w:rsidRPr="00F35B4E">
        <w:rPr>
          <w:lang w:val="en-US"/>
        </w:rPr>
        <w:t>The following tables summarize the mechanical acceptance criteria for the centrifugal compressor, the gearbox, the electric motor and the base plate which are applicable to the whole complete unit string test (including site acceptance test) excluding the hot restart and the compressor critical speed crossing.</w:t>
      </w:r>
    </w:p>
    <w:p w:rsidR="007C3162" w:rsidRPr="00F35B4E" w:rsidRDefault="007C3162" w:rsidP="007C3162">
      <w:pPr>
        <w:keepNext/>
        <w:spacing w:after="120"/>
        <w:rPr>
          <w:b/>
          <w:bCs/>
          <w:lang w:val="en-US"/>
        </w:rPr>
      </w:pPr>
      <w:r w:rsidRPr="00F35B4E">
        <w:rPr>
          <w:b/>
          <w:bCs/>
          <w:lang w:val="en-US"/>
        </w:rPr>
        <w:t>Centrifugal compressor, main electric motor and gearbox vibrations: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0"/>
        <w:gridCol w:w="2348"/>
        <w:gridCol w:w="2348"/>
        <w:gridCol w:w="2330"/>
      </w:tblGrid>
      <w:tr w:rsidR="007C3162" w:rsidRPr="00AE1295" w:rsidTr="007C3162">
        <w:trPr>
          <w:jc w:val="center"/>
        </w:trPr>
        <w:tc>
          <w:tcPr>
            <w:tcW w:w="2196" w:type="dxa"/>
            <w:shd w:val="clear" w:color="auto" w:fill="auto"/>
            <w:vAlign w:val="center"/>
          </w:tcPr>
          <w:p w:rsidR="007C3162" w:rsidRPr="00F35B4E" w:rsidRDefault="007C3162" w:rsidP="007C3162">
            <w:pPr>
              <w:keepNext/>
              <w:spacing w:before="60" w:after="60"/>
              <w:jc w:val="center"/>
              <w:rPr>
                <w:b/>
                <w:bCs/>
                <w:sz w:val="16"/>
                <w:szCs w:val="16"/>
                <w:lang w:val="en-US"/>
              </w:rPr>
            </w:pPr>
            <w:r w:rsidRPr="00F35B4E">
              <w:rPr>
                <w:b/>
                <w:bCs/>
                <w:sz w:val="16"/>
                <w:szCs w:val="16"/>
                <w:lang w:val="en-US"/>
              </w:rPr>
              <w:t>Gearbox</w:t>
            </w:r>
          </w:p>
          <w:p w:rsidR="007C3162" w:rsidRPr="00F35B4E" w:rsidRDefault="007C3162" w:rsidP="007C3162">
            <w:pPr>
              <w:keepNext/>
              <w:spacing w:before="60" w:after="60"/>
              <w:jc w:val="center"/>
              <w:rPr>
                <w:b/>
                <w:bCs/>
                <w:sz w:val="16"/>
                <w:szCs w:val="16"/>
                <w:lang w:val="en-US"/>
              </w:rPr>
            </w:pPr>
            <w:r w:rsidRPr="00F35B4E">
              <w:rPr>
                <w:b/>
                <w:bCs/>
                <w:sz w:val="16"/>
                <w:szCs w:val="16"/>
                <w:lang w:val="en-US"/>
              </w:rPr>
              <w:t>Low speed shaft radial Vibrations</w:t>
            </w:r>
          </w:p>
          <w:p w:rsidR="007C3162" w:rsidRPr="00F35B4E" w:rsidRDefault="007C3162" w:rsidP="007C3162">
            <w:pPr>
              <w:keepNext/>
              <w:spacing w:before="60" w:after="60"/>
              <w:jc w:val="center"/>
              <w:rPr>
                <w:rFonts w:cs="Arial"/>
                <w:b/>
                <w:bCs/>
                <w:sz w:val="16"/>
                <w:szCs w:val="16"/>
                <w:lang w:val="en-US"/>
              </w:rPr>
            </w:pPr>
            <w:r w:rsidRPr="00F35B4E">
              <w:rPr>
                <w:rFonts w:ascii="Symbol" w:hAnsi="Symbol"/>
                <w:b/>
                <w:bCs/>
                <w:sz w:val="16"/>
                <w:szCs w:val="16"/>
                <w:lang w:val="en-US"/>
              </w:rPr>
              <w:t></w:t>
            </w:r>
            <w:r w:rsidRPr="00F35B4E">
              <w:rPr>
                <w:rFonts w:ascii="Symbol" w:hAnsi="Symbol"/>
                <w:b/>
                <w:bCs/>
                <w:sz w:val="16"/>
                <w:szCs w:val="16"/>
                <w:lang w:val="en-US"/>
              </w:rPr>
              <w:t></w:t>
            </w:r>
            <w:r w:rsidRPr="00F35B4E">
              <w:rPr>
                <w:rFonts w:cs="Arial"/>
                <w:b/>
                <w:bCs/>
                <w:sz w:val="16"/>
                <w:szCs w:val="16"/>
                <w:lang w:val="en-US"/>
              </w:rPr>
              <w:t>m pk to pk unfiltered)</w:t>
            </w:r>
          </w:p>
        </w:tc>
        <w:tc>
          <w:tcPr>
            <w:tcW w:w="2196" w:type="dxa"/>
            <w:shd w:val="clear" w:color="auto" w:fill="auto"/>
            <w:vAlign w:val="center"/>
          </w:tcPr>
          <w:p w:rsidR="007C3162" w:rsidRPr="00F35B4E" w:rsidRDefault="007C3162" w:rsidP="007C3162">
            <w:pPr>
              <w:keepNext/>
              <w:spacing w:before="60" w:after="60"/>
              <w:jc w:val="center"/>
              <w:rPr>
                <w:b/>
                <w:bCs/>
                <w:sz w:val="16"/>
                <w:szCs w:val="16"/>
                <w:lang w:val="en-US"/>
              </w:rPr>
            </w:pPr>
            <w:r w:rsidRPr="00F35B4E">
              <w:rPr>
                <w:b/>
                <w:bCs/>
                <w:sz w:val="16"/>
                <w:szCs w:val="16"/>
                <w:lang w:val="en-US"/>
              </w:rPr>
              <w:t>Gearbox</w:t>
            </w:r>
          </w:p>
          <w:p w:rsidR="007C3162" w:rsidRPr="00F35B4E" w:rsidRDefault="007C3162" w:rsidP="007C3162">
            <w:pPr>
              <w:keepNext/>
              <w:spacing w:before="60" w:after="60"/>
              <w:jc w:val="center"/>
              <w:rPr>
                <w:b/>
                <w:bCs/>
                <w:sz w:val="16"/>
                <w:szCs w:val="16"/>
                <w:lang w:val="en-US"/>
              </w:rPr>
            </w:pPr>
            <w:r w:rsidRPr="00F35B4E">
              <w:rPr>
                <w:b/>
                <w:bCs/>
                <w:sz w:val="16"/>
                <w:szCs w:val="16"/>
                <w:lang w:val="en-US"/>
              </w:rPr>
              <w:t>High speed shaft radial Vibrations</w:t>
            </w:r>
          </w:p>
          <w:p w:rsidR="007C3162" w:rsidRPr="00F35B4E" w:rsidRDefault="007C3162" w:rsidP="007C3162">
            <w:pPr>
              <w:keepNext/>
              <w:spacing w:before="60" w:after="60"/>
              <w:jc w:val="center"/>
              <w:rPr>
                <w:b/>
                <w:bCs/>
                <w:sz w:val="16"/>
                <w:szCs w:val="16"/>
                <w:lang w:val="en-US"/>
              </w:rPr>
            </w:pPr>
            <w:r w:rsidRPr="00F35B4E">
              <w:rPr>
                <w:rFonts w:ascii="Symbol" w:hAnsi="Symbol"/>
                <w:b/>
                <w:bCs/>
                <w:sz w:val="16"/>
                <w:szCs w:val="16"/>
                <w:lang w:val="en-US"/>
              </w:rPr>
              <w:t></w:t>
            </w:r>
            <w:r w:rsidRPr="00F35B4E">
              <w:rPr>
                <w:rFonts w:ascii="Symbol" w:hAnsi="Symbol"/>
                <w:b/>
                <w:bCs/>
                <w:sz w:val="16"/>
                <w:szCs w:val="16"/>
                <w:lang w:val="en-US"/>
              </w:rPr>
              <w:t></w:t>
            </w:r>
            <w:r w:rsidRPr="00F35B4E">
              <w:rPr>
                <w:rFonts w:cs="Arial"/>
                <w:b/>
                <w:bCs/>
                <w:sz w:val="16"/>
                <w:szCs w:val="16"/>
                <w:lang w:val="en-US"/>
              </w:rPr>
              <w:t>m pk to pk unfiltered)</w:t>
            </w:r>
          </w:p>
        </w:tc>
        <w:tc>
          <w:tcPr>
            <w:tcW w:w="2196" w:type="dxa"/>
            <w:shd w:val="clear" w:color="auto" w:fill="auto"/>
            <w:vAlign w:val="center"/>
          </w:tcPr>
          <w:p w:rsidR="007C3162" w:rsidRPr="00F35B4E" w:rsidRDefault="007C3162" w:rsidP="007C3162">
            <w:pPr>
              <w:keepNext/>
              <w:spacing w:before="60" w:after="60"/>
              <w:jc w:val="center"/>
              <w:rPr>
                <w:b/>
                <w:bCs/>
                <w:sz w:val="16"/>
                <w:szCs w:val="16"/>
                <w:lang w:val="en-US"/>
              </w:rPr>
            </w:pPr>
            <w:r w:rsidRPr="00F35B4E">
              <w:rPr>
                <w:b/>
                <w:bCs/>
                <w:sz w:val="16"/>
                <w:szCs w:val="16"/>
                <w:lang w:val="en-US"/>
              </w:rPr>
              <w:t>Centrifugal compressor</w:t>
            </w:r>
          </w:p>
          <w:p w:rsidR="007C3162" w:rsidRPr="00F35B4E" w:rsidRDefault="007C3162" w:rsidP="007C3162">
            <w:pPr>
              <w:keepNext/>
              <w:spacing w:before="60" w:after="60"/>
              <w:jc w:val="center"/>
              <w:rPr>
                <w:rFonts w:cs="Arial"/>
                <w:b/>
                <w:bCs/>
                <w:sz w:val="16"/>
                <w:szCs w:val="16"/>
                <w:lang w:val="en-US"/>
              </w:rPr>
            </w:pPr>
            <w:r w:rsidRPr="00F35B4E">
              <w:rPr>
                <w:b/>
                <w:bCs/>
                <w:sz w:val="16"/>
                <w:szCs w:val="16"/>
                <w:lang w:val="en-US"/>
              </w:rPr>
              <w:t>Radial vibrations</w:t>
            </w:r>
          </w:p>
          <w:p w:rsidR="007C3162" w:rsidRPr="00F35B4E" w:rsidRDefault="007C3162" w:rsidP="007C3162">
            <w:pPr>
              <w:keepNext/>
              <w:spacing w:before="60" w:after="60"/>
              <w:jc w:val="center"/>
              <w:rPr>
                <w:b/>
                <w:bCs/>
                <w:sz w:val="16"/>
                <w:szCs w:val="16"/>
                <w:lang w:val="en-US"/>
              </w:rPr>
            </w:pPr>
            <w:r w:rsidRPr="00F35B4E">
              <w:rPr>
                <w:rFonts w:ascii="Symbol" w:hAnsi="Symbol"/>
                <w:b/>
                <w:bCs/>
                <w:sz w:val="16"/>
                <w:szCs w:val="16"/>
                <w:lang w:val="en-US"/>
              </w:rPr>
              <w:t></w:t>
            </w:r>
            <w:r w:rsidRPr="00F35B4E">
              <w:rPr>
                <w:rFonts w:ascii="Symbol" w:hAnsi="Symbol"/>
                <w:b/>
                <w:bCs/>
                <w:sz w:val="16"/>
                <w:szCs w:val="16"/>
                <w:lang w:val="en-US"/>
              </w:rPr>
              <w:t></w:t>
            </w:r>
            <w:r w:rsidRPr="00F35B4E">
              <w:rPr>
                <w:rFonts w:cs="Arial"/>
                <w:b/>
                <w:bCs/>
                <w:sz w:val="16"/>
                <w:szCs w:val="16"/>
                <w:lang w:val="en-US"/>
              </w:rPr>
              <w:t>m pk to pk unfiltered)</w:t>
            </w:r>
          </w:p>
        </w:tc>
        <w:tc>
          <w:tcPr>
            <w:tcW w:w="2196" w:type="dxa"/>
            <w:shd w:val="clear" w:color="auto" w:fill="auto"/>
            <w:vAlign w:val="center"/>
          </w:tcPr>
          <w:p w:rsidR="007C3162" w:rsidRPr="00F35B4E" w:rsidRDefault="007C3162" w:rsidP="007C3162">
            <w:pPr>
              <w:keepNext/>
              <w:spacing w:before="60" w:after="60"/>
              <w:jc w:val="center"/>
              <w:rPr>
                <w:b/>
                <w:bCs/>
                <w:sz w:val="16"/>
                <w:szCs w:val="16"/>
                <w:lang w:val="en-US"/>
              </w:rPr>
            </w:pPr>
            <w:r w:rsidRPr="00F35B4E">
              <w:rPr>
                <w:b/>
                <w:bCs/>
                <w:sz w:val="16"/>
                <w:szCs w:val="16"/>
                <w:lang w:val="en-US"/>
              </w:rPr>
              <w:t>Electric motor</w:t>
            </w:r>
          </w:p>
          <w:p w:rsidR="007C3162" w:rsidRPr="00F35B4E" w:rsidRDefault="007C3162" w:rsidP="007C3162">
            <w:pPr>
              <w:keepNext/>
              <w:spacing w:before="60" w:after="60"/>
              <w:jc w:val="center"/>
              <w:rPr>
                <w:b/>
                <w:bCs/>
                <w:sz w:val="16"/>
                <w:szCs w:val="16"/>
                <w:lang w:val="en-US"/>
              </w:rPr>
            </w:pPr>
            <w:r w:rsidRPr="00F35B4E">
              <w:rPr>
                <w:b/>
                <w:bCs/>
                <w:sz w:val="16"/>
                <w:szCs w:val="16"/>
                <w:lang w:val="en-US"/>
              </w:rPr>
              <w:t>Radial vibrations</w:t>
            </w:r>
          </w:p>
          <w:p w:rsidR="007C3162" w:rsidRPr="00F35B4E" w:rsidRDefault="007C3162" w:rsidP="007C3162">
            <w:pPr>
              <w:keepNext/>
              <w:spacing w:before="60" w:after="60"/>
              <w:jc w:val="center"/>
              <w:rPr>
                <w:b/>
                <w:bCs/>
                <w:sz w:val="16"/>
                <w:szCs w:val="16"/>
                <w:lang w:val="en-US"/>
              </w:rPr>
            </w:pPr>
            <w:r w:rsidRPr="00F35B4E">
              <w:rPr>
                <w:rFonts w:ascii="Symbol" w:hAnsi="Symbol"/>
                <w:b/>
                <w:bCs/>
                <w:sz w:val="16"/>
                <w:szCs w:val="16"/>
                <w:lang w:val="en-US"/>
              </w:rPr>
              <w:t></w:t>
            </w:r>
            <w:r w:rsidRPr="00F35B4E">
              <w:rPr>
                <w:rFonts w:ascii="Symbol" w:hAnsi="Symbol"/>
                <w:b/>
                <w:bCs/>
                <w:sz w:val="16"/>
                <w:szCs w:val="16"/>
                <w:lang w:val="en-US"/>
              </w:rPr>
              <w:t></w:t>
            </w:r>
            <w:r w:rsidRPr="00F35B4E">
              <w:rPr>
                <w:rFonts w:cs="Arial"/>
                <w:b/>
                <w:bCs/>
                <w:sz w:val="16"/>
                <w:szCs w:val="16"/>
                <w:lang w:val="en-US"/>
              </w:rPr>
              <w:t>m pk to pk unfiltered)</w:t>
            </w:r>
          </w:p>
        </w:tc>
      </w:tr>
      <w:tr w:rsidR="007C3162" w:rsidRPr="00F35B4E" w:rsidTr="00610872">
        <w:trPr>
          <w:jc w:val="center"/>
        </w:trPr>
        <w:tc>
          <w:tcPr>
            <w:tcW w:w="2196" w:type="dxa"/>
            <w:shd w:val="clear" w:color="auto" w:fill="auto"/>
            <w:vAlign w:val="center"/>
          </w:tcPr>
          <w:p w:rsidR="007C3162" w:rsidRPr="00F35B4E" w:rsidRDefault="007C3162" w:rsidP="00FF23A3">
            <w:pPr>
              <w:keepNext/>
              <w:spacing w:before="60" w:after="60"/>
              <w:jc w:val="center"/>
              <w:rPr>
                <w:color w:val="auto"/>
                <w:lang w:val="en-US"/>
              </w:rPr>
            </w:pPr>
            <w:r w:rsidRPr="00B61CC1">
              <w:rPr>
                <w:color w:val="auto"/>
                <w:lang w:val="en-US"/>
              </w:rPr>
              <w:t>36</w:t>
            </w:r>
          </w:p>
        </w:tc>
        <w:tc>
          <w:tcPr>
            <w:tcW w:w="2196" w:type="dxa"/>
            <w:shd w:val="clear" w:color="auto" w:fill="auto"/>
            <w:vAlign w:val="center"/>
          </w:tcPr>
          <w:p w:rsidR="007C3162" w:rsidRPr="00F35B4E" w:rsidRDefault="007C3162" w:rsidP="00FF23A3">
            <w:pPr>
              <w:keepNext/>
              <w:spacing w:before="60" w:after="60"/>
              <w:jc w:val="center"/>
              <w:rPr>
                <w:color w:val="auto"/>
                <w:sz w:val="16"/>
                <w:szCs w:val="16"/>
                <w:lang w:val="en-US"/>
              </w:rPr>
            </w:pPr>
            <w:r w:rsidRPr="00F35B4E">
              <w:rPr>
                <w:color w:val="auto"/>
                <w:position w:val="-26"/>
                <w:sz w:val="16"/>
                <w:szCs w:val="16"/>
                <w:lang w:val="en-US"/>
              </w:rPr>
              <w:object w:dxaOrig="2000" w:dyaOrig="700">
                <v:shape id="_x0000_i1118" type="#_x0000_t75" style="width:99.75pt;height:34.5pt" o:ole="">
                  <v:imagedata r:id="rId111" o:title=""/>
                </v:shape>
                <o:OLEObject Type="Embed" ProgID="Equation.3" ShapeID="_x0000_i1118" DrawAspect="Content" ObjectID="_1412063719" r:id="rId112"/>
              </w:objec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Or</w: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36</w: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Whichever is less</w:t>
            </w:r>
          </w:p>
        </w:tc>
        <w:tc>
          <w:tcPr>
            <w:tcW w:w="2196" w:type="dxa"/>
            <w:shd w:val="clear" w:color="auto" w:fill="auto"/>
            <w:vAlign w:val="center"/>
          </w:tcPr>
          <w:p w:rsidR="007C3162" w:rsidRPr="00F35B4E" w:rsidRDefault="007C3162" w:rsidP="00FF23A3">
            <w:pPr>
              <w:keepNext/>
              <w:spacing w:before="60" w:after="60"/>
              <w:jc w:val="center"/>
              <w:rPr>
                <w:color w:val="auto"/>
                <w:sz w:val="16"/>
                <w:szCs w:val="16"/>
                <w:lang w:val="en-US"/>
              </w:rPr>
            </w:pPr>
            <w:r w:rsidRPr="00F35B4E">
              <w:rPr>
                <w:color w:val="auto"/>
                <w:position w:val="-26"/>
                <w:sz w:val="16"/>
                <w:szCs w:val="16"/>
                <w:lang w:val="en-US"/>
              </w:rPr>
              <w:object w:dxaOrig="2000" w:dyaOrig="700">
                <v:shape id="_x0000_i1119" type="#_x0000_t75" style="width:99.75pt;height:34.5pt" o:ole="">
                  <v:imagedata r:id="rId113" o:title=""/>
                </v:shape>
                <o:OLEObject Type="Embed" ProgID="Equation.3" ShapeID="_x0000_i1119" DrawAspect="Content" ObjectID="_1412063720" r:id="rId114"/>
              </w:objec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Or</w: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36</w:t>
            </w:r>
          </w:p>
          <w:p w:rsidR="007C3162" w:rsidRPr="00F35B4E" w:rsidRDefault="007C3162" w:rsidP="00FF23A3">
            <w:pPr>
              <w:keepNext/>
              <w:spacing w:before="60" w:after="60"/>
              <w:jc w:val="center"/>
              <w:rPr>
                <w:color w:val="auto"/>
                <w:sz w:val="16"/>
                <w:szCs w:val="16"/>
                <w:lang w:val="en-US"/>
              </w:rPr>
            </w:pPr>
            <w:r w:rsidRPr="00F35B4E">
              <w:rPr>
                <w:color w:val="auto"/>
                <w:sz w:val="16"/>
                <w:szCs w:val="16"/>
                <w:lang w:val="en-US"/>
              </w:rPr>
              <w:t>Whichever is less</w:t>
            </w:r>
          </w:p>
        </w:tc>
        <w:tc>
          <w:tcPr>
            <w:tcW w:w="2196" w:type="dxa"/>
            <w:shd w:val="clear" w:color="auto" w:fill="auto"/>
            <w:vAlign w:val="center"/>
          </w:tcPr>
          <w:p w:rsidR="007C3162" w:rsidRPr="00F35B4E" w:rsidRDefault="000917F6" w:rsidP="00B47702">
            <w:pPr>
              <w:keepNext/>
              <w:spacing w:before="0"/>
              <w:jc w:val="center"/>
              <w:rPr>
                <w:color w:val="auto"/>
                <w:position w:val="-26"/>
                <w:sz w:val="16"/>
                <w:szCs w:val="16"/>
                <w:lang w:val="en-US"/>
              </w:rPr>
            </w:pPr>
            <w:r w:rsidRPr="000917F6">
              <w:rPr>
                <w:noProof/>
                <w:color w:val="auto"/>
                <w:position w:val="-26"/>
                <w:sz w:val="18"/>
                <w:szCs w:val="16"/>
                <w:lang w:val="fr-FR" w:eastAsia="zh-CN"/>
              </w:rPr>
              <w:pict>
                <v:shape id="_x0000_s1236" type="#_x0000_t32" style="position:absolute;left:0;text-align:left;margin-left:118pt;margin-top:-18.8pt;width:0;height:48.9pt;z-index:251744256;mso-position-horizontal-relative:text;mso-position-vertical-relative:text" o:connectortype="straight"/>
              </w:pict>
            </w:r>
            <w:r w:rsidR="00610872" w:rsidRPr="00610872">
              <w:rPr>
                <w:color w:val="auto"/>
                <w:position w:val="-26"/>
                <w:sz w:val="18"/>
                <w:szCs w:val="16"/>
                <w:lang w:val="en-US"/>
              </w:rPr>
              <w:t xml:space="preserve">Refer to </w:t>
            </w:r>
            <w:r w:rsidR="00610872" w:rsidRPr="00B47702">
              <w:rPr>
                <w:color w:val="FF0000"/>
                <w:position w:val="-26"/>
                <w:sz w:val="18"/>
                <w:szCs w:val="16"/>
                <w:lang w:val="en-US"/>
              </w:rPr>
              <w:t>GS</w:t>
            </w:r>
            <w:r w:rsidR="00B47702" w:rsidRPr="00B47702">
              <w:rPr>
                <w:color w:val="FF0000"/>
                <w:position w:val="-26"/>
                <w:sz w:val="18"/>
                <w:szCs w:val="16"/>
                <w:lang w:val="en-US"/>
              </w:rPr>
              <w:t> </w:t>
            </w:r>
            <w:r w:rsidR="00610872" w:rsidRPr="00B47702">
              <w:rPr>
                <w:color w:val="FF0000"/>
                <w:position w:val="-26"/>
                <w:sz w:val="18"/>
                <w:szCs w:val="16"/>
                <w:lang w:val="en-US"/>
              </w:rPr>
              <w:t>EP</w:t>
            </w:r>
            <w:r w:rsidR="00B47702" w:rsidRPr="00B47702">
              <w:rPr>
                <w:color w:val="FF0000"/>
                <w:position w:val="-26"/>
                <w:sz w:val="18"/>
                <w:szCs w:val="16"/>
                <w:lang w:val="en-US"/>
              </w:rPr>
              <w:t> </w:t>
            </w:r>
            <w:r w:rsidR="00610872" w:rsidRPr="00B47702">
              <w:rPr>
                <w:color w:val="FF0000"/>
                <w:position w:val="-26"/>
                <w:sz w:val="18"/>
                <w:szCs w:val="16"/>
                <w:lang w:val="en-US"/>
              </w:rPr>
              <w:t>ELE</w:t>
            </w:r>
            <w:r w:rsidR="00B47702" w:rsidRPr="00B47702">
              <w:rPr>
                <w:color w:val="FF0000"/>
                <w:position w:val="-26"/>
                <w:sz w:val="18"/>
                <w:szCs w:val="16"/>
                <w:lang w:val="en-US"/>
              </w:rPr>
              <w:t> </w:t>
            </w:r>
            <w:r w:rsidR="00610872" w:rsidRPr="00B47702">
              <w:rPr>
                <w:color w:val="FF0000"/>
                <w:position w:val="-26"/>
                <w:sz w:val="18"/>
                <w:szCs w:val="16"/>
                <w:lang w:val="en-US"/>
              </w:rPr>
              <w:t>111</w:t>
            </w:r>
          </w:p>
        </w:tc>
      </w:tr>
    </w:tbl>
    <w:p w:rsidR="007C3162" w:rsidRPr="00F35B4E" w:rsidRDefault="007C3162" w:rsidP="007C3162">
      <w:pPr>
        <w:autoSpaceDE w:val="0"/>
        <w:autoSpaceDN w:val="0"/>
        <w:adjustRightInd w:val="0"/>
        <w:spacing w:before="0"/>
        <w:rPr>
          <w:rFonts w:cs="Arial"/>
          <w:color w:val="auto"/>
          <w:lang w:val="en-US"/>
        </w:rPr>
      </w:pPr>
    </w:p>
    <w:p w:rsidR="007C3162" w:rsidRPr="00F35B4E" w:rsidRDefault="007C3162" w:rsidP="007C3162">
      <w:pPr>
        <w:rPr>
          <w:lang w:val="en-US"/>
        </w:rPr>
      </w:pPr>
      <w:r w:rsidRPr="00F35B4E">
        <w:rPr>
          <w:lang w:val="en-US"/>
        </w:rPr>
        <w:t>Any stable discrete, non synchronous vibration exceeding 20% of the allowable vibration as defined above shall be cause of rejection of the package.</w:t>
      </w:r>
    </w:p>
    <w:p w:rsidR="007C3162" w:rsidRPr="00F35B4E" w:rsidRDefault="007C3162" w:rsidP="007C3162">
      <w:pPr>
        <w:rPr>
          <w:lang w:val="en-US"/>
        </w:rPr>
      </w:pPr>
      <w:r w:rsidRPr="00F35B4E">
        <w:rPr>
          <w:lang w:val="en-US"/>
        </w:rPr>
        <w:t>Any unstable non synchronous vibration shall be cause of rejection of the package.</w:t>
      </w:r>
    </w:p>
    <w:p w:rsidR="007C3162" w:rsidRDefault="007C3162" w:rsidP="007C3162">
      <w:pPr>
        <w:keepNext/>
        <w:spacing w:after="120"/>
        <w:rPr>
          <w:b/>
          <w:bCs/>
          <w:lang w:val="en-US"/>
        </w:rPr>
      </w:pPr>
      <w:r w:rsidRPr="00F35B4E">
        <w:rPr>
          <w:b/>
          <w:bCs/>
          <w:lang w:val="en-US"/>
        </w:rPr>
        <w:lastRenderedPageBreak/>
        <w:t>Centrifugal compressor and gearbox journal and thrust bearing temperatures:</w:t>
      </w:r>
      <w:bookmarkStart w:id="868" w:name="_Toc264365223"/>
      <w:bookmarkStart w:id="869" w:name="_Toc265052516"/>
      <w:bookmarkStart w:id="870" w:name="_Toc266452745"/>
      <w:bookmarkStart w:id="871" w:name="_Toc266453910"/>
      <w:bookmarkStart w:id="872" w:name="_Toc266460110"/>
      <w:bookmarkStart w:id="873" w:name="_Toc264365224"/>
      <w:bookmarkStart w:id="874" w:name="_Toc265052517"/>
      <w:bookmarkStart w:id="875" w:name="_Toc266452746"/>
      <w:bookmarkStart w:id="876" w:name="_Toc266453911"/>
      <w:bookmarkStart w:id="877" w:name="_Toc266460111"/>
      <w:bookmarkStart w:id="878" w:name="_Toc264365228"/>
      <w:bookmarkStart w:id="879" w:name="_Toc265052521"/>
      <w:bookmarkStart w:id="880" w:name="_Toc266452750"/>
      <w:bookmarkStart w:id="881" w:name="_Toc266453915"/>
      <w:bookmarkStart w:id="882" w:name="_Toc266460115"/>
      <w:bookmarkStart w:id="883" w:name="_Toc264365229"/>
      <w:bookmarkStart w:id="884" w:name="_Toc265052522"/>
      <w:bookmarkStart w:id="885" w:name="_Toc266452751"/>
      <w:bookmarkStart w:id="886" w:name="_Toc266453916"/>
      <w:bookmarkStart w:id="887" w:name="_Toc266460116"/>
      <w:bookmarkStart w:id="888" w:name="_Toc264365230"/>
      <w:bookmarkStart w:id="889" w:name="_Toc265052523"/>
      <w:bookmarkStart w:id="890" w:name="_Toc266452752"/>
      <w:bookmarkStart w:id="891" w:name="_Toc266453917"/>
      <w:bookmarkStart w:id="892" w:name="_Toc266460117"/>
      <w:bookmarkStart w:id="893" w:name="_Toc264365231"/>
      <w:bookmarkStart w:id="894" w:name="_Toc265052524"/>
      <w:bookmarkStart w:id="895" w:name="_Toc266452753"/>
      <w:bookmarkStart w:id="896" w:name="_Toc266453918"/>
      <w:bookmarkStart w:id="897" w:name="_Toc266460118"/>
      <w:bookmarkStart w:id="898" w:name="_Toc264365234"/>
      <w:bookmarkStart w:id="899" w:name="_Toc265052527"/>
      <w:bookmarkStart w:id="900" w:name="_Toc266452756"/>
      <w:bookmarkStart w:id="901" w:name="_Toc266453921"/>
      <w:bookmarkStart w:id="902" w:name="_Toc266460121"/>
      <w:bookmarkStart w:id="903" w:name="_Toc264365235"/>
      <w:bookmarkStart w:id="904" w:name="_Toc265052528"/>
      <w:bookmarkStart w:id="905" w:name="_Toc266452757"/>
      <w:bookmarkStart w:id="906" w:name="_Toc266453922"/>
      <w:bookmarkStart w:id="907" w:name="_Toc266460122"/>
      <w:bookmarkStart w:id="908" w:name="_Toc264365236"/>
      <w:bookmarkStart w:id="909" w:name="_Toc265052529"/>
      <w:bookmarkStart w:id="910" w:name="_Toc266452758"/>
      <w:bookmarkStart w:id="911" w:name="_Toc266453923"/>
      <w:bookmarkStart w:id="912" w:name="_Toc266460123"/>
      <w:bookmarkStart w:id="913" w:name="_Toc264365239"/>
      <w:bookmarkStart w:id="914" w:name="_Toc265052532"/>
      <w:bookmarkStart w:id="915" w:name="_Toc266452761"/>
      <w:bookmarkStart w:id="916" w:name="_Toc266453926"/>
      <w:bookmarkStart w:id="917" w:name="_Toc266460126"/>
      <w:bookmarkStart w:id="918" w:name="_Toc264365240"/>
      <w:bookmarkStart w:id="919" w:name="_Toc265052533"/>
      <w:bookmarkStart w:id="920" w:name="_Toc266452762"/>
      <w:bookmarkStart w:id="921" w:name="_Toc266453927"/>
      <w:bookmarkStart w:id="922" w:name="_Toc266460127"/>
      <w:bookmarkStart w:id="923" w:name="_Toc264365241"/>
      <w:bookmarkStart w:id="924" w:name="_Toc265052534"/>
      <w:bookmarkStart w:id="925" w:name="_Toc266452763"/>
      <w:bookmarkStart w:id="926" w:name="_Toc266453928"/>
      <w:bookmarkStart w:id="927" w:name="_Toc266460128"/>
      <w:bookmarkStart w:id="928" w:name="_Toc264365243"/>
      <w:bookmarkStart w:id="929" w:name="_Toc265052536"/>
      <w:bookmarkStart w:id="930" w:name="_Toc266452765"/>
      <w:bookmarkStart w:id="931" w:name="_Toc266453930"/>
      <w:bookmarkStart w:id="932" w:name="_Toc266460130"/>
      <w:bookmarkStart w:id="933" w:name="_Toc264365247"/>
      <w:bookmarkStart w:id="934" w:name="_Toc265052540"/>
      <w:bookmarkStart w:id="935" w:name="_Toc266452769"/>
      <w:bookmarkStart w:id="936" w:name="_Toc266453934"/>
      <w:bookmarkStart w:id="937" w:name="_Toc266460134"/>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4"/>
        <w:gridCol w:w="1157"/>
        <w:gridCol w:w="1298"/>
        <w:gridCol w:w="1417"/>
        <w:gridCol w:w="1242"/>
        <w:gridCol w:w="1310"/>
        <w:gridCol w:w="9"/>
        <w:gridCol w:w="1320"/>
      </w:tblGrid>
      <w:tr w:rsidR="007C3162" w:rsidRPr="00A7661B" w:rsidTr="007C3162">
        <w:trPr>
          <w:jc w:val="center"/>
        </w:trPr>
        <w:tc>
          <w:tcPr>
            <w:tcW w:w="1144" w:type="dxa"/>
            <w:tcBorders>
              <w:top w:val="nil"/>
              <w:left w:val="nil"/>
              <w:bottom w:val="nil"/>
              <w:right w:val="nil"/>
            </w:tcBorders>
            <w:vAlign w:val="center"/>
          </w:tcPr>
          <w:p w:rsidR="007C3162" w:rsidRPr="004C4BCA" w:rsidRDefault="007C3162" w:rsidP="007C3162">
            <w:pPr>
              <w:keepNext/>
              <w:spacing w:before="60" w:after="60"/>
              <w:jc w:val="center"/>
              <w:rPr>
                <w:b/>
                <w:bCs/>
                <w:sz w:val="16"/>
                <w:szCs w:val="16"/>
                <w:lang w:val="en-US"/>
              </w:rPr>
            </w:pPr>
          </w:p>
        </w:tc>
        <w:tc>
          <w:tcPr>
            <w:tcW w:w="1157" w:type="dxa"/>
            <w:tcBorders>
              <w:top w:val="nil"/>
              <w:left w:val="nil"/>
              <w:bottom w:val="nil"/>
              <w:right w:val="single" w:sz="8" w:space="0" w:color="auto"/>
            </w:tcBorders>
            <w:vAlign w:val="center"/>
          </w:tcPr>
          <w:p w:rsidR="007C3162" w:rsidRPr="004C4BCA" w:rsidRDefault="007C3162" w:rsidP="007C3162">
            <w:pPr>
              <w:keepNext/>
              <w:spacing w:before="60" w:after="60"/>
              <w:jc w:val="center"/>
              <w:rPr>
                <w:rFonts w:ascii="Symbol" w:hAnsi="Symbol"/>
                <w:b/>
                <w:bCs/>
                <w:sz w:val="16"/>
                <w:szCs w:val="16"/>
                <w:lang w:val="en-US"/>
              </w:rPr>
            </w:pPr>
          </w:p>
        </w:tc>
        <w:tc>
          <w:tcPr>
            <w:tcW w:w="6596" w:type="dxa"/>
            <w:gridSpan w:val="6"/>
            <w:tcBorders>
              <w:left w:val="single" w:sz="8" w:space="0" w:color="auto"/>
            </w:tcBorders>
            <w:vAlign w:val="center"/>
          </w:tcPr>
          <w:p w:rsidR="007C3162" w:rsidRPr="004C4BCA" w:rsidRDefault="000917F6" w:rsidP="007C3162">
            <w:pPr>
              <w:keepNext/>
              <w:spacing w:before="60" w:after="60"/>
              <w:jc w:val="center"/>
              <w:rPr>
                <w:b/>
                <w:bCs/>
                <w:color w:val="auto"/>
                <w:sz w:val="16"/>
                <w:szCs w:val="16"/>
              </w:rPr>
            </w:pPr>
            <w:r w:rsidRPr="000917F6">
              <w:rPr>
                <w:b/>
                <w:bCs/>
                <w:noProof/>
              </w:rPr>
              <w:pict>
                <v:shape id="_x0000_s1094" type="#_x0000_t32" style="position:absolute;left:0;text-align:left;margin-left:343.05pt;margin-top:2.4pt;width:0;height:114.75pt;z-index:251726848;mso-position-horizontal-relative:text;mso-position-vertical-relative:text" o:connectortype="straight"/>
              </w:pict>
            </w:r>
            <w:r w:rsidR="007C3162" w:rsidRPr="004C4BCA">
              <w:rPr>
                <w:b/>
                <w:bCs/>
                <w:color w:val="auto"/>
                <w:sz w:val="16"/>
                <w:szCs w:val="16"/>
              </w:rPr>
              <w:t>Bearings metal temperature</w:t>
            </w:r>
          </w:p>
        </w:tc>
      </w:tr>
      <w:tr w:rsidR="007C3162" w:rsidRPr="00A7661B" w:rsidTr="007C3162">
        <w:trPr>
          <w:jc w:val="center"/>
        </w:trPr>
        <w:tc>
          <w:tcPr>
            <w:tcW w:w="1144" w:type="dxa"/>
            <w:tcBorders>
              <w:top w:val="nil"/>
              <w:left w:val="nil"/>
              <w:bottom w:val="single" w:sz="8" w:space="0" w:color="auto"/>
              <w:right w:val="nil"/>
            </w:tcBorders>
            <w:vAlign w:val="center"/>
          </w:tcPr>
          <w:p w:rsidR="007C3162" w:rsidRDefault="007C3162" w:rsidP="007C3162">
            <w:pPr>
              <w:keepNext/>
              <w:spacing w:before="60" w:after="60"/>
              <w:jc w:val="center"/>
              <w:rPr>
                <w:b/>
                <w:bCs/>
                <w:sz w:val="16"/>
                <w:szCs w:val="16"/>
              </w:rPr>
            </w:pPr>
          </w:p>
        </w:tc>
        <w:tc>
          <w:tcPr>
            <w:tcW w:w="1157" w:type="dxa"/>
            <w:tcBorders>
              <w:top w:val="nil"/>
              <w:left w:val="nil"/>
              <w:bottom w:val="single" w:sz="8" w:space="0" w:color="auto"/>
              <w:right w:val="single" w:sz="8" w:space="0" w:color="auto"/>
            </w:tcBorders>
            <w:vAlign w:val="center"/>
          </w:tcPr>
          <w:p w:rsidR="007C3162" w:rsidRDefault="007C3162" w:rsidP="007C3162">
            <w:pPr>
              <w:keepNext/>
              <w:spacing w:before="60" w:after="60"/>
              <w:jc w:val="center"/>
              <w:rPr>
                <w:rFonts w:ascii="Symbol" w:hAnsi="Symbol"/>
                <w:b/>
                <w:bCs/>
                <w:sz w:val="16"/>
                <w:szCs w:val="16"/>
              </w:rPr>
            </w:pPr>
          </w:p>
        </w:tc>
        <w:tc>
          <w:tcPr>
            <w:tcW w:w="2715" w:type="dxa"/>
            <w:gridSpan w:val="2"/>
            <w:tcBorders>
              <w:left w:val="single" w:sz="8" w:space="0" w:color="auto"/>
            </w:tcBorders>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Gearbox</w:t>
            </w:r>
          </w:p>
        </w:tc>
        <w:tc>
          <w:tcPr>
            <w:tcW w:w="2552" w:type="dxa"/>
            <w:gridSpan w:val="2"/>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Centrifugal Compressor</w:t>
            </w:r>
          </w:p>
        </w:tc>
        <w:tc>
          <w:tcPr>
            <w:tcW w:w="1329" w:type="dxa"/>
            <w:gridSpan w:val="2"/>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Electric motor</w:t>
            </w:r>
          </w:p>
        </w:tc>
      </w:tr>
      <w:tr w:rsidR="007C3162" w:rsidRPr="00A7661B" w:rsidTr="007C3162">
        <w:trPr>
          <w:jc w:val="center"/>
        </w:trPr>
        <w:tc>
          <w:tcPr>
            <w:tcW w:w="1144" w:type="dxa"/>
            <w:tcBorders>
              <w:top w:val="single" w:sz="8" w:space="0" w:color="auto"/>
            </w:tcBorders>
            <w:vAlign w:val="center"/>
          </w:tcPr>
          <w:p w:rsidR="007C3162" w:rsidRDefault="007C3162" w:rsidP="007C3162">
            <w:pPr>
              <w:keepNext/>
              <w:spacing w:before="60" w:after="60"/>
              <w:jc w:val="center"/>
              <w:rPr>
                <w:b/>
                <w:bCs/>
                <w:sz w:val="16"/>
                <w:szCs w:val="16"/>
              </w:rPr>
            </w:pPr>
            <w:r>
              <w:rPr>
                <w:b/>
                <w:bCs/>
                <w:sz w:val="16"/>
                <w:szCs w:val="16"/>
              </w:rPr>
              <w:t>Oil inlet temperature</w:t>
            </w:r>
          </w:p>
          <w:p w:rsidR="007C3162" w:rsidRDefault="007C3162" w:rsidP="007C3162">
            <w:pPr>
              <w:keepNext/>
              <w:spacing w:before="60" w:after="60"/>
              <w:jc w:val="center"/>
              <w:rPr>
                <w:b/>
                <w:bCs/>
                <w:sz w:val="16"/>
                <w:szCs w:val="16"/>
              </w:rPr>
            </w:pPr>
            <w:r>
              <w:rPr>
                <w:b/>
                <w:bCs/>
                <w:sz w:val="16"/>
                <w:szCs w:val="16"/>
              </w:rPr>
              <w:t>(°C)</w:t>
            </w:r>
          </w:p>
        </w:tc>
        <w:tc>
          <w:tcPr>
            <w:tcW w:w="1157" w:type="dxa"/>
            <w:tcBorders>
              <w:top w:val="single" w:sz="8" w:space="0" w:color="auto"/>
            </w:tcBorders>
            <w:vAlign w:val="center"/>
          </w:tcPr>
          <w:p w:rsidR="007C3162" w:rsidRPr="004C4BCA" w:rsidRDefault="007C3162" w:rsidP="007C3162">
            <w:pPr>
              <w:keepNext/>
              <w:spacing w:before="60" w:after="60"/>
              <w:jc w:val="center"/>
              <w:rPr>
                <w:b/>
                <w:bCs/>
                <w:sz w:val="16"/>
                <w:szCs w:val="16"/>
                <w:lang w:val="en-US"/>
              </w:rPr>
            </w:pPr>
            <w:r>
              <w:rPr>
                <w:rFonts w:ascii="Symbol" w:hAnsi="Symbol"/>
                <w:b/>
                <w:bCs/>
                <w:sz w:val="16"/>
                <w:szCs w:val="16"/>
              </w:rPr>
              <w:t></w:t>
            </w:r>
            <w:r w:rsidRPr="004C4BCA">
              <w:rPr>
                <w:b/>
                <w:bCs/>
                <w:sz w:val="16"/>
                <w:szCs w:val="16"/>
                <w:lang w:val="en-US"/>
              </w:rPr>
              <w:t>T on bearings return lines</w:t>
            </w:r>
          </w:p>
          <w:p w:rsidR="007C3162" w:rsidRPr="004C4BCA" w:rsidRDefault="007C3162" w:rsidP="007C3162">
            <w:pPr>
              <w:keepNext/>
              <w:spacing w:before="60" w:after="60"/>
              <w:jc w:val="center"/>
              <w:rPr>
                <w:b/>
                <w:bCs/>
                <w:sz w:val="16"/>
                <w:szCs w:val="16"/>
                <w:lang w:val="en-US"/>
              </w:rPr>
            </w:pPr>
            <w:r>
              <w:rPr>
                <w:rFonts w:ascii="Symbol" w:hAnsi="Symbol"/>
                <w:b/>
                <w:bCs/>
                <w:sz w:val="16"/>
                <w:szCs w:val="16"/>
              </w:rPr>
              <w:t></w:t>
            </w:r>
            <w:r>
              <w:rPr>
                <w:rFonts w:ascii="Symbol" w:hAnsi="Symbol"/>
                <w:b/>
                <w:bCs/>
                <w:sz w:val="16"/>
                <w:szCs w:val="16"/>
              </w:rPr>
              <w:t></w:t>
            </w:r>
            <w:r w:rsidRPr="004C4BCA">
              <w:rPr>
                <w:rFonts w:cs="Arial"/>
                <w:b/>
                <w:bCs/>
                <w:sz w:val="16"/>
                <w:szCs w:val="16"/>
                <w:lang w:val="en-US"/>
              </w:rPr>
              <w:t>C)</w:t>
            </w:r>
          </w:p>
        </w:tc>
        <w:tc>
          <w:tcPr>
            <w:tcW w:w="1298" w:type="dxa"/>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Journal</w:t>
            </w:r>
          </w:p>
          <w:p w:rsidR="007C3162" w:rsidRPr="004C4BCA" w:rsidRDefault="007C3162" w:rsidP="007C3162">
            <w:pPr>
              <w:keepNext/>
              <w:spacing w:before="60" w:after="60"/>
              <w:jc w:val="center"/>
              <w:rPr>
                <w:rFonts w:cs="Arial"/>
                <w:b/>
                <w:bCs/>
                <w:color w:val="auto"/>
                <w:sz w:val="16"/>
                <w:szCs w:val="16"/>
              </w:rPr>
            </w:pPr>
            <w:r w:rsidRPr="004C4BCA">
              <w:rPr>
                <w:rFonts w:ascii="Symbol" w:hAnsi="Symbol"/>
                <w:b/>
                <w:bCs/>
                <w:color w:val="auto"/>
                <w:sz w:val="16"/>
                <w:szCs w:val="16"/>
              </w:rPr>
              <w:t></w:t>
            </w:r>
            <w:r w:rsidRPr="004C4BCA">
              <w:rPr>
                <w:rFonts w:ascii="Symbol" w:hAnsi="Symbol"/>
                <w:b/>
                <w:bCs/>
                <w:color w:val="auto"/>
                <w:sz w:val="16"/>
                <w:szCs w:val="16"/>
              </w:rPr>
              <w:t></w:t>
            </w:r>
            <w:r w:rsidRPr="004C4BCA">
              <w:rPr>
                <w:rFonts w:cs="Arial"/>
                <w:b/>
                <w:bCs/>
                <w:color w:val="auto"/>
                <w:sz w:val="16"/>
                <w:szCs w:val="16"/>
              </w:rPr>
              <w:t>C)</w:t>
            </w:r>
          </w:p>
        </w:tc>
        <w:tc>
          <w:tcPr>
            <w:tcW w:w="1417" w:type="dxa"/>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Thrust</w:t>
            </w:r>
          </w:p>
          <w:p w:rsidR="007C3162" w:rsidRPr="004C4BCA" w:rsidRDefault="007C3162" w:rsidP="007C3162">
            <w:pPr>
              <w:keepNext/>
              <w:spacing w:before="60" w:after="60"/>
              <w:jc w:val="center"/>
              <w:rPr>
                <w:rFonts w:cs="Arial"/>
                <w:b/>
                <w:bCs/>
                <w:color w:val="auto"/>
                <w:sz w:val="16"/>
                <w:szCs w:val="16"/>
              </w:rPr>
            </w:pPr>
            <w:r w:rsidRPr="004C4BCA">
              <w:rPr>
                <w:rFonts w:ascii="Symbol" w:hAnsi="Symbol"/>
                <w:b/>
                <w:bCs/>
                <w:color w:val="auto"/>
                <w:sz w:val="16"/>
                <w:szCs w:val="16"/>
              </w:rPr>
              <w:t></w:t>
            </w:r>
            <w:r w:rsidRPr="004C4BCA">
              <w:rPr>
                <w:rFonts w:ascii="Symbol" w:hAnsi="Symbol"/>
                <w:b/>
                <w:bCs/>
                <w:color w:val="auto"/>
                <w:sz w:val="16"/>
                <w:szCs w:val="16"/>
              </w:rPr>
              <w:t></w:t>
            </w:r>
            <w:r w:rsidRPr="004C4BCA">
              <w:rPr>
                <w:rFonts w:cs="Arial"/>
                <w:b/>
                <w:bCs/>
                <w:color w:val="auto"/>
                <w:sz w:val="16"/>
                <w:szCs w:val="16"/>
              </w:rPr>
              <w:t>C)</w:t>
            </w:r>
          </w:p>
        </w:tc>
        <w:tc>
          <w:tcPr>
            <w:tcW w:w="1242" w:type="dxa"/>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Journal</w:t>
            </w:r>
          </w:p>
          <w:p w:rsidR="007C3162" w:rsidRPr="004C4BCA" w:rsidRDefault="007C3162" w:rsidP="007C3162">
            <w:pPr>
              <w:keepNext/>
              <w:spacing w:before="60" w:after="60"/>
              <w:jc w:val="center"/>
              <w:rPr>
                <w:rFonts w:cs="Arial"/>
                <w:b/>
                <w:bCs/>
                <w:color w:val="auto"/>
                <w:sz w:val="16"/>
                <w:szCs w:val="16"/>
              </w:rPr>
            </w:pPr>
            <w:r w:rsidRPr="004C4BCA">
              <w:rPr>
                <w:rFonts w:ascii="Symbol" w:hAnsi="Symbol"/>
                <w:b/>
                <w:bCs/>
                <w:color w:val="auto"/>
                <w:sz w:val="16"/>
                <w:szCs w:val="16"/>
              </w:rPr>
              <w:t></w:t>
            </w:r>
            <w:r w:rsidRPr="004C4BCA">
              <w:rPr>
                <w:rFonts w:ascii="Symbol" w:hAnsi="Symbol"/>
                <w:b/>
                <w:bCs/>
                <w:color w:val="auto"/>
                <w:sz w:val="16"/>
                <w:szCs w:val="16"/>
              </w:rPr>
              <w:t></w:t>
            </w:r>
            <w:r w:rsidRPr="004C4BCA">
              <w:rPr>
                <w:rFonts w:cs="Arial"/>
                <w:b/>
                <w:bCs/>
                <w:color w:val="auto"/>
                <w:sz w:val="16"/>
                <w:szCs w:val="16"/>
              </w:rPr>
              <w:t>C)</w:t>
            </w:r>
          </w:p>
        </w:tc>
        <w:tc>
          <w:tcPr>
            <w:tcW w:w="1319" w:type="dxa"/>
            <w:gridSpan w:val="2"/>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Thrust</w:t>
            </w:r>
          </w:p>
          <w:p w:rsidR="007C3162" w:rsidRPr="004C4BCA" w:rsidRDefault="007C3162" w:rsidP="007C3162">
            <w:pPr>
              <w:keepNext/>
              <w:spacing w:before="60" w:after="60"/>
              <w:jc w:val="center"/>
              <w:rPr>
                <w:b/>
                <w:bCs/>
                <w:color w:val="auto"/>
                <w:sz w:val="16"/>
                <w:szCs w:val="16"/>
              </w:rPr>
            </w:pPr>
            <w:r w:rsidRPr="004C4BCA">
              <w:rPr>
                <w:rFonts w:ascii="Symbol" w:hAnsi="Symbol"/>
                <w:b/>
                <w:bCs/>
                <w:color w:val="auto"/>
                <w:sz w:val="16"/>
                <w:szCs w:val="16"/>
              </w:rPr>
              <w:t></w:t>
            </w:r>
            <w:r w:rsidRPr="004C4BCA">
              <w:rPr>
                <w:rFonts w:ascii="Symbol" w:hAnsi="Symbol"/>
                <w:b/>
                <w:bCs/>
                <w:color w:val="auto"/>
                <w:sz w:val="16"/>
                <w:szCs w:val="16"/>
              </w:rPr>
              <w:t></w:t>
            </w:r>
            <w:r w:rsidRPr="004C4BCA">
              <w:rPr>
                <w:rFonts w:cs="Arial"/>
                <w:b/>
                <w:bCs/>
                <w:color w:val="auto"/>
                <w:sz w:val="16"/>
                <w:szCs w:val="16"/>
              </w:rPr>
              <w:t>C)</w:t>
            </w:r>
          </w:p>
        </w:tc>
        <w:tc>
          <w:tcPr>
            <w:tcW w:w="1320" w:type="dxa"/>
            <w:vAlign w:val="center"/>
          </w:tcPr>
          <w:p w:rsidR="007C3162" w:rsidRPr="004C4BCA" w:rsidRDefault="007C3162" w:rsidP="007C3162">
            <w:pPr>
              <w:keepNext/>
              <w:spacing w:before="60" w:after="60"/>
              <w:jc w:val="center"/>
              <w:rPr>
                <w:b/>
                <w:bCs/>
                <w:color w:val="auto"/>
                <w:sz w:val="16"/>
                <w:szCs w:val="16"/>
              </w:rPr>
            </w:pPr>
            <w:r w:rsidRPr="004C4BCA">
              <w:rPr>
                <w:b/>
                <w:bCs/>
                <w:color w:val="auto"/>
                <w:sz w:val="16"/>
                <w:szCs w:val="16"/>
              </w:rPr>
              <w:t>Journal</w:t>
            </w:r>
          </w:p>
          <w:p w:rsidR="007C3162" w:rsidRPr="004C4BCA" w:rsidRDefault="007C3162" w:rsidP="007C3162">
            <w:pPr>
              <w:keepNext/>
              <w:spacing w:before="60" w:after="60"/>
              <w:jc w:val="center"/>
              <w:rPr>
                <w:b/>
                <w:bCs/>
                <w:color w:val="auto"/>
                <w:sz w:val="16"/>
                <w:szCs w:val="16"/>
              </w:rPr>
            </w:pPr>
            <w:r w:rsidRPr="004C4BCA">
              <w:rPr>
                <w:rFonts w:ascii="Symbol" w:hAnsi="Symbol"/>
                <w:b/>
                <w:bCs/>
                <w:color w:val="auto"/>
                <w:sz w:val="16"/>
                <w:szCs w:val="16"/>
              </w:rPr>
              <w:t></w:t>
            </w:r>
            <w:r w:rsidRPr="004C4BCA">
              <w:rPr>
                <w:rFonts w:ascii="Symbol" w:hAnsi="Symbol"/>
                <w:b/>
                <w:bCs/>
                <w:color w:val="auto"/>
                <w:sz w:val="16"/>
                <w:szCs w:val="16"/>
              </w:rPr>
              <w:t></w:t>
            </w:r>
            <w:r w:rsidRPr="004C4BCA">
              <w:rPr>
                <w:rFonts w:cs="Arial"/>
                <w:b/>
                <w:bCs/>
                <w:color w:val="auto"/>
                <w:sz w:val="16"/>
                <w:szCs w:val="16"/>
              </w:rPr>
              <w:t>C)</w:t>
            </w:r>
          </w:p>
        </w:tc>
      </w:tr>
      <w:tr w:rsidR="007C3162" w:rsidRPr="00A7661B" w:rsidTr="007C3162">
        <w:trPr>
          <w:trHeight w:val="407"/>
          <w:jc w:val="center"/>
        </w:trPr>
        <w:tc>
          <w:tcPr>
            <w:tcW w:w="1144" w:type="dxa"/>
            <w:vAlign w:val="center"/>
          </w:tcPr>
          <w:p w:rsidR="007C3162" w:rsidRDefault="007C3162" w:rsidP="007C3162">
            <w:pPr>
              <w:keepNext/>
              <w:spacing w:before="60" w:after="60"/>
              <w:jc w:val="center"/>
              <w:rPr>
                <w:sz w:val="16"/>
                <w:szCs w:val="16"/>
              </w:rPr>
            </w:pPr>
            <w:r>
              <w:rPr>
                <w:sz w:val="16"/>
                <w:szCs w:val="16"/>
              </w:rPr>
              <w:t>50</w:t>
            </w:r>
          </w:p>
        </w:tc>
        <w:tc>
          <w:tcPr>
            <w:tcW w:w="1157" w:type="dxa"/>
            <w:vAlign w:val="center"/>
          </w:tcPr>
          <w:p w:rsidR="007C3162" w:rsidRDefault="007C3162" w:rsidP="007C3162">
            <w:pPr>
              <w:keepNext/>
              <w:spacing w:before="60" w:after="60"/>
              <w:jc w:val="center"/>
              <w:rPr>
                <w:sz w:val="16"/>
                <w:szCs w:val="16"/>
              </w:rPr>
            </w:pPr>
            <w:r>
              <w:rPr>
                <w:sz w:val="16"/>
                <w:szCs w:val="16"/>
              </w:rPr>
              <w:t>25</w:t>
            </w:r>
          </w:p>
        </w:tc>
        <w:tc>
          <w:tcPr>
            <w:tcW w:w="1298"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90</w:t>
            </w:r>
          </w:p>
        </w:tc>
        <w:tc>
          <w:tcPr>
            <w:tcW w:w="1417"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90</w:t>
            </w:r>
          </w:p>
        </w:tc>
        <w:tc>
          <w:tcPr>
            <w:tcW w:w="1242"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85</w:t>
            </w:r>
          </w:p>
        </w:tc>
        <w:tc>
          <w:tcPr>
            <w:tcW w:w="1319" w:type="dxa"/>
            <w:gridSpan w:val="2"/>
            <w:vAlign w:val="center"/>
          </w:tcPr>
          <w:p w:rsidR="007C3162" w:rsidRDefault="007C3162" w:rsidP="007C3162">
            <w:pPr>
              <w:keepNext/>
              <w:spacing w:before="60" w:after="60"/>
              <w:jc w:val="center"/>
              <w:rPr>
                <w:sz w:val="16"/>
                <w:szCs w:val="16"/>
              </w:rPr>
            </w:pPr>
            <w:r>
              <w:rPr>
                <w:sz w:val="16"/>
                <w:szCs w:val="16"/>
              </w:rPr>
              <w:t>90</w:t>
            </w:r>
          </w:p>
        </w:tc>
        <w:tc>
          <w:tcPr>
            <w:tcW w:w="1320" w:type="dxa"/>
            <w:vAlign w:val="center"/>
          </w:tcPr>
          <w:p w:rsidR="007C3162" w:rsidRDefault="007C3162" w:rsidP="007C3162">
            <w:pPr>
              <w:keepNext/>
              <w:spacing w:before="60" w:after="60"/>
              <w:jc w:val="center"/>
              <w:rPr>
                <w:sz w:val="16"/>
                <w:szCs w:val="16"/>
              </w:rPr>
            </w:pPr>
            <w:r>
              <w:rPr>
                <w:sz w:val="16"/>
                <w:szCs w:val="16"/>
              </w:rPr>
              <w:t>75</w:t>
            </w:r>
          </w:p>
        </w:tc>
      </w:tr>
      <w:tr w:rsidR="007C3162" w:rsidRPr="00A7661B" w:rsidTr="007C3162">
        <w:trPr>
          <w:jc w:val="center"/>
        </w:trPr>
        <w:tc>
          <w:tcPr>
            <w:tcW w:w="1144" w:type="dxa"/>
            <w:vAlign w:val="center"/>
          </w:tcPr>
          <w:p w:rsidR="007C3162" w:rsidRDefault="007C3162" w:rsidP="007C3162">
            <w:pPr>
              <w:keepNext/>
              <w:spacing w:before="60" w:after="60"/>
              <w:jc w:val="center"/>
              <w:rPr>
                <w:sz w:val="16"/>
                <w:szCs w:val="16"/>
              </w:rPr>
            </w:pPr>
            <w:r>
              <w:rPr>
                <w:sz w:val="16"/>
                <w:szCs w:val="16"/>
              </w:rPr>
              <w:t>60</w:t>
            </w:r>
          </w:p>
        </w:tc>
        <w:tc>
          <w:tcPr>
            <w:tcW w:w="1157" w:type="dxa"/>
            <w:vAlign w:val="center"/>
          </w:tcPr>
          <w:p w:rsidR="007C3162" w:rsidRDefault="007C3162" w:rsidP="007C3162">
            <w:pPr>
              <w:keepNext/>
              <w:spacing w:before="60" w:after="60"/>
              <w:jc w:val="center"/>
              <w:rPr>
                <w:sz w:val="16"/>
                <w:szCs w:val="16"/>
              </w:rPr>
            </w:pPr>
            <w:r>
              <w:rPr>
                <w:sz w:val="16"/>
                <w:szCs w:val="16"/>
              </w:rPr>
              <w:t>25</w:t>
            </w:r>
          </w:p>
        </w:tc>
        <w:tc>
          <w:tcPr>
            <w:tcW w:w="1298"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100</w:t>
            </w:r>
          </w:p>
        </w:tc>
        <w:tc>
          <w:tcPr>
            <w:tcW w:w="1417"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100</w:t>
            </w:r>
          </w:p>
        </w:tc>
        <w:tc>
          <w:tcPr>
            <w:tcW w:w="1242" w:type="dxa"/>
            <w:vAlign w:val="center"/>
          </w:tcPr>
          <w:p w:rsidR="007C3162" w:rsidRPr="004C4BCA" w:rsidRDefault="007C3162" w:rsidP="007C3162">
            <w:pPr>
              <w:keepNext/>
              <w:spacing w:before="60" w:after="60"/>
              <w:jc w:val="center"/>
              <w:rPr>
                <w:color w:val="auto"/>
                <w:sz w:val="16"/>
                <w:szCs w:val="16"/>
              </w:rPr>
            </w:pPr>
            <w:r w:rsidRPr="004C4BCA">
              <w:rPr>
                <w:color w:val="auto"/>
                <w:sz w:val="16"/>
                <w:szCs w:val="16"/>
              </w:rPr>
              <w:t>95</w:t>
            </w:r>
          </w:p>
        </w:tc>
        <w:tc>
          <w:tcPr>
            <w:tcW w:w="1319" w:type="dxa"/>
            <w:gridSpan w:val="2"/>
            <w:vAlign w:val="center"/>
          </w:tcPr>
          <w:p w:rsidR="007C3162" w:rsidRDefault="007C3162" w:rsidP="007C3162">
            <w:pPr>
              <w:keepNext/>
              <w:spacing w:before="60" w:after="60"/>
              <w:jc w:val="center"/>
              <w:rPr>
                <w:sz w:val="16"/>
                <w:szCs w:val="16"/>
              </w:rPr>
            </w:pPr>
            <w:r>
              <w:rPr>
                <w:sz w:val="16"/>
                <w:szCs w:val="16"/>
              </w:rPr>
              <w:t>100</w:t>
            </w:r>
          </w:p>
        </w:tc>
        <w:tc>
          <w:tcPr>
            <w:tcW w:w="1320" w:type="dxa"/>
            <w:vAlign w:val="center"/>
          </w:tcPr>
          <w:p w:rsidR="007C3162" w:rsidRDefault="007C3162" w:rsidP="007C3162">
            <w:pPr>
              <w:keepNext/>
              <w:spacing w:before="60" w:after="60"/>
              <w:jc w:val="center"/>
              <w:rPr>
                <w:sz w:val="16"/>
                <w:szCs w:val="16"/>
              </w:rPr>
            </w:pPr>
            <w:r>
              <w:rPr>
                <w:sz w:val="16"/>
                <w:szCs w:val="16"/>
              </w:rPr>
              <w:t>85</w:t>
            </w:r>
          </w:p>
        </w:tc>
      </w:tr>
    </w:tbl>
    <w:p w:rsidR="007C3162" w:rsidRPr="00F35B4E" w:rsidRDefault="007C3162" w:rsidP="007C3162">
      <w:pPr>
        <w:rPr>
          <w:lang w:val="en-US"/>
        </w:rPr>
      </w:pPr>
    </w:p>
    <w:p w:rsidR="007C3162" w:rsidRPr="00F35B4E" w:rsidRDefault="007C3162" w:rsidP="007C3162">
      <w:pPr>
        <w:keepNext/>
        <w:spacing w:after="120"/>
        <w:rPr>
          <w:b/>
          <w:bCs/>
          <w:color w:val="auto"/>
          <w:lang w:val="en-US"/>
        </w:rPr>
      </w:pPr>
      <w:r w:rsidRPr="00F35B4E">
        <w:rPr>
          <w:b/>
          <w:bCs/>
          <w:color w:val="auto"/>
          <w:lang w:val="en-US"/>
        </w:rPr>
        <w:t>Absolute vibrations:</w:t>
      </w:r>
    </w:p>
    <w:p w:rsidR="007C3162" w:rsidRPr="00F35B4E" w:rsidRDefault="007C3162" w:rsidP="007C3162">
      <w:pPr>
        <w:pStyle w:val="Listepuces"/>
        <w:keepNext/>
        <w:spacing w:after="120"/>
        <w:ind w:left="568" w:hanging="284"/>
      </w:pPr>
      <w:r w:rsidRPr="00F35B4E">
        <w:t>3 points support:</w:t>
      </w:r>
    </w:p>
    <w:tbl>
      <w:tblPr>
        <w:tblW w:w="7938" w:type="dxa"/>
        <w:jc w:val="center"/>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6"/>
        <w:gridCol w:w="2646"/>
        <w:gridCol w:w="2646"/>
      </w:tblGrid>
      <w:tr w:rsidR="007C3162" w:rsidRPr="00F35B4E" w:rsidTr="007C3162">
        <w:trPr>
          <w:jc w:val="center"/>
        </w:trPr>
        <w:tc>
          <w:tcPr>
            <w:tcW w:w="2268" w:type="dxa"/>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bearing housings</w:t>
            </w:r>
          </w:p>
          <w:p w:rsidR="007C3162" w:rsidRPr="00F35B4E" w:rsidRDefault="007C3162" w:rsidP="007C3162">
            <w:pPr>
              <w:keepNext/>
              <w:spacing w:before="60" w:after="60"/>
              <w:jc w:val="center"/>
              <w:rPr>
                <w:b/>
                <w:bCs/>
                <w:color w:val="auto"/>
                <w:sz w:val="16"/>
                <w:szCs w:val="16"/>
                <w:lang w:val="en-US"/>
              </w:rPr>
            </w:pP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c>
          <w:tcPr>
            <w:tcW w:w="2268" w:type="dxa"/>
            <w:shd w:val="clear" w:color="auto" w:fill="auto"/>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connecting point of the main rotating equipment to the baseplate</w:t>
            </w: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c>
          <w:tcPr>
            <w:tcW w:w="2268" w:type="dxa"/>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connecting points of the baseplate to the test bench support</w:t>
            </w: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r>
      <w:tr w:rsidR="007C3162" w:rsidRPr="00F35B4E" w:rsidTr="007C3162">
        <w:trPr>
          <w:trHeight w:val="100"/>
          <w:jc w:val="center"/>
        </w:trPr>
        <w:tc>
          <w:tcPr>
            <w:tcW w:w="2268" w:type="dxa"/>
            <w:shd w:val="clear" w:color="auto" w:fill="auto"/>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Electric motor: 3.5</w:t>
            </w:r>
          </w:p>
        </w:tc>
        <w:tc>
          <w:tcPr>
            <w:tcW w:w="2268" w:type="dxa"/>
            <w:vMerge w:val="restart"/>
            <w:shd w:val="clear" w:color="auto" w:fill="auto"/>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3.5</w:t>
            </w:r>
          </w:p>
        </w:tc>
        <w:tc>
          <w:tcPr>
            <w:tcW w:w="2268" w:type="dxa"/>
            <w:vMerge w:val="restart"/>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3.5</w:t>
            </w:r>
          </w:p>
        </w:tc>
      </w:tr>
      <w:tr w:rsidR="007C3162" w:rsidRPr="00F35B4E" w:rsidTr="007C3162">
        <w:trPr>
          <w:trHeight w:val="100"/>
          <w:jc w:val="center"/>
        </w:trPr>
        <w:tc>
          <w:tcPr>
            <w:tcW w:w="2268" w:type="dxa"/>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Compressor: 3.5</w:t>
            </w:r>
          </w:p>
        </w:tc>
        <w:tc>
          <w:tcPr>
            <w:tcW w:w="2268" w:type="dxa"/>
            <w:vMerge/>
            <w:shd w:val="clear" w:color="auto" w:fill="auto"/>
            <w:vAlign w:val="center"/>
          </w:tcPr>
          <w:p w:rsidR="007C3162" w:rsidRPr="00F35B4E" w:rsidRDefault="007C3162" w:rsidP="007C3162">
            <w:pPr>
              <w:keepNext/>
              <w:spacing w:before="60" w:after="60"/>
              <w:jc w:val="center"/>
              <w:rPr>
                <w:color w:val="auto"/>
                <w:sz w:val="16"/>
                <w:szCs w:val="16"/>
                <w:lang w:val="en-US"/>
              </w:rPr>
            </w:pPr>
          </w:p>
        </w:tc>
        <w:tc>
          <w:tcPr>
            <w:tcW w:w="2268" w:type="dxa"/>
            <w:vMerge/>
            <w:vAlign w:val="center"/>
          </w:tcPr>
          <w:p w:rsidR="007C3162" w:rsidRPr="00F35B4E" w:rsidRDefault="007C3162" w:rsidP="007C3162">
            <w:pPr>
              <w:keepNext/>
              <w:spacing w:before="60" w:after="60"/>
              <w:jc w:val="center"/>
              <w:rPr>
                <w:color w:val="auto"/>
                <w:sz w:val="16"/>
                <w:szCs w:val="16"/>
                <w:lang w:val="en-US"/>
              </w:rPr>
            </w:pPr>
          </w:p>
        </w:tc>
      </w:tr>
      <w:tr w:rsidR="007C3162" w:rsidRPr="00F35B4E" w:rsidTr="007C3162">
        <w:trPr>
          <w:trHeight w:val="100"/>
          <w:jc w:val="center"/>
        </w:trPr>
        <w:tc>
          <w:tcPr>
            <w:tcW w:w="2268" w:type="dxa"/>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Gearbox: 3.5</w:t>
            </w:r>
          </w:p>
        </w:tc>
        <w:tc>
          <w:tcPr>
            <w:tcW w:w="2268" w:type="dxa"/>
            <w:vMerge/>
            <w:shd w:val="clear" w:color="auto" w:fill="auto"/>
            <w:vAlign w:val="center"/>
          </w:tcPr>
          <w:p w:rsidR="007C3162" w:rsidRPr="00F35B4E" w:rsidRDefault="007C3162" w:rsidP="007C3162">
            <w:pPr>
              <w:keepNext/>
              <w:spacing w:before="60" w:after="60"/>
              <w:jc w:val="center"/>
              <w:rPr>
                <w:color w:val="auto"/>
                <w:sz w:val="16"/>
                <w:szCs w:val="16"/>
                <w:lang w:val="en-US"/>
              </w:rPr>
            </w:pPr>
          </w:p>
        </w:tc>
        <w:tc>
          <w:tcPr>
            <w:tcW w:w="2268" w:type="dxa"/>
            <w:vMerge/>
            <w:vAlign w:val="center"/>
          </w:tcPr>
          <w:p w:rsidR="007C3162" w:rsidRPr="00F35B4E" w:rsidRDefault="007C3162" w:rsidP="007C3162">
            <w:pPr>
              <w:keepNext/>
              <w:spacing w:before="60" w:after="60"/>
              <w:jc w:val="center"/>
              <w:rPr>
                <w:color w:val="auto"/>
                <w:sz w:val="16"/>
                <w:szCs w:val="16"/>
                <w:lang w:val="en-US"/>
              </w:rPr>
            </w:pPr>
          </w:p>
        </w:tc>
      </w:tr>
      <w:tr w:rsidR="007C3162" w:rsidRPr="00AE1295" w:rsidTr="007C3162">
        <w:trPr>
          <w:jc w:val="center"/>
        </w:trPr>
        <w:tc>
          <w:tcPr>
            <w:tcW w:w="6804" w:type="dxa"/>
            <w:gridSpan w:val="3"/>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In all directions</w:t>
            </w:r>
          </w:p>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From 10 Hz up to 1000 Hz</w:t>
            </w:r>
          </w:p>
        </w:tc>
      </w:tr>
    </w:tbl>
    <w:p w:rsidR="007C3162" w:rsidRPr="00F35B4E" w:rsidRDefault="007C3162" w:rsidP="007C3162">
      <w:pPr>
        <w:spacing w:before="0"/>
        <w:rPr>
          <w:lang w:val="en-US"/>
        </w:rPr>
      </w:pPr>
    </w:p>
    <w:p w:rsidR="007C3162" w:rsidRPr="00F35B4E" w:rsidRDefault="007C3162" w:rsidP="007C3162">
      <w:pPr>
        <w:pStyle w:val="Listepuces"/>
        <w:keepNext/>
        <w:spacing w:after="120"/>
        <w:ind w:left="568" w:hanging="284"/>
      </w:pPr>
      <w:r w:rsidRPr="00F35B4E">
        <w:t>Multipoint rigid support:</w:t>
      </w:r>
    </w:p>
    <w:tbl>
      <w:tblPr>
        <w:tblW w:w="7938" w:type="dxa"/>
        <w:jc w:val="center"/>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6"/>
        <w:gridCol w:w="2646"/>
        <w:gridCol w:w="2646"/>
      </w:tblGrid>
      <w:tr w:rsidR="007C3162" w:rsidRPr="00F35B4E" w:rsidTr="007C3162">
        <w:trPr>
          <w:jc w:val="center"/>
        </w:trPr>
        <w:tc>
          <w:tcPr>
            <w:tcW w:w="2268" w:type="dxa"/>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bearing housings</w:t>
            </w:r>
          </w:p>
          <w:p w:rsidR="007C3162" w:rsidRPr="00F35B4E" w:rsidRDefault="007C3162" w:rsidP="007C3162">
            <w:pPr>
              <w:keepNext/>
              <w:spacing w:before="60" w:after="60"/>
              <w:jc w:val="center"/>
              <w:rPr>
                <w:b/>
                <w:bCs/>
                <w:color w:val="auto"/>
                <w:sz w:val="16"/>
                <w:szCs w:val="16"/>
                <w:lang w:val="en-US"/>
              </w:rPr>
            </w:pP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c>
          <w:tcPr>
            <w:tcW w:w="2268" w:type="dxa"/>
            <w:shd w:val="clear" w:color="auto" w:fill="auto"/>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connecting point of the main rotating equipment to the baseplate</w:t>
            </w: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c>
          <w:tcPr>
            <w:tcW w:w="2268" w:type="dxa"/>
            <w:vAlign w:val="center"/>
          </w:tcPr>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On connecting points of the baseplate to the test bench support</w:t>
            </w:r>
          </w:p>
          <w:p w:rsidR="007C3162" w:rsidRPr="00F35B4E" w:rsidRDefault="007C3162" w:rsidP="007C3162">
            <w:pPr>
              <w:keepNext/>
              <w:spacing w:before="60" w:after="60"/>
              <w:jc w:val="center"/>
              <w:rPr>
                <w:b/>
                <w:bCs/>
                <w:color w:val="auto"/>
                <w:sz w:val="16"/>
                <w:szCs w:val="16"/>
                <w:lang w:val="en-US"/>
              </w:rPr>
            </w:pPr>
            <w:r w:rsidRPr="00F35B4E">
              <w:rPr>
                <w:b/>
                <w:bCs/>
                <w:color w:val="auto"/>
                <w:sz w:val="16"/>
                <w:szCs w:val="16"/>
                <w:lang w:val="en-US"/>
              </w:rPr>
              <w:t>(mm/s rms)</w:t>
            </w:r>
          </w:p>
        </w:tc>
      </w:tr>
      <w:tr w:rsidR="007C3162" w:rsidRPr="00F35B4E" w:rsidTr="007C3162">
        <w:trPr>
          <w:trHeight w:val="100"/>
          <w:jc w:val="center"/>
        </w:trPr>
        <w:tc>
          <w:tcPr>
            <w:tcW w:w="2268" w:type="dxa"/>
            <w:shd w:val="clear" w:color="auto" w:fill="auto"/>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Electric motor: 2.3</w:t>
            </w:r>
          </w:p>
        </w:tc>
        <w:tc>
          <w:tcPr>
            <w:tcW w:w="2268" w:type="dxa"/>
            <w:vMerge w:val="restart"/>
            <w:shd w:val="clear" w:color="auto" w:fill="auto"/>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2.3</w:t>
            </w:r>
          </w:p>
        </w:tc>
        <w:tc>
          <w:tcPr>
            <w:tcW w:w="2268" w:type="dxa"/>
            <w:vMerge w:val="restart"/>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2.3</w:t>
            </w:r>
          </w:p>
        </w:tc>
      </w:tr>
      <w:tr w:rsidR="007C3162" w:rsidRPr="00F35B4E" w:rsidTr="007C3162">
        <w:trPr>
          <w:trHeight w:val="100"/>
          <w:jc w:val="center"/>
        </w:trPr>
        <w:tc>
          <w:tcPr>
            <w:tcW w:w="2268" w:type="dxa"/>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Compressor: 2.3</w:t>
            </w:r>
          </w:p>
        </w:tc>
        <w:tc>
          <w:tcPr>
            <w:tcW w:w="2268" w:type="dxa"/>
            <w:vMerge/>
            <w:shd w:val="clear" w:color="auto" w:fill="auto"/>
            <w:vAlign w:val="center"/>
          </w:tcPr>
          <w:p w:rsidR="007C3162" w:rsidRPr="00F35B4E" w:rsidRDefault="007C3162" w:rsidP="007C3162">
            <w:pPr>
              <w:keepNext/>
              <w:spacing w:before="60" w:after="60"/>
              <w:jc w:val="center"/>
              <w:rPr>
                <w:color w:val="auto"/>
                <w:sz w:val="16"/>
                <w:szCs w:val="16"/>
                <w:lang w:val="en-US"/>
              </w:rPr>
            </w:pPr>
          </w:p>
        </w:tc>
        <w:tc>
          <w:tcPr>
            <w:tcW w:w="2268" w:type="dxa"/>
            <w:vMerge/>
            <w:vAlign w:val="center"/>
          </w:tcPr>
          <w:p w:rsidR="007C3162" w:rsidRPr="00F35B4E" w:rsidRDefault="007C3162" w:rsidP="007C3162">
            <w:pPr>
              <w:keepNext/>
              <w:spacing w:before="60" w:after="60"/>
              <w:jc w:val="center"/>
              <w:rPr>
                <w:color w:val="auto"/>
                <w:sz w:val="16"/>
                <w:szCs w:val="16"/>
                <w:lang w:val="en-US"/>
              </w:rPr>
            </w:pPr>
          </w:p>
        </w:tc>
      </w:tr>
      <w:tr w:rsidR="007C3162" w:rsidRPr="00F35B4E" w:rsidTr="007C3162">
        <w:trPr>
          <w:trHeight w:val="100"/>
          <w:jc w:val="center"/>
        </w:trPr>
        <w:tc>
          <w:tcPr>
            <w:tcW w:w="2268" w:type="dxa"/>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Gearbox: 2.3</w:t>
            </w:r>
          </w:p>
        </w:tc>
        <w:tc>
          <w:tcPr>
            <w:tcW w:w="2268" w:type="dxa"/>
            <w:vMerge/>
            <w:shd w:val="clear" w:color="auto" w:fill="auto"/>
            <w:vAlign w:val="center"/>
          </w:tcPr>
          <w:p w:rsidR="007C3162" w:rsidRPr="00F35B4E" w:rsidRDefault="007C3162" w:rsidP="007C3162">
            <w:pPr>
              <w:keepNext/>
              <w:spacing w:before="60" w:after="60"/>
              <w:jc w:val="center"/>
              <w:rPr>
                <w:color w:val="auto"/>
                <w:sz w:val="16"/>
                <w:szCs w:val="16"/>
                <w:lang w:val="en-US"/>
              </w:rPr>
            </w:pPr>
          </w:p>
        </w:tc>
        <w:tc>
          <w:tcPr>
            <w:tcW w:w="2268" w:type="dxa"/>
            <w:vMerge/>
            <w:vAlign w:val="center"/>
          </w:tcPr>
          <w:p w:rsidR="007C3162" w:rsidRPr="00F35B4E" w:rsidRDefault="007C3162" w:rsidP="007C3162">
            <w:pPr>
              <w:keepNext/>
              <w:spacing w:before="60" w:after="60"/>
              <w:jc w:val="center"/>
              <w:rPr>
                <w:color w:val="auto"/>
                <w:sz w:val="16"/>
                <w:szCs w:val="16"/>
                <w:lang w:val="en-US"/>
              </w:rPr>
            </w:pPr>
          </w:p>
        </w:tc>
      </w:tr>
      <w:tr w:rsidR="007C3162" w:rsidRPr="00AE1295" w:rsidTr="007C3162">
        <w:trPr>
          <w:jc w:val="center"/>
        </w:trPr>
        <w:tc>
          <w:tcPr>
            <w:tcW w:w="6804" w:type="dxa"/>
            <w:gridSpan w:val="3"/>
            <w:vAlign w:val="center"/>
          </w:tcPr>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In all directions</w:t>
            </w:r>
          </w:p>
          <w:p w:rsidR="007C3162" w:rsidRPr="00F35B4E" w:rsidRDefault="007C3162" w:rsidP="007C3162">
            <w:pPr>
              <w:keepNext/>
              <w:spacing w:before="60" w:after="60"/>
              <w:jc w:val="center"/>
              <w:rPr>
                <w:color w:val="auto"/>
                <w:sz w:val="16"/>
                <w:szCs w:val="16"/>
                <w:lang w:val="en-US"/>
              </w:rPr>
            </w:pPr>
            <w:r w:rsidRPr="00F35B4E">
              <w:rPr>
                <w:color w:val="auto"/>
                <w:sz w:val="16"/>
                <w:szCs w:val="16"/>
                <w:lang w:val="en-US"/>
              </w:rPr>
              <w:t>From 10 Hz up to 1000 Hz</w:t>
            </w:r>
          </w:p>
        </w:tc>
      </w:tr>
    </w:tbl>
    <w:p w:rsidR="007C3162" w:rsidRPr="00F35B4E" w:rsidRDefault="007C3162" w:rsidP="007C3162">
      <w:pPr>
        <w:rPr>
          <w:lang w:val="en-US"/>
        </w:rPr>
      </w:pPr>
    </w:p>
    <w:p w:rsidR="007C3162" w:rsidRPr="00F35B4E" w:rsidRDefault="007C3162" w:rsidP="007C3162">
      <w:pPr>
        <w:pStyle w:val="Titre1"/>
        <w:tabs>
          <w:tab w:val="num" w:pos="360"/>
        </w:tabs>
        <w:rPr>
          <w:lang w:val="en-US"/>
        </w:rPr>
      </w:pPr>
      <w:bookmarkStart w:id="938" w:name="_Toc329789493"/>
      <w:bookmarkStart w:id="939" w:name="_Toc337471036"/>
      <w:r w:rsidRPr="00F35B4E">
        <w:rPr>
          <w:lang w:val="en-US"/>
        </w:rPr>
        <w:lastRenderedPageBreak/>
        <w:t>Spare parts and special tools</w:t>
      </w:r>
      <w:bookmarkEnd w:id="938"/>
      <w:bookmarkEnd w:id="939"/>
    </w:p>
    <w:p w:rsidR="007C3162" w:rsidRPr="00F35B4E" w:rsidRDefault="007C3162" w:rsidP="007C3162">
      <w:pPr>
        <w:rPr>
          <w:lang w:val="en-US"/>
        </w:rPr>
      </w:pPr>
      <w:r w:rsidRPr="00F35B4E">
        <w:rPr>
          <w:lang w:val="en-US"/>
        </w:rPr>
        <w:t xml:space="preserve">This paragraph gives the minimum requirements of spare parts and special tools for this project. It shall be read in conjunction with </w:t>
      </w:r>
      <w:r w:rsidRPr="00F35B4E">
        <w:rPr>
          <w:rStyle w:val="SG"/>
          <w:lang w:val="en-US"/>
        </w:rPr>
        <w:t>GS EP EXP 217</w:t>
      </w:r>
      <w:r w:rsidRPr="00F35B4E">
        <w:rPr>
          <w:lang w:val="en-US"/>
        </w:rPr>
        <w:t>.</w:t>
      </w:r>
    </w:p>
    <w:p w:rsidR="007C3162" w:rsidRPr="00F35B4E" w:rsidRDefault="007C3162" w:rsidP="007C3162">
      <w:pPr>
        <w:pStyle w:val="Titre2"/>
        <w:tabs>
          <w:tab w:val="num" w:pos="360"/>
        </w:tabs>
        <w:rPr>
          <w:lang w:val="en-US"/>
        </w:rPr>
      </w:pPr>
      <w:bookmarkStart w:id="940" w:name="_Toc266460136"/>
      <w:bookmarkStart w:id="941" w:name="_Toc329789494"/>
      <w:bookmarkStart w:id="942" w:name="_Toc337471037"/>
      <w:r w:rsidRPr="00F35B4E">
        <w:rPr>
          <w:lang w:val="en-US"/>
        </w:rPr>
        <w:t>Spare parts</w:t>
      </w:r>
      <w:bookmarkEnd w:id="940"/>
      <w:bookmarkEnd w:id="941"/>
      <w:bookmarkEnd w:id="942"/>
    </w:p>
    <w:p w:rsidR="007C3162" w:rsidRPr="00F35B4E" w:rsidRDefault="007C3162" w:rsidP="007C3162">
      <w:pPr>
        <w:rPr>
          <w:lang w:val="en-US"/>
        </w:rPr>
      </w:pPr>
      <w:r w:rsidRPr="00F35B4E">
        <w:rPr>
          <w:lang w:val="en-US"/>
        </w:rPr>
        <w:t>The Vendor shall provide the spare part lists on Company SPL forms, fully filled up. Company will provide electronic format of these SPL forms.</w:t>
      </w:r>
    </w:p>
    <w:p w:rsidR="007C3162" w:rsidRPr="00F35B4E" w:rsidRDefault="007C3162" w:rsidP="007C3162">
      <w:pPr>
        <w:rPr>
          <w:i/>
          <w:lang w:val="en-US"/>
        </w:rPr>
      </w:pPr>
      <w:r w:rsidRPr="00F35B4E">
        <w:rPr>
          <w:lang w:val="en-US"/>
        </w:rPr>
        <w:t>All spare parts shall have protective coatings applied and be uniquely packed and tagged.</w:t>
      </w:r>
    </w:p>
    <w:p w:rsidR="007C3162" w:rsidRPr="00F35B4E" w:rsidRDefault="007C3162" w:rsidP="007C3162">
      <w:pPr>
        <w:rPr>
          <w:i/>
          <w:lang w:val="en-US"/>
        </w:rPr>
      </w:pPr>
      <w:r w:rsidRPr="00F35B4E">
        <w:rPr>
          <w:lang w:val="en-US"/>
        </w:rPr>
        <w:t>Packing shall give protection for up to 18 months outside storage.</w:t>
      </w:r>
    </w:p>
    <w:p w:rsidR="007C3162" w:rsidRPr="00F35B4E" w:rsidRDefault="007C3162" w:rsidP="007C3162">
      <w:pPr>
        <w:rPr>
          <w:lang w:val="en-US"/>
        </w:rPr>
      </w:pPr>
      <w:r w:rsidRPr="00F35B4E">
        <w:rPr>
          <w:lang w:val="en-US"/>
        </w:rPr>
        <w:t>The Vendor shall be fully responsible for all claims attributable to unsuitable or unsatisfactory packing and protection.</w:t>
      </w:r>
    </w:p>
    <w:p w:rsidR="007C3162" w:rsidRPr="00F35B4E" w:rsidRDefault="007C3162" w:rsidP="007C3162">
      <w:pPr>
        <w:rPr>
          <w:lang w:val="en-US"/>
        </w:rPr>
      </w:pPr>
      <w:r w:rsidRPr="00F35B4E">
        <w:rPr>
          <w:lang w:val="en-US"/>
        </w:rPr>
        <w:t>Spare parts shall be separately crated from package</w:t>
      </w:r>
      <w:r w:rsidRPr="00F35B4E">
        <w:rPr>
          <w:lang w:val="en-US" w:eastAsia="zh-CN"/>
        </w:rPr>
        <w:t xml:space="preserve"> </w:t>
      </w:r>
      <w:r w:rsidRPr="00F35B4E">
        <w:rPr>
          <w:lang w:val="en-US"/>
        </w:rPr>
        <w:t>loose items.</w:t>
      </w:r>
    </w:p>
    <w:p w:rsidR="007C3162" w:rsidRPr="00F35B4E" w:rsidRDefault="007C3162" w:rsidP="007C3162">
      <w:pPr>
        <w:pStyle w:val="Titre3"/>
        <w:tabs>
          <w:tab w:val="num" w:pos="360"/>
        </w:tabs>
        <w:rPr>
          <w:lang w:val="en-US"/>
        </w:rPr>
      </w:pPr>
      <w:bookmarkStart w:id="943" w:name="_Ref263615136"/>
      <w:bookmarkStart w:id="944" w:name="_Toc266460137"/>
      <w:r w:rsidRPr="00F35B4E">
        <w:rPr>
          <w:lang w:val="en-US"/>
        </w:rPr>
        <w:t>Commissioning and start up spare parts</w:t>
      </w:r>
      <w:bookmarkEnd w:id="943"/>
      <w:bookmarkEnd w:id="944"/>
    </w:p>
    <w:p w:rsidR="007C3162" w:rsidRPr="00F35B4E" w:rsidRDefault="007C3162" w:rsidP="007C3162">
      <w:pPr>
        <w:rPr>
          <w:lang w:val="en-US"/>
        </w:rPr>
      </w:pPr>
      <w:r w:rsidRPr="00F35B4E">
        <w:rPr>
          <w:lang w:val="en-US"/>
        </w:rPr>
        <w:t>The Vendor shall include in the scope of supply spare parts for pre-commissioning, commissioning and start up covering the whole scope of supply.</w:t>
      </w:r>
    </w:p>
    <w:p w:rsidR="007C3162" w:rsidRPr="00F35B4E" w:rsidRDefault="007C3162" w:rsidP="007C3162">
      <w:pPr>
        <w:keepNext/>
        <w:rPr>
          <w:lang w:val="en-US"/>
        </w:rPr>
      </w:pPr>
      <w:r w:rsidRPr="00F35B4E">
        <w:rPr>
          <w:lang w:val="en-US"/>
        </w:rPr>
        <w:t>As a minimum the following spare parts shall be included in the Vendor scope of supply:</w:t>
      </w:r>
    </w:p>
    <w:p w:rsidR="007C3162" w:rsidRPr="00F35B4E" w:rsidRDefault="007C3162" w:rsidP="007C3162">
      <w:pPr>
        <w:pStyle w:val="Listepuces"/>
        <w:keepNext/>
      </w:pPr>
      <w:r w:rsidRPr="00F35B4E">
        <w:t>Recommended spare parts for main electric motor</w:t>
      </w:r>
    </w:p>
    <w:p w:rsidR="007C3162" w:rsidRPr="00F35B4E" w:rsidRDefault="007C3162" w:rsidP="007C3162">
      <w:pPr>
        <w:pStyle w:val="Listepuces"/>
      </w:pPr>
      <w:r w:rsidRPr="00F35B4E">
        <w:t>Recommended spare parts for gearbox</w:t>
      </w:r>
    </w:p>
    <w:p w:rsidR="007C3162" w:rsidRPr="00F35B4E" w:rsidRDefault="007C3162" w:rsidP="007C3162">
      <w:pPr>
        <w:pStyle w:val="Listepuces"/>
      </w:pPr>
      <w:r w:rsidRPr="00F35B4E">
        <w:t>Recommended spare parts for compressor</w:t>
      </w:r>
    </w:p>
    <w:p w:rsidR="007C3162" w:rsidRPr="00F35B4E" w:rsidRDefault="007C3162" w:rsidP="007C3162">
      <w:pPr>
        <w:pStyle w:val="Listepuces"/>
      </w:pPr>
      <w:r w:rsidRPr="00F35B4E">
        <w:t>Recommended spare parts for any auxiliaries of the here above machinery’s</w:t>
      </w:r>
    </w:p>
    <w:p w:rsidR="007C3162" w:rsidRPr="00F35B4E" w:rsidRDefault="007C3162" w:rsidP="007C3162">
      <w:pPr>
        <w:pStyle w:val="Listepuces"/>
      </w:pPr>
      <w:r w:rsidRPr="00F35B4E">
        <w:t>Ten (10) sets of filter cartridges for any filters of any oil systems, part of the scope of supply</w:t>
      </w:r>
    </w:p>
    <w:p w:rsidR="007C3162" w:rsidRPr="00F35B4E" w:rsidRDefault="007C3162" w:rsidP="007C3162">
      <w:pPr>
        <w:pStyle w:val="Listepuces"/>
      </w:pPr>
      <w:r w:rsidRPr="00F35B4E">
        <w:t>Ten (10) sets of filter cartridges for any filters of the seal gas system, if any</w:t>
      </w:r>
    </w:p>
    <w:p w:rsidR="007C3162" w:rsidRPr="00F35B4E" w:rsidRDefault="007C3162" w:rsidP="007C3162">
      <w:pPr>
        <w:pStyle w:val="Listepuces"/>
        <w:keepNext/>
      </w:pPr>
      <w:r w:rsidRPr="00F35B4E">
        <w:t>For centrifugal compressor:</w:t>
      </w:r>
    </w:p>
    <w:p w:rsidR="007C3162" w:rsidRPr="00F35B4E" w:rsidRDefault="007C3162" w:rsidP="007C3162">
      <w:pPr>
        <w:pStyle w:val="Listepuces"/>
        <w:numPr>
          <w:ilvl w:val="1"/>
          <w:numId w:val="6"/>
        </w:numPr>
        <w:tabs>
          <w:tab w:val="clear" w:pos="927"/>
        </w:tabs>
        <w:spacing w:after="120"/>
      </w:pPr>
      <w:r w:rsidRPr="00F35B4E">
        <w:t xml:space="preserve">Two (2) sets </w:t>
      </w:r>
      <w:r w:rsidRPr="00F35B4E">
        <w:rPr>
          <w:rFonts w:cs="Arial"/>
        </w:rPr>
        <w:t>of</w:t>
      </w:r>
      <w:r w:rsidRPr="00F35B4E">
        <w:t xml:space="preserve"> O'rings for the compressor bundle, covers and dry gas seals.</w:t>
      </w:r>
    </w:p>
    <w:p w:rsidR="007C3162" w:rsidRPr="00F35B4E" w:rsidRDefault="007C3162" w:rsidP="007C3162">
      <w:pPr>
        <w:pStyle w:val="Listepuces"/>
        <w:spacing w:before="0"/>
      </w:pPr>
      <w:r w:rsidRPr="00F35B4E">
        <w:t>Recommended spare parts for main electric motor</w:t>
      </w:r>
    </w:p>
    <w:p w:rsidR="007C3162" w:rsidRPr="00F35B4E" w:rsidRDefault="007C3162" w:rsidP="007C3162">
      <w:pPr>
        <w:pStyle w:val="Listepuces"/>
        <w:keepNext/>
        <w:ind w:left="568" w:hanging="284"/>
      </w:pPr>
      <w:r w:rsidRPr="00F35B4E">
        <w:t xml:space="preserve">For the </w:t>
      </w:r>
      <w:smartTag w:uri="urn:schemas-microsoft-com:office:smarttags" w:element="stockticker">
        <w:r w:rsidRPr="00F35B4E">
          <w:t>UCP</w:t>
        </w:r>
      </w:smartTag>
      <w:r w:rsidRPr="00F35B4E">
        <w:t>:</w:t>
      </w:r>
    </w:p>
    <w:p w:rsidR="007C3162" w:rsidRPr="00F35B4E" w:rsidRDefault="007C3162" w:rsidP="007C3162">
      <w:pPr>
        <w:pStyle w:val="Listepuces"/>
        <w:keepNext/>
        <w:numPr>
          <w:ilvl w:val="1"/>
          <w:numId w:val="6"/>
        </w:numPr>
        <w:tabs>
          <w:tab w:val="clear" w:pos="927"/>
        </w:tabs>
      </w:pPr>
      <w:r w:rsidRPr="00F35B4E">
        <w:t>One (1) power supply card</w:t>
      </w:r>
    </w:p>
    <w:p w:rsidR="007C3162" w:rsidRPr="00F35B4E" w:rsidRDefault="007C3162" w:rsidP="007C3162">
      <w:pPr>
        <w:pStyle w:val="Listepuces"/>
        <w:numPr>
          <w:ilvl w:val="1"/>
          <w:numId w:val="6"/>
        </w:numPr>
        <w:tabs>
          <w:tab w:val="clear" w:pos="927"/>
        </w:tabs>
      </w:pPr>
      <w:r w:rsidRPr="00F35B4E">
        <w:t>One (1) digital input card</w:t>
      </w:r>
    </w:p>
    <w:p w:rsidR="007C3162" w:rsidRPr="00F35B4E" w:rsidRDefault="007C3162" w:rsidP="007C3162">
      <w:pPr>
        <w:pStyle w:val="Listepuces"/>
        <w:numPr>
          <w:ilvl w:val="1"/>
          <w:numId w:val="6"/>
        </w:numPr>
        <w:tabs>
          <w:tab w:val="clear" w:pos="927"/>
        </w:tabs>
      </w:pPr>
      <w:r w:rsidRPr="00F35B4E">
        <w:t>One (1) analogue input card</w:t>
      </w:r>
    </w:p>
    <w:p w:rsidR="007C3162" w:rsidRPr="00F35B4E" w:rsidRDefault="007C3162" w:rsidP="007C3162">
      <w:pPr>
        <w:pStyle w:val="Listepuces"/>
        <w:numPr>
          <w:ilvl w:val="1"/>
          <w:numId w:val="6"/>
        </w:numPr>
        <w:tabs>
          <w:tab w:val="clear" w:pos="927"/>
        </w:tabs>
      </w:pPr>
      <w:r w:rsidRPr="00F35B4E">
        <w:t>One (1) digital output card</w:t>
      </w:r>
    </w:p>
    <w:p w:rsidR="007C3162" w:rsidRPr="00F35B4E" w:rsidRDefault="007C3162" w:rsidP="007C3162">
      <w:pPr>
        <w:pStyle w:val="Listepuces"/>
        <w:keepNext/>
        <w:numPr>
          <w:ilvl w:val="1"/>
          <w:numId w:val="6"/>
        </w:numPr>
        <w:tabs>
          <w:tab w:val="clear" w:pos="927"/>
        </w:tabs>
      </w:pPr>
      <w:r w:rsidRPr="00F35B4E">
        <w:t>One (1) analogue output card</w:t>
      </w:r>
    </w:p>
    <w:p w:rsidR="007C3162" w:rsidRPr="00F35B4E" w:rsidRDefault="007C3162" w:rsidP="007C3162">
      <w:pPr>
        <w:pStyle w:val="Listepuces"/>
        <w:numPr>
          <w:ilvl w:val="1"/>
          <w:numId w:val="6"/>
        </w:numPr>
        <w:tabs>
          <w:tab w:val="clear" w:pos="927"/>
        </w:tabs>
      </w:pPr>
      <w:r w:rsidRPr="00F35B4E">
        <w:t>One (1) communication interface card.</w:t>
      </w:r>
    </w:p>
    <w:p w:rsidR="007C3162" w:rsidRPr="00F35B4E" w:rsidRDefault="007C3162" w:rsidP="007C3162">
      <w:pPr>
        <w:pStyle w:val="Listepuces"/>
        <w:keepNext/>
        <w:ind w:left="568" w:hanging="284"/>
      </w:pPr>
      <w:r w:rsidRPr="00F35B4E">
        <w:lastRenderedPageBreak/>
        <w:t xml:space="preserve">For the </w:t>
      </w:r>
      <w:smartTag w:uri="urn:schemas-microsoft-com:office:smarttags" w:element="stockticker">
        <w:r w:rsidRPr="00F35B4E">
          <w:t>UCP</w:t>
        </w:r>
      </w:smartTag>
      <w:r w:rsidRPr="00F35B4E">
        <w:t xml:space="preserve"> machinery vibration system:</w:t>
      </w:r>
    </w:p>
    <w:p w:rsidR="007C3162" w:rsidRPr="00F35B4E" w:rsidRDefault="007C3162" w:rsidP="007C3162">
      <w:pPr>
        <w:pStyle w:val="Listepuces"/>
        <w:keepNext/>
        <w:numPr>
          <w:ilvl w:val="1"/>
          <w:numId w:val="6"/>
        </w:numPr>
        <w:tabs>
          <w:tab w:val="clear" w:pos="927"/>
        </w:tabs>
      </w:pPr>
      <w:r w:rsidRPr="00F35B4E">
        <w:t>Five sensors of each type</w:t>
      </w:r>
    </w:p>
    <w:p w:rsidR="007C3162" w:rsidRPr="00F35B4E" w:rsidRDefault="007C3162" w:rsidP="007C3162">
      <w:pPr>
        <w:pStyle w:val="Listepuces"/>
        <w:keepNext/>
        <w:numPr>
          <w:ilvl w:val="1"/>
          <w:numId w:val="6"/>
        </w:numPr>
        <w:tabs>
          <w:tab w:val="clear" w:pos="927"/>
        </w:tabs>
      </w:pPr>
      <w:r w:rsidRPr="00F35B4E">
        <w:t>One (1) monitoring power supply card</w:t>
      </w:r>
    </w:p>
    <w:p w:rsidR="007C3162" w:rsidRPr="00F35B4E" w:rsidRDefault="007C3162" w:rsidP="007C3162">
      <w:pPr>
        <w:pStyle w:val="Listepuces"/>
        <w:numPr>
          <w:ilvl w:val="1"/>
          <w:numId w:val="6"/>
        </w:numPr>
        <w:tabs>
          <w:tab w:val="clear" w:pos="927"/>
        </w:tabs>
      </w:pPr>
      <w:r w:rsidRPr="00F35B4E">
        <w:t>One (1) monitoring card of each type.</w:t>
      </w:r>
    </w:p>
    <w:p w:rsidR="007C3162" w:rsidRPr="00F35B4E" w:rsidRDefault="007C3162" w:rsidP="007C3162">
      <w:pPr>
        <w:pStyle w:val="Listepuces"/>
        <w:keepNext/>
        <w:ind w:left="568" w:hanging="284"/>
      </w:pPr>
      <w:r w:rsidRPr="00F35B4E">
        <w:t>Miscellaneous:</w:t>
      </w:r>
    </w:p>
    <w:p w:rsidR="007C3162" w:rsidRPr="00F35B4E" w:rsidRDefault="007C3162" w:rsidP="007C3162">
      <w:pPr>
        <w:pStyle w:val="Listepuces"/>
        <w:keepNext/>
        <w:numPr>
          <w:ilvl w:val="1"/>
          <w:numId w:val="6"/>
        </w:numPr>
        <w:tabs>
          <w:tab w:val="clear" w:pos="927"/>
        </w:tabs>
      </w:pPr>
      <w:r w:rsidRPr="00F35B4E">
        <w:t>Five (5) IS barriers of each type</w:t>
      </w:r>
    </w:p>
    <w:p w:rsidR="007C3162" w:rsidRPr="00F35B4E" w:rsidRDefault="007C3162" w:rsidP="007C3162">
      <w:pPr>
        <w:pStyle w:val="Listepuces"/>
        <w:numPr>
          <w:ilvl w:val="1"/>
          <w:numId w:val="6"/>
        </w:numPr>
        <w:tabs>
          <w:tab w:val="clear" w:pos="927"/>
        </w:tabs>
      </w:pPr>
      <w:r w:rsidRPr="00F35B4E">
        <w:t>Five (5) relays of each type</w:t>
      </w:r>
    </w:p>
    <w:p w:rsidR="007C3162" w:rsidRPr="00F35B4E" w:rsidRDefault="007C3162" w:rsidP="007C3162">
      <w:pPr>
        <w:pStyle w:val="Listepuces"/>
        <w:keepNext/>
        <w:numPr>
          <w:ilvl w:val="1"/>
          <w:numId w:val="6"/>
        </w:numPr>
        <w:tabs>
          <w:tab w:val="clear" w:pos="927"/>
        </w:tabs>
      </w:pPr>
      <w:r w:rsidRPr="00F35B4E">
        <w:t>Two (2) Fuses of each type</w:t>
      </w:r>
    </w:p>
    <w:p w:rsidR="007C3162" w:rsidRPr="00F35B4E" w:rsidRDefault="007C3162" w:rsidP="007C3162">
      <w:pPr>
        <w:pStyle w:val="Listepuces"/>
        <w:numPr>
          <w:ilvl w:val="1"/>
          <w:numId w:val="6"/>
        </w:numPr>
        <w:tabs>
          <w:tab w:val="clear" w:pos="927"/>
        </w:tabs>
      </w:pPr>
      <w:r w:rsidRPr="00F35B4E">
        <w:t xml:space="preserve">One (1) </w:t>
      </w:r>
      <w:smartTag w:uri="urn:schemas-microsoft-com:office:smarttags" w:element="stockticker">
        <w:r w:rsidRPr="00F35B4E">
          <w:t>UCP</w:t>
        </w:r>
      </w:smartTag>
      <w:r w:rsidRPr="00F35B4E">
        <w:t xml:space="preserve"> HMI screen.</w:t>
      </w:r>
    </w:p>
    <w:p w:rsidR="007C3162" w:rsidRPr="00F35B4E" w:rsidRDefault="007C3162" w:rsidP="007C3162">
      <w:pPr>
        <w:pStyle w:val="Listepuces"/>
        <w:numPr>
          <w:ilvl w:val="0"/>
          <w:numId w:val="0"/>
        </w:numPr>
      </w:pPr>
      <w:r w:rsidRPr="00F35B4E">
        <w:t>Any additional spare parts shall be added by the Vendor if deemed necessary for the flawless execution of the operations during commissioning and start up phases.</w:t>
      </w:r>
    </w:p>
    <w:p w:rsidR="007C3162" w:rsidRPr="00F35B4E" w:rsidRDefault="007C3162" w:rsidP="007C3162">
      <w:pPr>
        <w:pStyle w:val="Titre3"/>
        <w:tabs>
          <w:tab w:val="num" w:pos="360"/>
        </w:tabs>
        <w:rPr>
          <w:lang w:val="en-US"/>
        </w:rPr>
      </w:pPr>
      <w:bookmarkStart w:id="945" w:name="_Ref263615147"/>
      <w:bookmarkStart w:id="946" w:name="_Toc266460138"/>
      <w:r w:rsidRPr="00F35B4E">
        <w:rPr>
          <w:lang w:val="en-US"/>
        </w:rPr>
        <w:t>Capital spare parts</w:t>
      </w:r>
      <w:bookmarkEnd w:id="945"/>
      <w:bookmarkEnd w:id="946"/>
    </w:p>
    <w:p w:rsidR="007C3162" w:rsidRPr="00F35B4E" w:rsidRDefault="007C3162" w:rsidP="00610872">
      <w:pPr>
        <w:keepNext/>
        <w:rPr>
          <w:lang w:val="en-US"/>
        </w:rPr>
      </w:pPr>
      <w:r w:rsidRPr="00F35B4E">
        <w:rPr>
          <w:lang w:val="en-US"/>
        </w:rPr>
        <w:t>The following Capital spare parts shall be included in the Supplier scope of supply:</w:t>
      </w:r>
    </w:p>
    <w:p w:rsidR="007C3162" w:rsidRPr="00F35B4E" w:rsidRDefault="007C3162" w:rsidP="007C3162">
      <w:pPr>
        <w:pStyle w:val="Listepuces"/>
        <w:keepNext/>
      </w:pPr>
      <w:r w:rsidRPr="00F35B4E">
        <w:rPr>
          <w:b/>
        </w:rPr>
        <w:t>For main electric motor:</w:t>
      </w:r>
    </w:p>
    <w:p w:rsidR="007C3162" w:rsidRPr="00F35B4E" w:rsidRDefault="007C3162" w:rsidP="007C3162">
      <w:pPr>
        <w:pStyle w:val="Listepuces"/>
        <w:keepNext/>
        <w:numPr>
          <w:ilvl w:val="1"/>
          <w:numId w:val="6"/>
        </w:numPr>
        <w:tabs>
          <w:tab w:val="clear" w:pos="927"/>
        </w:tabs>
      </w:pPr>
      <w:r w:rsidRPr="00F35B4E">
        <w:t>One (1) set of sleeve bearings.</w:t>
      </w:r>
    </w:p>
    <w:p w:rsidR="007C3162" w:rsidRPr="00F35B4E" w:rsidRDefault="007C3162" w:rsidP="007C3162">
      <w:pPr>
        <w:pStyle w:val="Listepuces"/>
        <w:keepNext/>
        <w:ind w:left="568" w:hanging="284"/>
      </w:pPr>
      <w:r w:rsidRPr="00F35B4E">
        <w:rPr>
          <w:b/>
        </w:rPr>
        <w:t>For centrifugal compressor</w:t>
      </w:r>
      <w:r w:rsidRPr="00F35B4E">
        <w:t>:</w:t>
      </w:r>
    </w:p>
    <w:p w:rsidR="007C3162" w:rsidRPr="00610872" w:rsidRDefault="007C3162" w:rsidP="007C3162">
      <w:pPr>
        <w:pStyle w:val="Listepuces"/>
        <w:keepNext/>
        <w:numPr>
          <w:ilvl w:val="1"/>
          <w:numId w:val="6"/>
        </w:numPr>
        <w:tabs>
          <w:tab w:val="clear" w:pos="927"/>
        </w:tabs>
      </w:pPr>
      <w:r w:rsidRPr="00610872">
        <w:t>One (1) compressor bundle with N2 pressurized and pressure monitored steel container, per compressor type</w:t>
      </w:r>
    </w:p>
    <w:p w:rsidR="007C3162" w:rsidRPr="00610872" w:rsidRDefault="007C3162" w:rsidP="007C3162">
      <w:pPr>
        <w:pStyle w:val="Listepuces"/>
        <w:numPr>
          <w:ilvl w:val="1"/>
          <w:numId w:val="6"/>
        </w:numPr>
        <w:tabs>
          <w:tab w:val="clear" w:pos="927"/>
        </w:tabs>
      </w:pPr>
      <w:r w:rsidRPr="00610872">
        <w:t>One (1) set of compressor bearings and thrust bearing per compressor type</w:t>
      </w:r>
    </w:p>
    <w:p w:rsidR="007C3162" w:rsidRPr="00610872" w:rsidRDefault="007C3162" w:rsidP="007C3162">
      <w:pPr>
        <w:pStyle w:val="Listepuces"/>
        <w:keepNext/>
        <w:numPr>
          <w:ilvl w:val="1"/>
          <w:numId w:val="6"/>
        </w:numPr>
        <w:tabs>
          <w:tab w:val="clear" w:pos="927"/>
        </w:tabs>
      </w:pPr>
      <w:r w:rsidRPr="00610872">
        <w:t xml:space="preserve">One (1) set of compressor seal cartridges including tertiary seals (DE and </w:t>
      </w:r>
      <w:smartTag w:uri="urn:schemas-microsoft-com:office:smarttags" w:element="stockticker">
        <w:r w:rsidRPr="00610872">
          <w:t>NDE</w:t>
        </w:r>
      </w:smartTag>
      <w:r w:rsidRPr="00610872">
        <w:t xml:space="preserve"> cartridges) per compressor casing</w:t>
      </w:r>
    </w:p>
    <w:p w:rsidR="007C3162" w:rsidRPr="00F35B4E" w:rsidRDefault="007C3162" w:rsidP="007C3162">
      <w:pPr>
        <w:pStyle w:val="Listepuces"/>
        <w:numPr>
          <w:ilvl w:val="1"/>
          <w:numId w:val="6"/>
        </w:numPr>
        <w:tabs>
          <w:tab w:val="clear" w:pos="927"/>
        </w:tabs>
      </w:pPr>
      <w:r w:rsidRPr="00F35B4E">
        <w:t>One (1) anti-surge valve repair kit for each type of valve, if any (piston, cage and seal kits).</w:t>
      </w:r>
    </w:p>
    <w:p w:rsidR="007C3162" w:rsidRPr="00F35B4E" w:rsidRDefault="007C3162" w:rsidP="007C3162">
      <w:pPr>
        <w:pStyle w:val="Listepuces"/>
        <w:keepNext/>
        <w:ind w:left="568" w:hanging="284"/>
      </w:pPr>
      <w:r w:rsidRPr="00F35B4E">
        <w:rPr>
          <w:b/>
        </w:rPr>
        <w:t>For gearbox</w:t>
      </w:r>
      <w:r w:rsidRPr="00F35B4E">
        <w:t>:</w:t>
      </w:r>
    </w:p>
    <w:p w:rsidR="007C3162" w:rsidRPr="00F35B4E" w:rsidRDefault="007C3162" w:rsidP="007C3162">
      <w:pPr>
        <w:pStyle w:val="Listepuces"/>
        <w:keepNext/>
        <w:numPr>
          <w:ilvl w:val="1"/>
          <w:numId w:val="6"/>
        </w:numPr>
        <w:tabs>
          <w:tab w:val="clear" w:pos="927"/>
        </w:tabs>
      </w:pPr>
      <w:r w:rsidRPr="00F35B4E">
        <w:t>One (1) set of bull and pinion gears with N2 pressurized and pressure monitored steel container</w:t>
      </w:r>
    </w:p>
    <w:p w:rsidR="007C3162" w:rsidRDefault="007C3162" w:rsidP="007C3162">
      <w:pPr>
        <w:pStyle w:val="Listepuces"/>
        <w:numPr>
          <w:ilvl w:val="1"/>
          <w:numId w:val="6"/>
        </w:numPr>
        <w:tabs>
          <w:tab w:val="clear" w:pos="927"/>
        </w:tabs>
      </w:pPr>
      <w:r w:rsidRPr="00F35B4E">
        <w:t>One (1) set of gear</w:t>
      </w:r>
      <w:r w:rsidR="00F44CD7">
        <w:t>box journal and thrust bearings</w:t>
      </w:r>
    </w:p>
    <w:p w:rsidR="00610872" w:rsidRPr="00F35B4E" w:rsidRDefault="00610872" w:rsidP="00F44CD7">
      <w:pPr>
        <w:pStyle w:val="Listepuces"/>
        <w:numPr>
          <w:ilvl w:val="1"/>
          <w:numId w:val="6"/>
        </w:numPr>
        <w:pBdr>
          <w:right w:val="single" w:sz="4" w:space="4" w:color="auto"/>
        </w:pBdr>
        <w:tabs>
          <w:tab w:val="clear" w:pos="927"/>
        </w:tabs>
      </w:pPr>
      <w:r>
        <w:t xml:space="preserve">One (1) complete </w:t>
      </w:r>
      <w:r w:rsidR="00F44CD7">
        <w:t>v</w:t>
      </w:r>
      <w:r w:rsidR="00F44CD7" w:rsidRPr="00F44CD7">
        <w:t>ariable speed drive gearbox</w:t>
      </w:r>
      <w:r w:rsidR="00F44CD7">
        <w:t>, if any.</w:t>
      </w:r>
    </w:p>
    <w:p w:rsidR="007C3162" w:rsidRPr="00F35B4E" w:rsidRDefault="007C3162" w:rsidP="007C3162">
      <w:pPr>
        <w:pStyle w:val="Listepuces"/>
        <w:keepNext/>
        <w:ind w:left="568" w:hanging="284"/>
      </w:pPr>
      <w:r w:rsidRPr="00F35B4E">
        <w:rPr>
          <w:b/>
        </w:rPr>
        <w:t>For couplings</w:t>
      </w:r>
      <w:r w:rsidRPr="00F35B4E">
        <w:t>:</w:t>
      </w:r>
    </w:p>
    <w:p w:rsidR="007C3162" w:rsidRPr="00F35B4E" w:rsidRDefault="007C3162" w:rsidP="007C3162">
      <w:pPr>
        <w:pStyle w:val="Listepuces"/>
        <w:keepNext/>
        <w:numPr>
          <w:ilvl w:val="1"/>
          <w:numId w:val="6"/>
        </w:numPr>
        <w:tabs>
          <w:tab w:val="clear" w:pos="927"/>
        </w:tabs>
      </w:pPr>
      <w:r w:rsidRPr="00F35B4E">
        <w:t>One (1) high speed coupling</w:t>
      </w:r>
    </w:p>
    <w:p w:rsidR="007C3162" w:rsidRPr="00F35B4E" w:rsidRDefault="007C3162" w:rsidP="007C3162">
      <w:pPr>
        <w:pStyle w:val="Listepuces"/>
        <w:numPr>
          <w:ilvl w:val="1"/>
          <w:numId w:val="6"/>
        </w:numPr>
        <w:tabs>
          <w:tab w:val="clear" w:pos="927"/>
        </w:tabs>
      </w:pPr>
      <w:r w:rsidRPr="00F35B4E">
        <w:t>One (1) low speed coupling.</w:t>
      </w:r>
    </w:p>
    <w:p w:rsidR="007C3162" w:rsidRPr="00F35B4E" w:rsidRDefault="007C3162" w:rsidP="007C3162">
      <w:pPr>
        <w:pStyle w:val="Listepuces"/>
        <w:keepNext/>
        <w:ind w:left="568" w:hanging="284"/>
      </w:pPr>
      <w:r w:rsidRPr="00F35B4E">
        <w:rPr>
          <w:b/>
        </w:rPr>
        <w:t>For lube oil system</w:t>
      </w:r>
      <w:r w:rsidRPr="00F35B4E">
        <w:t>:</w:t>
      </w:r>
    </w:p>
    <w:p w:rsidR="007C3162" w:rsidRDefault="007C3162" w:rsidP="007C3162">
      <w:pPr>
        <w:pStyle w:val="Listepuces"/>
        <w:numPr>
          <w:ilvl w:val="1"/>
          <w:numId w:val="6"/>
        </w:numPr>
        <w:tabs>
          <w:tab w:val="clear" w:pos="927"/>
        </w:tabs>
      </w:pPr>
      <w:r w:rsidRPr="00F35B4E">
        <w:t>One (1) set of AC lube oil pump and motor, if any</w:t>
      </w:r>
    </w:p>
    <w:p w:rsidR="00424CFD" w:rsidRPr="00F35B4E" w:rsidRDefault="00424CFD" w:rsidP="00DC0116">
      <w:pPr>
        <w:pStyle w:val="Listepuces"/>
        <w:numPr>
          <w:ilvl w:val="1"/>
          <w:numId w:val="6"/>
        </w:numPr>
        <w:pBdr>
          <w:right w:val="single" w:sz="4" w:space="4" w:color="auto"/>
        </w:pBdr>
        <w:tabs>
          <w:tab w:val="clear" w:pos="927"/>
        </w:tabs>
      </w:pPr>
      <w:r>
        <w:t>One (1) temperature control valve.</w:t>
      </w:r>
    </w:p>
    <w:p w:rsidR="007C3162" w:rsidRPr="00F35B4E" w:rsidRDefault="007C3162" w:rsidP="005D1E04">
      <w:pPr>
        <w:pStyle w:val="Titre2"/>
        <w:rPr>
          <w:lang w:val="en-US"/>
        </w:rPr>
      </w:pPr>
      <w:bookmarkStart w:id="947" w:name="_Ref263615155"/>
      <w:bookmarkStart w:id="948" w:name="_Toc266460139"/>
      <w:bookmarkStart w:id="949" w:name="_Toc329789495"/>
      <w:bookmarkStart w:id="950" w:name="_Toc337471038"/>
      <w:r w:rsidRPr="00F35B4E">
        <w:rPr>
          <w:lang w:val="en-US"/>
        </w:rPr>
        <w:lastRenderedPageBreak/>
        <w:t>Special tools</w:t>
      </w:r>
      <w:bookmarkEnd w:id="947"/>
      <w:bookmarkEnd w:id="948"/>
      <w:bookmarkEnd w:id="949"/>
      <w:bookmarkEnd w:id="950"/>
    </w:p>
    <w:p w:rsidR="007C3162" w:rsidRPr="00F35B4E" w:rsidRDefault="007C3162" w:rsidP="007C3162">
      <w:pPr>
        <w:rPr>
          <w:lang w:val="en-US"/>
        </w:rPr>
      </w:pPr>
      <w:r w:rsidRPr="00F35B4E">
        <w:rPr>
          <w:lang w:val="en-US"/>
        </w:rPr>
        <w:t>All special tools required for the site installation, commissioning and maintenance of the package and their auxiliaries shall be furnished.</w:t>
      </w:r>
    </w:p>
    <w:p w:rsidR="007C3162" w:rsidRPr="00F35B4E" w:rsidRDefault="007C3162" w:rsidP="007C3162">
      <w:pPr>
        <w:keepNext/>
        <w:rPr>
          <w:lang w:val="en-US"/>
        </w:rPr>
      </w:pPr>
      <w:r w:rsidRPr="00F35B4E">
        <w:rPr>
          <w:lang w:val="en-US"/>
        </w:rPr>
        <w:t>All special tools required to perform the following activities shall be provided:</w:t>
      </w:r>
    </w:p>
    <w:p w:rsidR="007C3162" w:rsidRPr="00F35B4E" w:rsidRDefault="007C3162" w:rsidP="007C3162">
      <w:pPr>
        <w:pStyle w:val="Listepuces"/>
        <w:keepNext/>
      </w:pPr>
      <w:r w:rsidRPr="00F35B4E">
        <w:rPr>
          <w:b/>
          <w:bCs/>
        </w:rPr>
        <w:t xml:space="preserve">Erection, operation and maintenance: </w:t>
      </w:r>
      <w:r w:rsidRPr="00F35B4E">
        <w:t>These tools will remain the property of Company.</w:t>
      </w:r>
    </w:p>
    <w:p w:rsidR="007C3162" w:rsidRPr="00F35B4E" w:rsidRDefault="007C3162" w:rsidP="007C3162">
      <w:pPr>
        <w:pStyle w:val="Listepuces"/>
      </w:pPr>
      <w:r w:rsidRPr="00F35B4E">
        <w:rPr>
          <w:b/>
          <w:bCs/>
        </w:rPr>
        <w:t xml:space="preserve">Commissioning: </w:t>
      </w:r>
      <w:r w:rsidRPr="00F35B4E">
        <w:t>These tools will be sent back to the Vendor at his own cost.</w:t>
      </w:r>
    </w:p>
    <w:p w:rsidR="007C3162" w:rsidRPr="00F35B4E" w:rsidRDefault="007C3162" w:rsidP="007C3162">
      <w:pPr>
        <w:keepNext/>
        <w:rPr>
          <w:lang w:val="en-US"/>
        </w:rPr>
      </w:pPr>
      <w:r w:rsidRPr="00F35B4E">
        <w:rPr>
          <w:lang w:val="en-US"/>
        </w:rPr>
        <w:t>As a minimum the following shall be supplied:</w:t>
      </w:r>
    </w:p>
    <w:p w:rsidR="007C3162" w:rsidRPr="00F35B4E" w:rsidRDefault="007C3162" w:rsidP="007C3162">
      <w:pPr>
        <w:pStyle w:val="Listepuces"/>
        <w:keepNext/>
      </w:pPr>
      <w:r w:rsidRPr="00F35B4E">
        <w:t>For erection, operation and maintenance:</w:t>
      </w:r>
    </w:p>
    <w:p w:rsidR="007C3162" w:rsidRPr="00F35B4E" w:rsidRDefault="007C3162" w:rsidP="007C3162">
      <w:pPr>
        <w:pStyle w:val="Listepuces"/>
        <w:keepNext/>
        <w:numPr>
          <w:ilvl w:val="1"/>
          <w:numId w:val="6"/>
        </w:numPr>
        <w:tabs>
          <w:tab w:val="clear" w:pos="927"/>
        </w:tabs>
      </w:pPr>
      <w:r w:rsidRPr="00F35B4E">
        <w:t>All necessary spreader bars and slings to lift into position the unit</w:t>
      </w:r>
    </w:p>
    <w:p w:rsidR="007C3162" w:rsidRPr="00F35B4E" w:rsidRDefault="007C3162" w:rsidP="007C3162">
      <w:pPr>
        <w:pStyle w:val="Listepuces"/>
        <w:numPr>
          <w:ilvl w:val="1"/>
          <w:numId w:val="6"/>
        </w:numPr>
        <w:tabs>
          <w:tab w:val="clear" w:pos="927"/>
        </w:tabs>
      </w:pPr>
      <w:r w:rsidRPr="00F35B4E">
        <w:t>Jigs for shaft alignment</w:t>
      </w:r>
    </w:p>
    <w:p w:rsidR="007C3162" w:rsidRPr="00F35B4E" w:rsidRDefault="00F44CD7" w:rsidP="00F44CD7">
      <w:pPr>
        <w:pStyle w:val="Listepuces"/>
        <w:numPr>
          <w:ilvl w:val="1"/>
          <w:numId w:val="6"/>
        </w:numPr>
        <w:pBdr>
          <w:right w:val="single" w:sz="4" w:space="4" w:color="auto"/>
        </w:pBdr>
        <w:tabs>
          <w:tab w:val="clear" w:pos="927"/>
        </w:tabs>
      </w:pPr>
      <w:r>
        <w:t>Bolt tensioning or torque applying</w:t>
      </w:r>
      <w:r w:rsidR="007C3162" w:rsidRPr="00F35B4E">
        <w:t xml:space="preserve"> devices for compressors</w:t>
      </w:r>
    </w:p>
    <w:p w:rsidR="007C3162" w:rsidRPr="00F35B4E" w:rsidRDefault="007C3162" w:rsidP="007C3162">
      <w:pPr>
        <w:pStyle w:val="Listepuces"/>
        <w:numPr>
          <w:ilvl w:val="1"/>
          <w:numId w:val="6"/>
        </w:numPr>
        <w:tabs>
          <w:tab w:val="clear" w:pos="927"/>
        </w:tabs>
      </w:pPr>
      <w:r w:rsidRPr="00F35B4E">
        <w:t>For centrifugal compressor, bundle removal system including rotor handling facilities, i.e. spreader bar, slings, runners, beams, etc.</w:t>
      </w:r>
    </w:p>
    <w:p w:rsidR="007C3162" w:rsidRPr="00F35B4E" w:rsidRDefault="007C3162" w:rsidP="007C3162">
      <w:pPr>
        <w:pStyle w:val="Listepuces"/>
        <w:numPr>
          <w:ilvl w:val="1"/>
          <w:numId w:val="6"/>
        </w:numPr>
        <w:tabs>
          <w:tab w:val="clear" w:pos="927"/>
        </w:tabs>
      </w:pPr>
      <w:r w:rsidRPr="00F35B4E">
        <w:t>Removal tool kit for any main load coupling</w:t>
      </w:r>
    </w:p>
    <w:p w:rsidR="007C3162" w:rsidRPr="00F35B4E" w:rsidRDefault="007C3162" w:rsidP="007C3162">
      <w:pPr>
        <w:pStyle w:val="Listepuces"/>
        <w:numPr>
          <w:ilvl w:val="1"/>
          <w:numId w:val="6"/>
        </w:numPr>
        <w:tabs>
          <w:tab w:val="clear" w:pos="927"/>
        </w:tabs>
      </w:pPr>
      <w:r w:rsidRPr="00F35B4E">
        <w:t>Thrust bearing removal kit</w:t>
      </w:r>
    </w:p>
    <w:p w:rsidR="007C3162" w:rsidRPr="00F35B4E" w:rsidRDefault="007C3162" w:rsidP="007C3162">
      <w:pPr>
        <w:pStyle w:val="Listepuces"/>
        <w:numPr>
          <w:ilvl w:val="1"/>
          <w:numId w:val="6"/>
        </w:numPr>
        <w:tabs>
          <w:tab w:val="clear" w:pos="927"/>
        </w:tabs>
      </w:pPr>
      <w:r w:rsidRPr="00F35B4E">
        <w:t>Dry gas seals removal kit</w:t>
      </w:r>
    </w:p>
    <w:p w:rsidR="007C3162" w:rsidRPr="00F35B4E" w:rsidRDefault="007C3162" w:rsidP="007C3162">
      <w:pPr>
        <w:pStyle w:val="Listepuces"/>
        <w:numPr>
          <w:ilvl w:val="1"/>
          <w:numId w:val="6"/>
        </w:numPr>
        <w:tabs>
          <w:tab w:val="clear" w:pos="927"/>
        </w:tabs>
      </w:pPr>
      <w:r w:rsidRPr="00F35B4E">
        <w:t>Any other necessary centrifugal compressor special tool</w:t>
      </w:r>
    </w:p>
    <w:p w:rsidR="007C3162" w:rsidRPr="00F35B4E" w:rsidRDefault="007C3162" w:rsidP="007C3162">
      <w:pPr>
        <w:pStyle w:val="Listepuces"/>
        <w:keepNext/>
        <w:numPr>
          <w:ilvl w:val="1"/>
          <w:numId w:val="6"/>
        </w:numPr>
        <w:tabs>
          <w:tab w:val="clear" w:pos="927"/>
        </w:tabs>
      </w:pPr>
      <w:r w:rsidRPr="00F35B4E">
        <w:t>Recharging kit for any blade accumulator</w:t>
      </w:r>
    </w:p>
    <w:p w:rsidR="007C3162" w:rsidRPr="00F35B4E" w:rsidRDefault="007C3162" w:rsidP="007C3162">
      <w:pPr>
        <w:pStyle w:val="Listepuces"/>
        <w:numPr>
          <w:ilvl w:val="1"/>
          <w:numId w:val="6"/>
        </w:numPr>
        <w:tabs>
          <w:tab w:val="clear" w:pos="927"/>
        </w:tabs>
      </w:pPr>
      <w:r w:rsidRPr="00F35B4E">
        <w:t>Centrifugal compressor erection tools.</w:t>
      </w:r>
    </w:p>
    <w:p w:rsidR="007C3162" w:rsidRPr="00F35B4E" w:rsidRDefault="007C3162" w:rsidP="007C3162">
      <w:pPr>
        <w:pStyle w:val="Listepuces"/>
        <w:keepNext/>
      </w:pPr>
      <w:r w:rsidRPr="00F35B4E">
        <w:t xml:space="preserve">For </w:t>
      </w:r>
      <w:smartTag w:uri="urn:schemas-microsoft-com:office:smarttags" w:element="stockticker">
        <w:r w:rsidRPr="00F35B4E">
          <w:t>PLC</w:t>
        </w:r>
      </w:smartTag>
      <w:r w:rsidRPr="00F35B4E">
        <w:t xml:space="preserve"> based control systems, a programming console with a personal laptop computer, as applicable, shall be supplied complete with:</w:t>
      </w:r>
    </w:p>
    <w:p w:rsidR="007C3162" w:rsidRPr="00F35B4E" w:rsidRDefault="007C3162" w:rsidP="007C3162">
      <w:pPr>
        <w:pStyle w:val="Listepuces"/>
        <w:keepNext/>
        <w:numPr>
          <w:ilvl w:val="1"/>
          <w:numId w:val="6"/>
        </w:numPr>
        <w:tabs>
          <w:tab w:val="clear" w:pos="927"/>
        </w:tabs>
      </w:pPr>
      <w:r w:rsidRPr="00F35B4E">
        <w:t>Development software</w:t>
      </w:r>
    </w:p>
    <w:p w:rsidR="007C3162" w:rsidRPr="00F35B4E" w:rsidRDefault="007C3162" w:rsidP="007C3162">
      <w:pPr>
        <w:pStyle w:val="Listepuces"/>
        <w:numPr>
          <w:ilvl w:val="1"/>
          <w:numId w:val="6"/>
        </w:numPr>
        <w:tabs>
          <w:tab w:val="clear" w:pos="927"/>
        </w:tabs>
      </w:pPr>
      <w:r w:rsidRPr="00F35B4E">
        <w:t>Application programs</w:t>
      </w:r>
    </w:p>
    <w:p w:rsidR="007C3162" w:rsidRPr="00F35B4E" w:rsidRDefault="007C3162" w:rsidP="007C3162">
      <w:pPr>
        <w:pStyle w:val="Listepuces"/>
        <w:numPr>
          <w:ilvl w:val="1"/>
          <w:numId w:val="6"/>
        </w:numPr>
        <w:tabs>
          <w:tab w:val="clear" w:pos="927"/>
        </w:tabs>
      </w:pPr>
      <w:r w:rsidRPr="00F35B4E">
        <w:t>Diagnostic software</w:t>
      </w:r>
    </w:p>
    <w:p w:rsidR="007C3162" w:rsidRPr="00F35B4E" w:rsidRDefault="007C3162" w:rsidP="007C3162">
      <w:pPr>
        <w:pStyle w:val="Listepuces"/>
        <w:keepNext/>
        <w:numPr>
          <w:ilvl w:val="1"/>
          <w:numId w:val="6"/>
        </w:numPr>
        <w:tabs>
          <w:tab w:val="clear" w:pos="927"/>
        </w:tabs>
      </w:pPr>
      <w:r w:rsidRPr="00F35B4E">
        <w:t xml:space="preserve">Cord sets i.e. power supply and link with </w:t>
      </w:r>
      <w:smartTag w:uri="urn:schemas-microsoft-com:office:smarttags" w:element="stockticker">
        <w:r w:rsidRPr="00F35B4E">
          <w:t>PLC</w:t>
        </w:r>
      </w:smartTag>
      <w:r w:rsidRPr="00F35B4E">
        <w:t>'s CPU</w:t>
      </w:r>
    </w:p>
    <w:p w:rsidR="007C3162" w:rsidRPr="00F35B4E" w:rsidRDefault="007C3162" w:rsidP="007C3162">
      <w:pPr>
        <w:pStyle w:val="Listepuces"/>
        <w:numPr>
          <w:ilvl w:val="1"/>
          <w:numId w:val="6"/>
        </w:numPr>
        <w:tabs>
          <w:tab w:val="clear" w:pos="927"/>
        </w:tabs>
      </w:pPr>
      <w:r w:rsidRPr="00F35B4E">
        <w:t>All rack-mounted control equipment shall be supplied with their extension cards. Cards to be inserted between rack mother boards and control cards for trouble shooting purpose.</w:t>
      </w:r>
    </w:p>
    <w:p w:rsidR="007C3162" w:rsidRPr="00F35B4E" w:rsidRDefault="007C3162" w:rsidP="007C3162">
      <w:pPr>
        <w:pStyle w:val="Listepuces"/>
        <w:keepNext/>
      </w:pPr>
      <w:r w:rsidRPr="00F35B4E">
        <w:t>For site commissioning and start up:</w:t>
      </w:r>
    </w:p>
    <w:p w:rsidR="007C3162" w:rsidRPr="00F35B4E" w:rsidRDefault="007C3162" w:rsidP="007C3162">
      <w:pPr>
        <w:pStyle w:val="Listepuces"/>
        <w:keepNext/>
        <w:numPr>
          <w:ilvl w:val="1"/>
          <w:numId w:val="6"/>
        </w:numPr>
        <w:tabs>
          <w:tab w:val="clear" w:pos="927"/>
        </w:tabs>
      </w:pPr>
      <w:r w:rsidRPr="00F35B4E">
        <w:t>Vibration probe calibrations equipment (wobulator)</w:t>
      </w:r>
    </w:p>
    <w:p w:rsidR="007C3162" w:rsidRPr="00F35B4E" w:rsidRDefault="007C3162" w:rsidP="007C3162">
      <w:pPr>
        <w:pStyle w:val="Listepuces"/>
        <w:numPr>
          <w:ilvl w:val="1"/>
          <w:numId w:val="6"/>
        </w:numPr>
        <w:tabs>
          <w:tab w:val="clear" w:pos="927"/>
        </w:tabs>
      </w:pPr>
      <w:r w:rsidRPr="00F35B4E">
        <w:t>Portable multi channel analyzer</w:t>
      </w:r>
    </w:p>
    <w:p w:rsidR="007C3162" w:rsidRPr="00F35B4E" w:rsidRDefault="007C3162" w:rsidP="007C3162">
      <w:pPr>
        <w:pStyle w:val="Listepuces"/>
        <w:numPr>
          <w:ilvl w:val="1"/>
          <w:numId w:val="6"/>
        </w:numPr>
        <w:tabs>
          <w:tab w:val="clear" w:pos="927"/>
        </w:tabs>
      </w:pPr>
      <w:r w:rsidRPr="00F35B4E">
        <w:t>Digital voltmeter</w:t>
      </w:r>
    </w:p>
    <w:p w:rsidR="007C3162" w:rsidRPr="00F35B4E" w:rsidRDefault="007C3162" w:rsidP="007C3162">
      <w:pPr>
        <w:pStyle w:val="Listepuces"/>
        <w:numPr>
          <w:ilvl w:val="1"/>
          <w:numId w:val="6"/>
        </w:numPr>
        <w:tabs>
          <w:tab w:val="clear" w:pos="927"/>
        </w:tabs>
      </w:pPr>
      <w:r w:rsidRPr="00F35B4E">
        <w:t>Proximitor</w:t>
      </w:r>
    </w:p>
    <w:p w:rsidR="007C3162" w:rsidRPr="00F35B4E" w:rsidRDefault="007C3162" w:rsidP="007C3162">
      <w:pPr>
        <w:pStyle w:val="Listepuces"/>
        <w:numPr>
          <w:ilvl w:val="1"/>
          <w:numId w:val="6"/>
        </w:numPr>
        <w:tabs>
          <w:tab w:val="clear" w:pos="927"/>
        </w:tabs>
      </w:pPr>
      <w:r w:rsidRPr="00F35B4E">
        <w:t>Portable particles counter</w:t>
      </w:r>
    </w:p>
    <w:p w:rsidR="007C3162" w:rsidRPr="00F35B4E" w:rsidRDefault="007C3162" w:rsidP="007C3162">
      <w:pPr>
        <w:pStyle w:val="Listepuces"/>
        <w:numPr>
          <w:ilvl w:val="1"/>
          <w:numId w:val="6"/>
        </w:numPr>
        <w:tabs>
          <w:tab w:val="clear" w:pos="927"/>
        </w:tabs>
      </w:pPr>
      <w:r w:rsidRPr="00F35B4E">
        <w:lastRenderedPageBreak/>
        <w:t xml:space="preserve">Portable electronic </w:t>
      </w:r>
      <w:smartTag w:uri="urn:schemas-microsoft-com:office:smarttags" w:element="stockticker">
        <w:r w:rsidRPr="00F35B4E">
          <w:t>RPM</w:t>
        </w:r>
      </w:smartTag>
      <w:r w:rsidRPr="00F35B4E">
        <w:t xml:space="preserve"> counter</w:t>
      </w:r>
    </w:p>
    <w:p w:rsidR="007C3162" w:rsidRPr="00F35B4E" w:rsidRDefault="007C3162" w:rsidP="007C3162">
      <w:pPr>
        <w:pStyle w:val="Listepuces"/>
        <w:numPr>
          <w:ilvl w:val="1"/>
          <w:numId w:val="6"/>
        </w:numPr>
        <w:tabs>
          <w:tab w:val="clear" w:pos="927"/>
        </w:tabs>
      </w:pPr>
      <w:r w:rsidRPr="00F35B4E">
        <w:t>Millivolt and milliamp sources</w:t>
      </w:r>
    </w:p>
    <w:p w:rsidR="007C3162" w:rsidRPr="00F35B4E" w:rsidRDefault="007C3162" w:rsidP="007C3162">
      <w:pPr>
        <w:pStyle w:val="Listepuces"/>
        <w:numPr>
          <w:ilvl w:val="1"/>
          <w:numId w:val="6"/>
        </w:numPr>
        <w:tabs>
          <w:tab w:val="clear" w:pos="927"/>
        </w:tabs>
      </w:pPr>
      <w:r w:rsidRPr="00F35B4E">
        <w:t>DC power supply</w:t>
      </w:r>
    </w:p>
    <w:p w:rsidR="007C3162" w:rsidRPr="00F35B4E" w:rsidRDefault="007C3162" w:rsidP="007C3162">
      <w:pPr>
        <w:pStyle w:val="Listepuces"/>
        <w:keepNext/>
        <w:numPr>
          <w:ilvl w:val="1"/>
          <w:numId w:val="6"/>
        </w:numPr>
        <w:tabs>
          <w:tab w:val="clear" w:pos="927"/>
        </w:tabs>
      </w:pPr>
      <w:r w:rsidRPr="00F35B4E">
        <w:t>Variable resistor</w:t>
      </w:r>
    </w:p>
    <w:p w:rsidR="007C3162" w:rsidRPr="00F35B4E" w:rsidRDefault="007C3162" w:rsidP="007C3162">
      <w:pPr>
        <w:pStyle w:val="Listepuces"/>
        <w:numPr>
          <w:ilvl w:val="1"/>
          <w:numId w:val="6"/>
        </w:numPr>
        <w:tabs>
          <w:tab w:val="clear" w:pos="927"/>
        </w:tabs>
      </w:pPr>
      <w:r w:rsidRPr="00F35B4E">
        <w:t>Pneumatic pressure pump.</w:t>
      </w:r>
    </w:p>
    <w:p w:rsidR="007C3162" w:rsidRPr="00F35B4E" w:rsidRDefault="007C3162" w:rsidP="007C3162">
      <w:pPr>
        <w:pStyle w:val="Listepuces"/>
        <w:keepNext/>
      </w:pPr>
      <w:r w:rsidRPr="00F35B4E">
        <w:t>Flushing kits for all lube oil systems consisting of:</w:t>
      </w:r>
    </w:p>
    <w:p w:rsidR="007C3162" w:rsidRPr="00F35B4E" w:rsidRDefault="007C3162" w:rsidP="007C3162">
      <w:pPr>
        <w:pStyle w:val="Listepuces"/>
        <w:keepNext/>
        <w:numPr>
          <w:ilvl w:val="1"/>
          <w:numId w:val="6"/>
        </w:numPr>
        <w:tabs>
          <w:tab w:val="clear" w:pos="927"/>
        </w:tabs>
      </w:pPr>
      <w:r w:rsidRPr="00F35B4E">
        <w:t>Portable electric pump unit when the pumps of the systems are not AC electrical driven</w:t>
      </w:r>
    </w:p>
    <w:p w:rsidR="007C3162" w:rsidRPr="00F35B4E" w:rsidRDefault="007C3162" w:rsidP="007C3162">
      <w:pPr>
        <w:pStyle w:val="Listepuces"/>
        <w:numPr>
          <w:ilvl w:val="1"/>
          <w:numId w:val="6"/>
        </w:numPr>
        <w:tabs>
          <w:tab w:val="clear" w:pos="927"/>
        </w:tabs>
      </w:pPr>
      <w:r w:rsidRPr="00F35B4E">
        <w:t>Hoses and flange adapters to bypass all bearings and to establish flushing circuits</w:t>
      </w:r>
    </w:p>
    <w:p w:rsidR="007C3162" w:rsidRPr="00F35B4E" w:rsidRDefault="007C3162" w:rsidP="007C3162">
      <w:pPr>
        <w:pStyle w:val="Listepuces"/>
        <w:keepNext/>
        <w:numPr>
          <w:ilvl w:val="1"/>
          <w:numId w:val="6"/>
        </w:numPr>
        <w:tabs>
          <w:tab w:val="clear" w:pos="927"/>
        </w:tabs>
      </w:pPr>
      <w:r w:rsidRPr="00F35B4E">
        <w:t>Flushing blocks for electro-hydraulic servo-valves</w:t>
      </w:r>
    </w:p>
    <w:p w:rsidR="007C3162" w:rsidRPr="00F35B4E" w:rsidRDefault="007C3162" w:rsidP="007C3162">
      <w:pPr>
        <w:pStyle w:val="Listepuces"/>
        <w:numPr>
          <w:ilvl w:val="1"/>
          <w:numId w:val="6"/>
        </w:numPr>
        <w:tabs>
          <w:tab w:val="clear" w:pos="927"/>
        </w:tabs>
      </w:pPr>
      <w:r w:rsidRPr="00F35B4E">
        <w:t>Screen mesh or equivalent.</w:t>
      </w:r>
    </w:p>
    <w:p w:rsidR="007C3162" w:rsidRPr="00F35B4E" w:rsidRDefault="007C3162" w:rsidP="007C3162">
      <w:pPr>
        <w:rPr>
          <w:lang w:val="en-US"/>
        </w:rPr>
      </w:pPr>
      <w:r w:rsidRPr="00F35B4E">
        <w:rPr>
          <w:lang w:val="en-US"/>
        </w:rPr>
        <w:t>A detailed list with comprehensive identification, part number, tool drawing and application tool drawing shall be provided during contract stage.</w:t>
      </w:r>
    </w:p>
    <w:p w:rsidR="007C3162" w:rsidRPr="00F35B4E" w:rsidRDefault="007C3162" w:rsidP="007C3162">
      <w:pPr>
        <w:rPr>
          <w:lang w:val="en-US"/>
        </w:rPr>
      </w:pPr>
      <w:r w:rsidRPr="00F35B4E">
        <w:rPr>
          <w:lang w:val="en-US"/>
        </w:rPr>
        <w:t>Any tools, standard and special, required to perform the pre-commissioning and commissioning activities at the Supplier premises shall be provided.</w:t>
      </w:r>
    </w:p>
    <w:p w:rsidR="007C3162" w:rsidRPr="00F35B4E" w:rsidRDefault="007C3162" w:rsidP="007C3162">
      <w:pPr>
        <w:rPr>
          <w:lang w:val="en-US"/>
        </w:rPr>
      </w:pPr>
      <w:r w:rsidRPr="00F35B4E">
        <w:rPr>
          <w:lang w:val="en-US"/>
        </w:rPr>
        <w:t xml:space="preserve">All special tools shall be properly identified and tagged. </w:t>
      </w:r>
    </w:p>
    <w:p w:rsidR="007C3162" w:rsidRPr="00F35B4E" w:rsidRDefault="007C3162" w:rsidP="007C3162">
      <w:pPr>
        <w:rPr>
          <w:lang w:val="en-US"/>
        </w:rPr>
      </w:pPr>
      <w:r w:rsidRPr="00F35B4E">
        <w:rPr>
          <w:lang w:val="en-US"/>
        </w:rPr>
        <w:t>Their functionality shall be described in the operating manuals.</w:t>
      </w:r>
    </w:p>
    <w:p w:rsidR="007C3162" w:rsidRPr="00F35B4E" w:rsidRDefault="007C3162" w:rsidP="007C3162">
      <w:pPr>
        <w:rPr>
          <w:lang w:val="en-US"/>
        </w:rPr>
      </w:pPr>
      <w:r w:rsidRPr="00F35B4E">
        <w:rPr>
          <w:lang w:val="en-US"/>
        </w:rPr>
        <w:t>Supplier shall provide a lockable weatherproof container for storage of special tools fitted with shelves and bench with vice.</w:t>
      </w:r>
    </w:p>
    <w:p w:rsidR="007C3162" w:rsidRPr="00F35B4E" w:rsidRDefault="007C3162" w:rsidP="007C3162">
      <w:pPr>
        <w:pStyle w:val="Titre1"/>
        <w:tabs>
          <w:tab w:val="num" w:pos="360"/>
        </w:tabs>
        <w:rPr>
          <w:lang w:val="en-US"/>
        </w:rPr>
      </w:pPr>
      <w:bookmarkStart w:id="951" w:name="_Toc264365253"/>
      <w:bookmarkStart w:id="952" w:name="_Toc265052546"/>
      <w:bookmarkStart w:id="953" w:name="_Toc266452775"/>
      <w:bookmarkStart w:id="954" w:name="_Toc266453940"/>
      <w:bookmarkStart w:id="955" w:name="_Toc266460140"/>
      <w:bookmarkStart w:id="956" w:name="_Ref263615250"/>
      <w:bookmarkStart w:id="957" w:name="_Toc266460141"/>
      <w:bookmarkStart w:id="958" w:name="_Toc329789496"/>
      <w:bookmarkStart w:id="959" w:name="_Toc337471039"/>
      <w:bookmarkEnd w:id="951"/>
      <w:bookmarkEnd w:id="952"/>
      <w:bookmarkEnd w:id="953"/>
      <w:bookmarkEnd w:id="954"/>
      <w:bookmarkEnd w:id="955"/>
      <w:r w:rsidRPr="00F35B4E">
        <w:rPr>
          <w:lang w:val="en-US"/>
        </w:rPr>
        <w:lastRenderedPageBreak/>
        <w:t>Preparation for shipment</w:t>
      </w:r>
      <w:bookmarkEnd w:id="956"/>
      <w:bookmarkEnd w:id="957"/>
      <w:bookmarkEnd w:id="958"/>
      <w:bookmarkEnd w:id="959"/>
    </w:p>
    <w:p w:rsidR="007C3162" w:rsidRPr="00F35B4E" w:rsidRDefault="007C3162" w:rsidP="007C3162">
      <w:pPr>
        <w:rPr>
          <w:lang w:val="en-US"/>
        </w:rPr>
      </w:pPr>
      <w:r w:rsidRPr="00F35B4E">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7C3162" w:rsidRPr="00F35B4E" w:rsidRDefault="007C3162" w:rsidP="007C3162">
      <w:pPr>
        <w:keepNext/>
        <w:rPr>
          <w:lang w:val="en-US"/>
        </w:rPr>
      </w:pPr>
      <w:r w:rsidRPr="00F35B4E">
        <w:rPr>
          <w:lang w:val="en-US"/>
        </w:rPr>
        <w:t>The Vendor and/or Manufacturer shall issue necessary procedures which shall be applied to any equipment to cover:</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The preservation during workshop storage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The preservation, packing and fastening of equipments during transportation from Vendor facilities to Contractor yard construction</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The preservation during construction works on the Contractor yard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The preservation, packing and fastening of equipments during towing from Construction yard to Company site.</w:t>
      </w:r>
    </w:p>
    <w:p w:rsidR="007C3162" w:rsidRPr="00F35B4E" w:rsidRDefault="007C3162" w:rsidP="007C3162">
      <w:pPr>
        <w:spacing w:before="0"/>
        <w:rPr>
          <w:lang w:val="en-US"/>
        </w:rPr>
      </w:pPr>
      <w:r w:rsidRPr="00F35B4E">
        <w:rPr>
          <w:lang w:val="en-US"/>
        </w:rPr>
        <w:t>The procedures shall contain a check list including all preservation and packing tasks with provision for filling name and sign of the nominated people responsible to process with.</w:t>
      </w:r>
    </w:p>
    <w:p w:rsidR="007C3162" w:rsidRPr="00F35B4E" w:rsidRDefault="007C3162" w:rsidP="007C3162">
      <w:pPr>
        <w:rPr>
          <w:lang w:val="en-US"/>
        </w:rPr>
      </w:pPr>
      <w:r w:rsidRPr="00F35B4E">
        <w:rPr>
          <w:lang w:val="en-US"/>
        </w:rPr>
        <w:t>The hereafter requirements shall also be applied to the capital spares delivered with the contract. The capital spares shall always be preserved and packed for long term outside storage.</w:t>
      </w:r>
    </w:p>
    <w:p w:rsidR="007C3162" w:rsidRPr="00F35B4E" w:rsidRDefault="007C3162" w:rsidP="007C3162">
      <w:pPr>
        <w:pStyle w:val="Titre2"/>
        <w:tabs>
          <w:tab w:val="num" w:pos="360"/>
        </w:tabs>
        <w:rPr>
          <w:lang w:val="en-US"/>
        </w:rPr>
      </w:pPr>
      <w:bookmarkStart w:id="960" w:name="_Toc262729476"/>
      <w:bookmarkStart w:id="961" w:name="_Toc267992808"/>
      <w:bookmarkStart w:id="962" w:name="_Ref270945752"/>
      <w:bookmarkStart w:id="963" w:name="_Ref270946324"/>
      <w:bookmarkStart w:id="964" w:name="_Ref270948912"/>
      <w:bookmarkStart w:id="965" w:name="_Ref270949003"/>
      <w:bookmarkStart w:id="966" w:name="_Ref270949158"/>
      <w:bookmarkStart w:id="967" w:name="_Ref270955255"/>
      <w:bookmarkStart w:id="968" w:name="_Ref270955460"/>
      <w:bookmarkStart w:id="969" w:name="_Toc329789497"/>
      <w:bookmarkStart w:id="970" w:name="_Toc337471040"/>
      <w:r w:rsidRPr="00F35B4E">
        <w:rPr>
          <w:lang w:val="en-US"/>
        </w:rPr>
        <w:t>Preservation</w:t>
      </w:r>
      <w:bookmarkEnd w:id="960"/>
      <w:bookmarkEnd w:id="961"/>
      <w:bookmarkEnd w:id="962"/>
      <w:bookmarkEnd w:id="963"/>
      <w:bookmarkEnd w:id="964"/>
      <w:bookmarkEnd w:id="965"/>
      <w:bookmarkEnd w:id="966"/>
      <w:bookmarkEnd w:id="967"/>
      <w:bookmarkEnd w:id="968"/>
      <w:bookmarkEnd w:id="969"/>
      <w:bookmarkEnd w:id="970"/>
    </w:p>
    <w:p w:rsidR="007C3162" w:rsidRPr="00F35B4E" w:rsidRDefault="007C3162" w:rsidP="007C3162">
      <w:pPr>
        <w:rPr>
          <w:lang w:val="en-US"/>
        </w:rPr>
      </w:pPr>
      <w:r w:rsidRPr="00F35B4E">
        <w:rPr>
          <w:lang w:val="en-US"/>
        </w:rPr>
        <w:t>The preservation duration will be selected by the Project in the package data sheet and/or equipment data sheets.</w:t>
      </w:r>
    </w:p>
    <w:p w:rsidR="007C3162" w:rsidRPr="00F35B4E" w:rsidRDefault="007C3162" w:rsidP="007C3162">
      <w:pPr>
        <w:rPr>
          <w:lang w:val="en-US"/>
        </w:rPr>
      </w:pPr>
      <w:r w:rsidRPr="00F35B4E">
        <w:rPr>
          <w:lang w:val="en-US"/>
        </w:rPr>
        <w:t>Two types of preservation can be applied depending on Project needs: short term preservation or long term preservation.</w:t>
      </w:r>
    </w:p>
    <w:p w:rsidR="007C3162" w:rsidRPr="00F35B4E" w:rsidRDefault="007C3162" w:rsidP="007C3162">
      <w:pPr>
        <w:keepNext/>
        <w:rPr>
          <w:lang w:val="en-US"/>
        </w:rPr>
      </w:pPr>
      <w:r w:rsidRPr="00F35B4E">
        <w:rPr>
          <w:lang w:val="en-US"/>
        </w:rPr>
        <w:t>The considered preservation shall be valid for shipment between:</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Vendor premises and Contractor yard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Contractor yard and site.</w:t>
      </w:r>
    </w:p>
    <w:p w:rsidR="007C3162" w:rsidRPr="00F35B4E" w:rsidRDefault="007C3162" w:rsidP="007C3162">
      <w:pPr>
        <w:rPr>
          <w:lang w:val="en-US"/>
        </w:rPr>
      </w:pPr>
      <w:r w:rsidRPr="00F35B4E">
        <w:rPr>
          <w:lang w:val="en-US"/>
        </w:rPr>
        <w:t>The short term preservation shall cover a period up to six (6) consecutive months after processing of the preservation. The considered storage shall be outside without protection.</w:t>
      </w:r>
    </w:p>
    <w:p w:rsidR="007C3162" w:rsidRPr="00F35B4E" w:rsidRDefault="007C3162" w:rsidP="007C3162">
      <w:pPr>
        <w:rPr>
          <w:color w:val="000000" w:themeColor="text1"/>
          <w:lang w:val="en-US"/>
        </w:rPr>
      </w:pPr>
      <w:r w:rsidRPr="00F35B4E">
        <w:rPr>
          <w:color w:val="000000" w:themeColor="text1"/>
          <w:lang w:val="en-US"/>
        </w:rPr>
        <w:t>The long term preservation shall cover a period up to twelve (12) consecutive months and be annually renewable during five (5) years.</w:t>
      </w:r>
    </w:p>
    <w:p w:rsidR="007C3162" w:rsidRPr="00F35B4E" w:rsidRDefault="007C3162" w:rsidP="007C3162">
      <w:pPr>
        <w:rPr>
          <w:lang w:val="en-US"/>
        </w:rPr>
      </w:pPr>
      <w:r w:rsidRPr="00F35B4E">
        <w:rPr>
          <w:lang w:val="en-US"/>
        </w:rPr>
        <w:t xml:space="preserve">The desiccant products shall be free of </w:t>
      </w:r>
      <w:r w:rsidRPr="00F35B4E">
        <w:rPr>
          <w:bCs/>
          <w:lang w:val="en-US"/>
        </w:rPr>
        <w:t>DMF</w:t>
      </w:r>
      <w:r w:rsidRPr="00F35B4E">
        <w:rPr>
          <w:lang w:val="en-US"/>
        </w:rPr>
        <w:t xml:space="preserve"> content and shall be selected from Silica base. The regeneration of desiccant products is a mandatory requirement and shall be done by heating.</w:t>
      </w:r>
    </w:p>
    <w:p w:rsidR="007C3162" w:rsidRPr="00F35B4E" w:rsidRDefault="007C3162" w:rsidP="007C3162">
      <w:pPr>
        <w:rPr>
          <w:lang w:val="en-US"/>
        </w:rPr>
      </w:pPr>
      <w:r w:rsidRPr="00F35B4E">
        <w:rPr>
          <w:lang w:val="en-US"/>
        </w:rPr>
        <w:t xml:space="preserve">The desiccant products shall conform to the </w:t>
      </w:r>
      <w:r w:rsidRPr="00F35B4E">
        <w:rPr>
          <w:rStyle w:val="norme"/>
          <w:lang w:val="en-US"/>
        </w:rPr>
        <w:t>NF H00-320</w:t>
      </w:r>
      <w:r w:rsidRPr="00F35B4E">
        <w:rPr>
          <w:lang w:val="en-US"/>
        </w:rPr>
        <w:t xml:space="preserve"> or </w:t>
      </w:r>
      <w:r w:rsidRPr="005D1E04">
        <w:rPr>
          <w:rStyle w:val="norme"/>
        </w:rPr>
        <w:t>DIN 55473</w:t>
      </w:r>
      <w:r w:rsidRPr="00F35B4E">
        <w:rPr>
          <w:lang w:val="en-US"/>
        </w:rPr>
        <w:t xml:space="preserve"> or </w:t>
      </w:r>
      <w:r w:rsidRPr="005D1E04">
        <w:rPr>
          <w:rStyle w:val="norme"/>
        </w:rPr>
        <w:t>US MIL D 3464E</w:t>
      </w:r>
      <w:r w:rsidRPr="00F35B4E">
        <w:rPr>
          <w:rStyle w:val="docprof"/>
          <w:lang w:val="en-US"/>
        </w:rPr>
        <w:t xml:space="preserve"> </w:t>
      </w:r>
      <w:r w:rsidRPr="00F35B4E">
        <w:rPr>
          <w:rStyle w:val="docprof"/>
          <w:color w:val="auto"/>
          <w:lang w:val="en-US"/>
        </w:rPr>
        <w:t>standards</w:t>
      </w:r>
      <w:r w:rsidRPr="00F35B4E">
        <w:rPr>
          <w:lang w:val="en-US"/>
        </w:rPr>
        <w:t>.</w:t>
      </w:r>
    </w:p>
    <w:p w:rsidR="007C3162" w:rsidRPr="00F35B4E" w:rsidRDefault="007C3162" w:rsidP="007C3162">
      <w:pPr>
        <w:rPr>
          <w:lang w:val="en-US"/>
        </w:rPr>
      </w:pPr>
      <w:r w:rsidRPr="00F35B4E">
        <w:rPr>
          <w:color w:val="auto"/>
          <w:lang w:val="en-US"/>
        </w:rPr>
        <w:t xml:space="preserve">The VCI and VPI shall conform to the </w:t>
      </w:r>
      <w:r w:rsidRPr="005D1E04">
        <w:rPr>
          <w:rStyle w:val="norme"/>
        </w:rPr>
        <w:t>US MIL-STD-2073-1 E</w:t>
      </w:r>
      <w:r w:rsidRPr="00F35B4E">
        <w:rPr>
          <w:rStyle w:val="docprof"/>
          <w:color w:val="auto"/>
          <w:lang w:val="en-US"/>
        </w:rPr>
        <w:t xml:space="preserve"> standard</w:t>
      </w:r>
      <w:r w:rsidRPr="00F35B4E">
        <w:rPr>
          <w:color w:val="auto"/>
          <w:lang w:val="en-US"/>
        </w:rPr>
        <w:t>. However necessary care shall be taken to use approved products</w:t>
      </w:r>
      <w:r w:rsidRPr="00F35B4E">
        <w:rPr>
          <w:lang w:val="en-US"/>
        </w:rPr>
        <w:t xml:space="preserve"> compatible with the materials needing to be preserved.</w:t>
      </w:r>
    </w:p>
    <w:p w:rsidR="007C3162" w:rsidRPr="00F35B4E" w:rsidRDefault="007C3162" w:rsidP="007C3162">
      <w:pPr>
        <w:rPr>
          <w:lang w:val="en-US"/>
        </w:rPr>
      </w:pPr>
      <w:r w:rsidRPr="00F35B4E">
        <w:rPr>
          <w:lang w:val="en-US"/>
        </w:rPr>
        <w:t>All desiccant products locations shall be provided with a metallic label indicating their presence.</w:t>
      </w:r>
    </w:p>
    <w:p w:rsidR="007C3162" w:rsidRPr="00F35B4E" w:rsidRDefault="007C3162" w:rsidP="007C3162">
      <w:pPr>
        <w:rPr>
          <w:lang w:val="en-US"/>
        </w:rPr>
      </w:pPr>
      <w:r w:rsidRPr="00F35B4E">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7C3162" w:rsidRPr="00F35B4E" w:rsidRDefault="007C3162" w:rsidP="007C3162">
      <w:pPr>
        <w:rPr>
          <w:b/>
          <w:lang w:val="en-US"/>
        </w:rPr>
      </w:pPr>
      <w:r w:rsidRPr="00F35B4E">
        <w:rPr>
          <w:lang w:val="en-US"/>
        </w:rPr>
        <w:t>All opening shall be closed with metallic blind and gasket to be air and water sealed.</w:t>
      </w:r>
    </w:p>
    <w:p w:rsidR="007C3162" w:rsidRPr="00F35B4E" w:rsidRDefault="007C3162" w:rsidP="007C3162">
      <w:pPr>
        <w:rPr>
          <w:lang w:val="en-US"/>
        </w:rPr>
      </w:pPr>
      <w:r w:rsidRPr="00F35B4E">
        <w:rPr>
          <w:lang w:val="en-US"/>
        </w:rPr>
        <w:t>Metallic labels with necessary cautions and instruction to remove preservative products prior equipment start-up shall be provided.</w:t>
      </w:r>
    </w:p>
    <w:p w:rsidR="007C3162" w:rsidRPr="00F35B4E" w:rsidRDefault="007C3162" w:rsidP="007C3162">
      <w:pPr>
        <w:rPr>
          <w:lang w:val="en-US"/>
        </w:rPr>
      </w:pPr>
      <w:r w:rsidRPr="00F35B4E">
        <w:rPr>
          <w:lang w:val="en-US"/>
        </w:rPr>
        <w:t>The labels shall be made of metal with black marking on yellow back ground.</w:t>
      </w:r>
    </w:p>
    <w:p w:rsidR="007C3162" w:rsidRPr="00F35B4E" w:rsidRDefault="007C3162" w:rsidP="007C3162">
      <w:pPr>
        <w:pStyle w:val="Titre3"/>
        <w:tabs>
          <w:tab w:val="num" w:pos="360"/>
        </w:tabs>
        <w:rPr>
          <w:lang w:val="en-US"/>
        </w:rPr>
      </w:pPr>
      <w:bookmarkStart w:id="971" w:name="_Toc262729478"/>
      <w:r w:rsidRPr="00F35B4E">
        <w:rPr>
          <w:lang w:val="en-US"/>
        </w:rPr>
        <w:t>Electrical motor</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Draining of liquid such as water, lube oil from systems where required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Drying of circuits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Cleaning of reservoirs with lint-free rags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Spraying of Tectyl</w:t>
      </w:r>
      <w:r w:rsidRPr="005D1E04">
        <w:rPr>
          <w:rFonts w:eastAsia="SimSun"/>
          <w:color w:val="auto"/>
          <w:vertAlign w:val="superscript"/>
        </w:rPr>
        <w:t>TM</w:t>
      </w:r>
      <w:r w:rsidRPr="00F35B4E">
        <w:rPr>
          <w:rFonts w:eastAsia="SimSun"/>
          <w:color w:val="auto"/>
        </w:rPr>
        <w:t xml:space="preserve"> or VCI in the air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water cooling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lube oil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Insertion of desiccant product in the motor junction boxes, in motor bearing cases and in coolers by means of perforated metallic baskets fixed to blinds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Preservation from foreign matters entrance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openings.</w:t>
      </w:r>
    </w:p>
    <w:bookmarkEnd w:id="971"/>
    <w:p w:rsidR="007C3162" w:rsidRPr="00F35B4E" w:rsidRDefault="007C3162" w:rsidP="007C3162">
      <w:pPr>
        <w:pStyle w:val="Titre3"/>
        <w:tabs>
          <w:tab w:val="num" w:pos="360"/>
        </w:tabs>
        <w:rPr>
          <w:lang w:val="en-US"/>
        </w:rPr>
      </w:pPr>
      <w:r w:rsidRPr="00F35B4E">
        <w:rPr>
          <w:lang w:val="en-US"/>
        </w:rPr>
        <w:t>Gearbox</w:t>
      </w:r>
    </w:p>
    <w:p w:rsidR="007C3162" w:rsidRPr="00F35B4E" w:rsidRDefault="007C3162" w:rsidP="007C3162">
      <w:pPr>
        <w:keepNext/>
        <w:rPr>
          <w:lang w:val="en-US"/>
        </w:rPr>
      </w:pPr>
      <w:r w:rsidRPr="00F35B4E">
        <w:rPr>
          <w:lang w:val="en-US"/>
        </w:rPr>
        <w:t>After completion of the tests the following shall be performed:</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Draining of liquid such as water, lube oil from systems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Drying of systems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Cleaning of reservoirs with lint-free rags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reservoir and casing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on the gear teeth</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Insertion of desiccant product inside the gear casing by mean of metallic basket welded to the closing blinds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Preservation from foreign matters entrance by blinds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openings.</w:t>
      </w:r>
    </w:p>
    <w:p w:rsidR="007C3162" w:rsidRPr="00F35B4E" w:rsidRDefault="007C3162" w:rsidP="007C3162">
      <w:pPr>
        <w:pStyle w:val="Titre3"/>
        <w:tabs>
          <w:tab w:val="num" w:pos="360"/>
        </w:tabs>
        <w:rPr>
          <w:lang w:val="en-US"/>
        </w:rPr>
      </w:pPr>
      <w:bookmarkStart w:id="972" w:name="_Ref270946634"/>
      <w:r w:rsidRPr="00F35B4E">
        <w:rPr>
          <w:lang w:val="en-US"/>
        </w:rPr>
        <w:t>Compressor</w:t>
      </w:r>
      <w:bookmarkEnd w:id="972"/>
    </w:p>
    <w:p w:rsidR="007C3162" w:rsidRPr="00F35B4E" w:rsidRDefault="007C3162" w:rsidP="007C3162">
      <w:pPr>
        <w:keepNext/>
        <w:rPr>
          <w:lang w:val="en-US"/>
        </w:rPr>
      </w:pPr>
      <w:r w:rsidRPr="00F35B4E">
        <w:rPr>
          <w:lang w:val="en-US"/>
        </w:rPr>
        <w:t>After completion of the tests the following shall be performed:</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 xml:space="preserve">Refer to paragraph 4.3.8.5 of </w:t>
      </w:r>
      <w:r w:rsidRPr="00F35B4E">
        <w:rPr>
          <w:rStyle w:val="SG"/>
        </w:rPr>
        <w:t>GS EP MEC 251</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Draining of liquid such as water, lube oil from systems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lastRenderedPageBreak/>
        <w:t>Drying of systems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Cleaning of reservoirs with lint-free rags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reservoir, lube system and casing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air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seal gas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Insertion of desiccant product inside the reservoir, the compressor casing and the seal gas system by mean of metallic basket welded to the closing blinds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Preservation from foreign matters entrance by metallic blinds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openings.</w:t>
      </w:r>
    </w:p>
    <w:p w:rsidR="007C3162" w:rsidRPr="00F35B4E" w:rsidRDefault="007C3162" w:rsidP="007C3162">
      <w:pPr>
        <w:pStyle w:val="Titre3"/>
        <w:tabs>
          <w:tab w:val="num" w:pos="360"/>
        </w:tabs>
        <w:rPr>
          <w:lang w:val="en-US"/>
        </w:rPr>
      </w:pPr>
      <w:bookmarkStart w:id="973" w:name="_Toc262729479"/>
      <w:r w:rsidRPr="00F35B4E">
        <w:rPr>
          <w:lang w:val="en-US"/>
        </w:rPr>
        <w:t>Instrumentation and electrical auxiliaries</w:t>
      </w:r>
    </w:p>
    <w:p w:rsidR="007C3162" w:rsidRPr="00F35B4E" w:rsidRDefault="007C3162" w:rsidP="007C3162">
      <w:pPr>
        <w:pStyle w:val="Listepuces"/>
        <w:keepNext/>
        <w:spacing w:after="120"/>
        <w:ind w:left="568" w:hanging="284"/>
        <w:rPr>
          <w:rFonts w:eastAsia="SimSun"/>
          <w:color w:val="auto"/>
        </w:rPr>
      </w:pPr>
      <w:bookmarkStart w:id="974" w:name="_Toc262729481"/>
      <w:bookmarkEnd w:id="973"/>
      <w:r w:rsidRPr="00F35B4E">
        <w:rPr>
          <w:rFonts w:eastAsia="SimSun"/>
          <w:color w:val="auto"/>
        </w:rPr>
        <w:t>Draining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Drying</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Insertion of soft bags desiccant products in instrument junction boxes and in instrument head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w:t>
      </w:r>
      <w:bookmarkStart w:id="975" w:name="_Toc262729480"/>
      <w:r w:rsidRPr="00F35B4E">
        <w:rPr>
          <w:rFonts w:eastAsia="SimSun"/>
          <w:color w:val="auto"/>
        </w:rPr>
        <w:t>gs.</w:t>
      </w:r>
    </w:p>
    <w:bookmarkEnd w:id="975"/>
    <w:p w:rsidR="007C3162" w:rsidRPr="00F35B4E" w:rsidRDefault="007C3162" w:rsidP="007C3162">
      <w:pPr>
        <w:pStyle w:val="Titre3"/>
        <w:tabs>
          <w:tab w:val="num" w:pos="360"/>
        </w:tabs>
        <w:rPr>
          <w:lang w:val="en-US"/>
        </w:rPr>
      </w:pPr>
      <w:r w:rsidRPr="00F35B4E">
        <w:rPr>
          <w:lang w:val="en-US"/>
        </w:rPr>
        <w:t>Control panels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Draining of liquid such as water, where needed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Drying of systems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Cleaning of panels with lint-free rags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Packing of all equipments not rack mounted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Insertion of desiccant product inside the control panel, by means of soft bags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Preservation from foreign matters entrance by metallic blinds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Positive locking of all doors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openings.</w:t>
      </w:r>
    </w:p>
    <w:bookmarkEnd w:id="974"/>
    <w:p w:rsidR="007C3162" w:rsidRPr="00F35B4E" w:rsidRDefault="007C3162" w:rsidP="007C3162">
      <w:pPr>
        <w:pStyle w:val="Titre3"/>
        <w:tabs>
          <w:tab w:val="num" w:pos="360"/>
        </w:tabs>
        <w:rPr>
          <w:lang w:val="en-US"/>
        </w:rPr>
      </w:pPr>
      <w:r w:rsidRPr="00F35B4E">
        <w:rPr>
          <w:lang w:val="en-US"/>
        </w:rPr>
        <w:t>Auxiliaries</w:t>
      </w:r>
    </w:p>
    <w:p w:rsidR="007C3162" w:rsidRPr="00F35B4E" w:rsidRDefault="007C3162" w:rsidP="007C3162">
      <w:pPr>
        <w:rPr>
          <w:lang w:val="en-US"/>
        </w:rPr>
      </w:pPr>
      <w:r w:rsidRPr="00F35B4E">
        <w:rPr>
          <w:lang w:val="en-US"/>
        </w:rPr>
        <w:t>The package auxiliaries generally include piping, filters, coolers, heat exchangers, heaters, valves, tanks, boosters, structural frames, walk ways, ladders and stairs, equipment needed for the operation of the package and not herewith listed.</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Draining of liquid such as water, lube oil from systems where required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Drying of circuits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Cleaning of reservoirs lint-free rags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air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lastRenderedPageBreak/>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water cooled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of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or VCI in the lube oil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Spraying Water resistant wax </w:t>
      </w:r>
      <w:r w:rsidR="005D1E04" w:rsidRPr="00F35B4E">
        <w:rPr>
          <w:rFonts w:eastAsia="SimSun"/>
          <w:color w:val="auto"/>
        </w:rPr>
        <w:t>Tectyl</w:t>
      </w:r>
      <w:r w:rsidR="005D1E04" w:rsidRPr="005D1E04">
        <w:rPr>
          <w:rFonts w:eastAsia="SimSun"/>
          <w:color w:val="auto"/>
          <w:vertAlign w:val="superscript"/>
        </w:rPr>
        <w:t>TM</w:t>
      </w:r>
      <w:r w:rsidR="005D1E04" w:rsidRPr="00F35B4E">
        <w:rPr>
          <w:rFonts w:eastAsia="SimSun"/>
          <w:color w:val="auto"/>
        </w:rPr>
        <w:t xml:space="preserve"> </w:t>
      </w:r>
      <w:r w:rsidRPr="00F35B4E">
        <w:rPr>
          <w:rFonts w:eastAsia="SimSun"/>
          <w:color w:val="auto"/>
        </w:rPr>
        <w:t>and wrapping on all non painted interfaces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Insertion of desiccant product in the piping system, junction boxes, equipments cases (including ducting) by means of perforated metallic baskets fixed to blinds or soft bags</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Preservation from foreign matters entrance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Sealing of opening.</w:t>
      </w:r>
    </w:p>
    <w:p w:rsidR="007C3162" w:rsidRPr="00F35B4E" w:rsidRDefault="007C3162" w:rsidP="007C3162">
      <w:pPr>
        <w:pStyle w:val="Titre2"/>
        <w:tabs>
          <w:tab w:val="num" w:pos="360"/>
        </w:tabs>
        <w:rPr>
          <w:lang w:val="en-US"/>
        </w:rPr>
      </w:pPr>
      <w:bookmarkStart w:id="976" w:name="_Toc262729482"/>
      <w:bookmarkStart w:id="977" w:name="_Toc267992809"/>
      <w:bookmarkStart w:id="978" w:name="_Ref270946270"/>
      <w:bookmarkStart w:id="979" w:name="_Ref270946728"/>
      <w:bookmarkStart w:id="980" w:name="_Ref270948985"/>
      <w:bookmarkStart w:id="981" w:name="_Ref270949035"/>
      <w:bookmarkStart w:id="982" w:name="_Ref270949094"/>
      <w:bookmarkStart w:id="983" w:name="_Ref270955215"/>
      <w:bookmarkStart w:id="984" w:name="_Ref270955294"/>
      <w:bookmarkStart w:id="985" w:name="_Toc329789498"/>
      <w:bookmarkStart w:id="986" w:name="_Toc337471041"/>
      <w:r w:rsidRPr="00F35B4E">
        <w:rPr>
          <w:lang w:val="en-US"/>
        </w:rPr>
        <w:t>Packing</w:t>
      </w:r>
      <w:bookmarkEnd w:id="976"/>
      <w:bookmarkEnd w:id="977"/>
      <w:bookmarkEnd w:id="978"/>
      <w:bookmarkEnd w:id="979"/>
      <w:bookmarkEnd w:id="980"/>
      <w:bookmarkEnd w:id="981"/>
      <w:bookmarkEnd w:id="982"/>
      <w:bookmarkEnd w:id="983"/>
      <w:bookmarkEnd w:id="984"/>
      <w:bookmarkEnd w:id="985"/>
      <w:bookmarkEnd w:id="986"/>
    </w:p>
    <w:p w:rsidR="007C3162" w:rsidRPr="00F35B4E" w:rsidRDefault="007C3162" w:rsidP="007C3162">
      <w:pPr>
        <w:pStyle w:val="Titre3"/>
        <w:tabs>
          <w:tab w:val="num" w:pos="360"/>
        </w:tabs>
        <w:rPr>
          <w:lang w:val="en-US"/>
        </w:rPr>
      </w:pPr>
      <w:bookmarkStart w:id="987" w:name="_Ref270945640"/>
      <w:r w:rsidRPr="00F35B4E">
        <w:rPr>
          <w:lang w:val="en-US"/>
        </w:rPr>
        <w:t>Weather protection</w:t>
      </w:r>
      <w:bookmarkEnd w:id="987"/>
    </w:p>
    <w:p w:rsidR="007C3162" w:rsidRPr="00F35B4E" w:rsidRDefault="007C3162" w:rsidP="007C3162">
      <w:pPr>
        <w:rPr>
          <w:lang w:val="en-US"/>
        </w:rPr>
      </w:pPr>
      <w:r w:rsidRPr="00F35B4E">
        <w:rPr>
          <w:lang w:val="en-US"/>
        </w:rPr>
        <w:t>The design of the packing shall procure an optimal weather protection during oversea transportation and Contractor yard storage.</w:t>
      </w:r>
    </w:p>
    <w:p w:rsidR="007C3162" w:rsidRPr="00F35B4E" w:rsidRDefault="007C3162" w:rsidP="007C3162">
      <w:pPr>
        <w:rPr>
          <w:lang w:val="en-US"/>
        </w:rPr>
      </w:pPr>
      <w:r w:rsidRPr="00F35B4E">
        <w:rPr>
          <w:lang w:val="en-US"/>
        </w:rPr>
        <w:t>During the detail engineering phase, Contractor, in conjunction with Vendor, has to issue and submit the preservation and sea fastening procedures to Company representative for approval.</w:t>
      </w:r>
    </w:p>
    <w:p w:rsidR="007C3162" w:rsidRPr="00F35B4E" w:rsidRDefault="007C3162" w:rsidP="007C3162">
      <w:pPr>
        <w:rPr>
          <w:lang w:val="en-US"/>
        </w:rPr>
      </w:pPr>
      <w:r w:rsidRPr="00F35B4E">
        <w:rPr>
          <w:lang w:val="en-US"/>
        </w:rPr>
        <w:t>Contractor shall be fully responsible of equipment preservation until provisional acceptance on site.</w:t>
      </w:r>
    </w:p>
    <w:p w:rsidR="007C3162" w:rsidRPr="00F35B4E" w:rsidRDefault="007C3162" w:rsidP="007C3162">
      <w:pPr>
        <w:rPr>
          <w:color w:val="auto"/>
          <w:lang w:val="en-US"/>
        </w:rPr>
      </w:pPr>
      <w:r w:rsidRPr="00F35B4E">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F35B4E">
        <w:rPr>
          <w:color w:val="auto"/>
          <w:lang w:val="en-US"/>
        </w:rPr>
        <w:t xml:space="preserve">sealing. The film shall conform to the </w:t>
      </w:r>
      <w:r w:rsidRPr="00F35B4E">
        <w:rPr>
          <w:rStyle w:val="norme"/>
          <w:lang w:val="en-US"/>
        </w:rPr>
        <w:t>NF H00-310</w:t>
      </w:r>
      <w:r w:rsidRPr="00F35B4E">
        <w:rPr>
          <w:color w:val="auto"/>
          <w:lang w:val="en-US"/>
        </w:rPr>
        <w:t xml:space="preserve"> or </w:t>
      </w:r>
      <w:r w:rsidRPr="005D1E04">
        <w:rPr>
          <w:rStyle w:val="norme"/>
        </w:rPr>
        <w:t>US MIL PRF 131K</w:t>
      </w:r>
      <w:r w:rsidRPr="00F35B4E">
        <w:rPr>
          <w:rStyle w:val="docprof"/>
          <w:lang w:val="en-US"/>
        </w:rPr>
        <w:t xml:space="preserve"> </w:t>
      </w:r>
      <w:r w:rsidRPr="00F35B4E">
        <w:rPr>
          <w:rStyle w:val="docprof"/>
          <w:color w:val="auto"/>
          <w:lang w:val="en-US"/>
        </w:rPr>
        <w:t>standard</w:t>
      </w:r>
      <w:r w:rsidRPr="00F35B4E">
        <w:rPr>
          <w:color w:val="auto"/>
          <w:lang w:val="en-US"/>
        </w:rPr>
        <w:t>.</w:t>
      </w:r>
    </w:p>
    <w:p w:rsidR="007C3162" w:rsidRPr="00F35B4E" w:rsidRDefault="007C3162" w:rsidP="007C3162">
      <w:pPr>
        <w:keepNext/>
        <w:rPr>
          <w:lang w:val="en-US"/>
        </w:rPr>
      </w:pPr>
      <w:r w:rsidRPr="00F35B4E">
        <w:rPr>
          <w:lang w:val="en-US"/>
        </w:rPr>
        <w:t>Prior to weld and seal the multilayer film, the hereafter sequences shall be applied, but are not limited to:</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A sweeping with Nitrogen shall be performed in order to remove the internal moisture as much as possible to get low residual humidity</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A set of desiccant bags shall be included to absorb residual moisture and trap during transportation and storage the moisture passing through the multilayer film envelope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A moisture indicator (sensitive paper) shall be included inside the envelope prior sealing to perform the traceability of the internal atmosphere during transport and storage.</w:t>
      </w:r>
    </w:p>
    <w:p w:rsidR="007C3162" w:rsidRPr="00F35B4E" w:rsidRDefault="007C3162" w:rsidP="007C3162">
      <w:pPr>
        <w:pStyle w:val="Titre3"/>
        <w:tabs>
          <w:tab w:val="num" w:pos="360"/>
        </w:tabs>
        <w:rPr>
          <w:lang w:val="en-US"/>
        </w:rPr>
      </w:pPr>
      <w:bookmarkStart w:id="988" w:name="_Ref270945598"/>
      <w:r w:rsidRPr="00F35B4E">
        <w:rPr>
          <w:lang w:val="en-US"/>
        </w:rPr>
        <w:t>Mechanical and infestation protection</w:t>
      </w:r>
      <w:bookmarkEnd w:id="988"/>
    </w:p>
    <w:p w:rsidR="007C3162" w:rsidRPr="00F35B4E" w:rsidRDefault="007C3162" w:rsidP="007C3162">
      <w:pPr>
        <w:rPr>
          <w:lang w:val="en-US"/>
        </w:rPr>
      </w:pPr>
      <w:r w:rsidRPr="00F35B4E">
        <w:rPr>
          <w:lang w:val="en-US"/>
        </w:rPr>
        <w:t>The mechanical and infestation protection shall be performed by a use of multilayer wooden plates (plywood).</w:t>
      </w:r>
    </w:p>
    <w:p w:rsidR="007C3162" w:rsidRPr="00F35B4E" w:rsidRDefault="007C3162" w:rsidP="007C3162">
      <w:pPr>
        <w:rPr>
          <w:lang w:val="en-US"/>
        </w:rPr>
      </w:pPr>
      <w:r w:rsidRPr="00F35B4E">
        <w:rPr>
          <w:lang w:val="en-US"/>
        </w:rPr>
        <w:t xml:space="preserve">The multilayer wooden plates shall be sea water resistant in case of overseas transportation. A selection of multilayer wooden plates in accordance with marine immersion resistant, </w:t>
      </w:r>
      <w:r w:rsidR="00F44CD7" w:rsidRPr="00F35B4E">
        <w:rPr>
          <w:lang w:val="en-US"/>
        </w:rPr>
        <w:t>French</w:t>
      </w:r>
      <w:r w:rsidRPr="00F35B4E">
        <w:rPr>
          <w:lang w:val="en-US"/>
        </w:rPr>
        <w:t xml:space="preserve"> standard CTBX or equal classification requirements is required.</w:t>
      </w:r>
    </w:p>
    <w:p w:rsidR="007C3162" w:rsidRPr="00F35B4E" w:rsidRDefault="007C3162" w:rsidP="007C3162">
      <w:pPr>
        <w:rPr>
          <w:lang w:val="en-US"/>
        </w:rPr>
      </w:pPr>
      <w:r w:rsidRPr="00F35B4E">
        <w:rPr>
          <w:lang w:val="en-US"/>
        </w:rPr>
        <w:t>The construction of the overall mechanical protection shall be done in such a way that internal or external members shall not damage the weather protection.</w:t>
      </w:r>
    </w:p>
    <w:p w:rsidR="007C3162" w:rsidRPr="00F35B4E" w:rsidRDefault="007C3162" w:rsidP="007C3162">
      <w:pPr>
        <w:rPr>
          <w:lang w:val="en-US"/>
        </w:rPr>
      </w:pPr>
      <w:r w:rsidRPr="00F35B4E">
        <w:rPr>
          <w:lang w:val="en-US"/>
        </w:rPr>
        <w:t>The construction shall be done in such a way that rodents and insects cannot enter inside the box.</w:t>
      </w:r>
    </w:p>
    <w:p w:rsidR="007C3162" w:rsidRPr="00F35B4E" w:rsidRDefault="007C3162" w:rsidP="007C3162">
      <w:pPr>
        <w:rPr>
          <w:lang w:val="en-US"/>
        </w:rPr>
      </w:pPr>
      <w:r w:rsidRPr="00F35B4E">
        <w:rPr>
          <w:lang w:val="en-US"/>
        </w:rPr>
        <w:lastRenderedPageBreak/>
        <w:t>All sensitive parts like antifriction bearing, rotor shaft, shall be locked in place and insulated by means of shock absorbers. The rotor locking devices shall be labeled with metallic instructions and cautions label with black making on yellow colored back ground labels shall be provided.</w:t>
      </w:r>
    </w:p>
    <w:p w:rsidR="007C3162" w:rsidRPr="00F35B4E" w:rsidRDefault="007C3162" w:rsidP="007C3162">
      <w:pPr>
        <w:pStyle w:val="Titre3"/>
        <w:tabs>
          <w:tab w:val="num" w:pos="360"/>
        </w:tabs>
        <w:rPr>
          <w:lang w:val="en-US"/>
        </w:rPr>
      </w:pPr>
      <w:bookmarkStart w:id="989" w:name="_Ref270946180"/>
      <w:r w:rsidRPr="00F35B4E">
        <w:rPr>
          <w:lang w:val="en-US"/>
        </w:rPr>
        <w:t>Fastening</w:t>
      </w:r>
      <w:bookmarkEnd w:id="989"/>
    </w:p>
    <w:p w:rsidR="007C3162" w:rsidRPr="00F35B4E" w:rsidRDefault="007C3162" w:rsidP="007C3162">
      <w:pPr>
        <w:rPr>
          <w:lang w:val="en-US"/>
        </w:rPr>
      </w:pPr>
      <w:r w:rsidRPr="00F35B4E">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7C3162" w:rsidRPr="00F35B4E" w:rsidRDefault="007C3162" w:rsidP="007C3162">
      <w:pPr>
        <w:rPr>
          <w:lang w:val="en-US"/>
        </w:rPr>
      </w:pPr>
      <w:r w:rsidRPr="00F35B4E">
        <w:rPr>
          <w:lang w:val="en-US"/>
        </w:rPr>
        <w:t>The fastening shall be part of the equipment design engineering phase and shall be provided to avoid any modification and/or welding on the equipment during its installation until completion.</w:t>
      </w:r>
    </w:p>
    <w:p w:rsidR="007C3162" w:rsidRPr="00F35B4E" w:rsidRDefault="007C3162" w:rsidP="007C3162">
      <w:pPr>
        <w:rPr>
          <w:lang w:val="en-US"/>
        </w:rPr>
      </w:pPr>
      <w:r w:rsidRPr="00F35B4E">
        <w:rPr>
          <w:lang w:val="en-US"/>
        </w:rPr>
        <w:t>During towing transportation, the 3 points mounted packages shall be locked in position to avoid any failure of the supports.</w:t>
      </w:r>
    </w:p>
    <w:p w:rsidR="007C3162" w:rsidRPr="00F35B4E" w:rsidRDefault="007C3162" w:rsidP="007C3162">
      <w:pPr>
        <w:rPr>
          <w:lang w:val="en-US"/>
        </w:rPr>
      </w:pPr>
      <w:r w:rsidRPr="00F35B4E">
        <w:rPr>
          <w:lang w:val="en-US"/>
        </w:rPr>
        <w:t>The AVM shall be delivered with the dedicated locking tools and locking devices for transportation.</w:t>
      </w:r>
    </w:p>
    <w:p w:rsidR="007C3162" w:rsidRPr="00F35B4E" w:rsidRDefault="007C3162" w:rsidP="007C3162">
      <w:pPr>
        <w:rPr>
          <w:lang w:val="en-US"/>
        </w:rPr>
      </w:pPr>
      <w:r w:rsidRPr="00F35B4E">
        <w:rPr>
          <w:lang w:val="en-US"/>
        </w:rPr>
        <w:t>The gimbals (spherical bearing supports) shall be delivered with the dedicated locking tools and locking devices for transportation.</w:t>
      </w:r>
    </w:p>
    <w:p w:rsidR="007C3162" w:rsidRPr="00F35B4E" w:rsidRDefault="007C3162" w:rsidP="007C3162">
      <w:pPr>
        <w:rPr>
          <w:lang w:val="en-US"/>
        </w:rPr>
      </w:pPr>
      <w:r w:rsidRPr="00F35B4E">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7C3162" w:rsidRPr="00F35B4E" w:rsidRDefault="007C3162" w:rsidP="007C3162">
      <w:pPr>
        <w:rPr>
          <w:lang w:val="en-US"/>
        </w:rPr>
      </w:pPr>
      <w:r w:rsidRPr="00F35B4E">
        <w:rPr>
          <w:lang w:val="en-US"/>
        </w:rPr>
        <w:t>The sub plate shall be directly welded by the Vendor and/or Manufacturer on the main base plate during the construction of the base plate, the sole plate shall be directly welded to the support by the Contractor during the construction of the support.</w:t>
      </w:r>
    </w:p>
    <w:p w:rsidR="007C3162" w:rsidRPr="00F35B4E" w:rsidRDefault="007C3162" w:rsidP="007C3162">
      <w:pPr>
        <w:pStyle w:val="Titre3"/>
        <w:tabs>
          <w:tab w:val="num" w:pos="360"/>
        </w:tabs>
        <w:rPr>
          <w:lang w:val="en-US"/>
        </w:rPr>
      </w:pPr>
      <w:r w:rsidRPr="00F35B4E">
        <w:rPr>
          <w:lang w:val="en-US"/>
        </w:rPr>
        <w:t>Marking</w:t>
      </w:r>
    </w:p>
    <w:p w:rsidR="007C3162" w:rsidRPr="00F35B4E" w:rsidRDefault="007C3162" w:rsidP="007C3162">
      <w:pPr>
        <w:rPr>
          <w:lang w:val="en-US"/>
        </w:rPr>
      </w:pPr>
      <w:r w:rsidRPr="00F35B4E">
        <w:rPr>
          <w:lang w:val="en-US"/>
        </w:rPr>
        <w:t xml:space="preserve">The minimal requirements for marking shall conform to the </w:t>
      </w:r>
      <w:r w:rsidRPr="00F35B4E">
        <w:rPr>
          <w:rStyle w:val="norme"/>
          <w:lang w:val="en-US"/>
        </w:rPr>
        <w:t>ISO 780</w:t>
      </w:r>
      <w:r w:rsidRPr="00F35B4E">
        <w:rPr>
          <w:lang w:val="en-US"/>
        </w:rPr>
        <w:t xml:space="preserve"> code in addition to the specific requirement of the project.</w:t>
      </w:r>
    </w:p>
    <w:p w:rsidR="007C3162" w:rsidRPr="00F35B4E" w:rsidRDefault="007C3162" w:rsidP="007C3162">
      <w:pPr>
        <w:pStyle w:val="Titre3"/>
        <w:rPr>
          <w:lang w:val="en-US"/>
        </w:rPr>
      </w:pPr>
      <w:r w:rsidRPr="00F35B4E">
        <w:rPr>
          <w:lang w:val="en-US"/>
        </w:rPr>
        <w:t>Compressor specific</w:t>
      </w:r>
    </w:p>
    <w:p w:rsidR="007C3162" w:rsidRPr="00F35B4E" w:rsidRDefault="007C3162" w:rsidP="007C3162">
      <w:pPr>
        <w:rPr>
          <w:lang w:val="en-US"/>
        </w:rPr>
      </w:pPr>
      <w:r w:rsidRPr="00F35B4E">
        <w:rPr>
          <w:lang w:val="en-US"/>
        </w:rPr>
        <w:t xml:space="preserve">The compressor casing shall be preserved as per clause </w:t>
      </w:r>
      <w:r w:rsidR="000917F6" w:rsidRPr="00F35B4E">
        <w:rPr>
          <w:lang w:val="en-US"/>
        </w:rPr>
        <w:fldChar w:fldCharType="begin"/>
      </w:r>
      <w:r w:rsidRPr="00F35B4E">
        <w:rPr>
          <w:lang w:val="en-US"/>
        </w:rPr>
        <w:instrText xml:space="preserve"> REF _Ref270946634 \r \h </w:instrText>
      </w:r>
      <w:r w:rsidR="000917F6" w:rsidRPr="00F35B4E">
        <w:rPr>
          <w:lang w:val="en-US"/>
        </w:rPr>
      </w:r>
      <w:r w:rsidR="000917F6" w:rsidRPr="00F35B4E">
        <w:rPr>
          <w:lang w:val="en-US"/>
        </w:rPr>
        <w:fldChar w:fldCharType="separate"/>
      </w:r>
      <w:r w:rsidR="00EC5CCD">
        <w:rPr>
          <w:lang w:val="en-US"/>
        </w:rPr>
        <w:t>9.1.3</w:t>
      </w:r>
      <w:r w:rsidR="000917F6" w:rsidRPr="00F35B4E">
        <w:rPr>
          <w:lang w:val="en-US"/>
        </w:rPr>
        <w:fldChar w:fldCharType="end"/>
      </w:r>
      <w:r w:rsidRPr="00F35B4E">
        <w:rPr>
          <w:lang w:val="en-US"/>
        </w:rPr>
        <w:t xml:space="preserve"> and packed as per clause </w:t>
      </w:r>
      <w:r w:rsidR="000917F6" w:rsidRPr="00F35B4E">
        <w:rPr>
          <w:lang w:val="en-US"/>
        </w:rPr>
        <w:fldChar w:fldCharType="begin"/>
      </w:r>
      <w:r w:rsidRPr="00F35B4E">
        <w:rPr>
          <w:lang w:val="en-US"/>
        </w:rPr>
        <w:instrText xml:space="preserve"> REF _Ref270955294 \r \h </w:instrText>
      </w:r>
      <w:r w:rsidR="000917F6" w:rsidRPr="00F35B4E">
        <w:rPr>
          <w:lang w:val="en-US"/>
        </w:rPr>
      </w:r>
      <w:r w:rsidR="000917F6" w:rsidRPr="00F35B4E">
        <w:rPr>
          <w:lang w:val="en-US"/>
        </w:rPr>
        <w:fldChar w:fldCharType="separate"/>
      </w:r>
      <w:r w:rsidR="00EC5CCD">
        <w:rPr>
          <w:lang w:val="en-US"/>
        </w:rPr>
        <w:t>9.2</w:t>
      </w:r>
      <w:r w:rsidR="000917F6" w:rsidRPr="00F35B4E">
        <w:rPr>
          <w:lang w:val="en-US"/>
        </w:rPr>
        <w:fldChar w:fldCharType="end"/>
      </w:r>
      <w:r w:rsidRPr="00F35B4E">
        <w:rPr>
          <w:lang w:val="en-US"/>
        </w:rPr>
        <w:t xml:space="preserve"> during transportation from Vendor facilities to Contractor yard and from Contractor yard to Company site.</w:t>
      </w:r>
    </w:p>
    <w:p w:rsidR="007C3162" w:rsidRPr="00F35B4E" w:rsidRDefault="007C3162" w:rsidP="007C3162">
      <w:pPr>
        <w:rPr>
          <w:lang w:val="en-US"/>
        </w:rPr>
      </w:pPr>
      <w:r w:rsidRPr="00F35B4E">
        <w:rPr>
          <w:lang w:val="en-US"/>
        </w:rPr>
        <w:t>The dry gas seals shall be removed from the compressor and shall be transported preserved inside a heat sealed envelope and plain marine plywood boxes.</w:t>
      </w:r>
    </w:p>
    <w:p w:rsidR="007C3162" w:rsidRPr="00F35B4E" w:rsidRDefault="007C3162" w:rsidP="007C3162">
      <w:pPr>
        <w:rPr>
          <w:lang w:val="en-US"/>
        </w:rPr>
      </w:pPr>
      <w:r w:rsidRPr="00F35B4E">
        <w:rPr>
          <w:lang w:val="en-US"/>
        </w:rPr>
        <w:t>The spacers of the flexible couplings and the coupling hubs shall be removed from equipment and shall be transported preserved inside a heat sealed envelope and plain marine plywood boxes.</w:t>
      </w:r>
    </w:p>
    <w:p w:rsidR="007C3162" w:rsidRPr="00F35B4E" w:rsidRDefault="007C3162" w:rsidP="007C3162">
      <w:pPr>
        <w:rPr>
          <w:lang w:val="en-US"/>
        </w:rPr>
      </w:pPr>
      <w:r w:rsidRPr="00F35B4E">
        <w:rPr>
          <w:lang w:val="en-US"/>
        </w:rPr>
        <w:t>The rotor shall be locked in position for transportation. The locking devices shall be supplied by the Vendor.</w:t>
      </w:r>
    </w:p>
    <w:p w:rsidR="007C3162" w:rsidRPr="00F35B4E" w:rsidRDefault="007C3162" w:rsidP="007C3162">
      <w:pPr>
        <w:keepNext/>
        <w:rPr>
          <w:lang w:val="en-US"/>
        </w:rPr>
      </w:pPr>
      <w:r w:rsidRPr="00F35B4E">
        <w:rPr>
          <w:lang w:val="en-US"/>
        </w:rPr>
        <w:lastRenderedPageBreak/>
        <w:t xml:space="preserve">The main bundles and capital spare bundles delivered with the contract shall be preserved as per clause </w:t>
      </w:r>
      <w:r w:rsidR="000917F6" w:rsidRPr="00F35B4E">
        <w:rPr>
          <w:lang w:val="en-US"/>
        </w:rPr>
        <w:fldChar w:fldCharType="begin"/>
      </w:r>
      <w:r w:rsidRPr="00F35B4E">
        <w:rPr>
          <w:lang w:val="en-US"/>
        </w:rPr>
        <w:instrText xml:space="preserve"> REF _Ref270946634 \r \h </w:instrText>
      </w:r>
      <w:r w:rsidR="000917F6" w:rsidRPr="00F35B4E">
        <w:rPr>
          <w:lang w:val="en-US"/>
        </w:rPr>
      </w:r>
      <w:r w:rsidR="000917F6" w:rsidRPr="00F35B4E">
        <w:rPr>
          <w:lang w:val="en-US"/>
        </w:rPr>
        <w:fldChar w:fldCharType="separate"/>
      </w:r>
      <w:r w:rsidR="00EC5CCD">
        <w:rPr>
          <w:lang w:val="en-US"/>
        </w:rPr>
        <w:t>9.1.3</w:t>
      </w:r>
      <w:r w:rsidR="000917F6" w:rsidRPr="00F35B4E">
        <w:rPr>
          <w:lang w:val="en-US"/>
        </w:rPr>
        <w:fldChar w:fldCharType="end"/>
      </w:r>
      <w:r w:rsidRPr="00F35B4E">
        <w:rPr>
          <w:lang w:val="en-US"/>
        </w:rPr>
        <w:t xml:space="preserve"> and shall be packed inside specific N2 pressurized container designed for airways transportation. The container shall be sealed type, re-usable and shall be provided with:</w:t>
      </w:r>
    </w:p>
    <w:p w:rsidR="007C3162" w:rsidRPr="00F35B4E" w:rsidRDefault="007C3162" w:rsidP="00BA635B">
      <w:pPr>
        <w:pStyle w:val="Listepuces"/>
        <w:keepNext/>
        <w:pBdr>
          <w:right w:val="single" w:sz="4" w:space="4" w:color="auto"/>
        </w:pBdr>
        <w:spacing w:after="120"/>
        <w:ind w:left="568" w:hanging="284"/>
        <w:rPr>
          <w:rFonts w:eastAsia="SimSun"/>
          <w:color w:val="auto"/>
        </w:rPr>
      </w:pPr>
      <w:r w:rsidRPr="00F35B4E">
        <w:rPr>
          <w:rFonts w:eastAsia="SimSun"/>
          <w:color w:val="auto"/>
        </w:rPr>
        <w:t xml:space="preserve">Internal or external vibrations and shocks absorbers </w:t>
      </w:r>
      <w:r w:rsidR="00BA635B">
        <w:t>and shock loggers. Drop acceleration limit shall be indicated by the Supplier</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External marking in accordance with </w:t>
      </w:r>
      <w:r w:rsidRPr="00F35B4E">
        <w:rPr>
          <w:rStyle w:val="norme"/>
        </w:rPr>
        <w:t>ISO 780</w:t>
      </w:r>
      <w:r w:rsidRPr="00F35B4E">
        <w:rPr>
          <w:rFonts w:eastAsia="SimSun"/>
          <w:color w:val="auto"/>
        </w:rPr>
        <w:t xml:space="preserve"> and Project specific requirements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External lifting and handling devices and fastening provisions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Atmospheric seals by means of replaceable gaskets or o-rings (air tight design)</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Internal rotors locking devices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Internal harness for fastening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Gauge for internal pressure measurement</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Pressure safety valve (bursting discs are not allowed)</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N2 filling port</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N2 pressure release and N2 container sweeping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Monitoring device with announcement when reaching the N2 low pressure setting (to be connected to Company and/or Contractor storage monitoring system)</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Moisture indicator</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Internal provision for documentation storage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Internal provision for desiccant products storage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External 50 liters N2 filled bottle for emergency refilling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Name plate</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Notified body certification plate with certification validity time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External blank marking area and/or location to attached the AWB (Air Way Bill).</w:t>
      </w:r>
    </w:p>
    <w:p w:rsidR="007C3162" w:rsidRPr="00F35B4E" w:rsidRDefault="007C3162" w:rsidP="007C3162">
      <w:pPr>
        <w:spacing w:after="120"/>
        <w:rPr>
          <w:lang w:val="en-US"/>
        </w:rPr>
      </w:pPr>
      <w:r w:rsidRPr="00F35B4E">
        <w:rPr>
          <w:lang w:val="en-US"/>
        </w:rPr>
        <w:t>The design of the container has to provide capability of vertical storage and anchor points to change position from horizontal to vertical by means of lifting apparatus. The transportation shall always be done in horizontal position.</w:t>
      </w:r>
    </w:p>
    <w:p w:rsidR="007C3162" w:rsidRPr="00F35B4E" w:rsidRDefault="007C3162" w:rsidP="007C3162">
      <w:pPr>
        <w:pStyle w:val="Titre3"/>
        <w:rPr>
          <w:lang w:val="en-US"/>
        </w:rPr>
      </w:pPr>
      <w:r w:rsidRPr="00F35B4E">
        <w:rPr>
          <w:lang w:val="en-US"/>
        </w:rPr>
        <w:t>Dry gas seals specific</w:t>
      </w:r>
    </w:p>
    <w:p w:rsidR="007C3162" w:rsidRPr="00F35B4E" w:rsidRDefault="007C3162" w:rsidP="007C3162">
      <w:pPr>
        <w:pStyle w:val="Paragraphedeliste"/>
        <w:spacing w:after="120"/>
        <w:ind w:left="0"/>
        <w:rPr>
          <w:lang w:val="en-US"/>
        </w:rPr>
      </w:pPr>
      <w:r w:rsidRPr="00F35B4E">
        <w:rPr>
          <w:lang w:val="en-US"/>
        </w:rPr>
        <w:t>The capital spares delivered with the contract shall be preserved and packed as per dry gas seal Manufacturer standard.</w:t>
      </w:r>
    </w:p>
    <w:p w:rsidR="007C3162" w:rsidRPr="00F35B4E" w:rsidRDefault="007C3162" w:rsidP="007C3162">
      <w:pPr>
        <w:pStyle w:val="Titre3"/>
        <w:rPr>
          <w:lang w:val="en-US"/>
        </w:rPr>
      </w:pPr>
      <w:r w:rsidRPr="00F35B4E">
        <w:rPr>
          <w:lang w:val="en-US"/>
        </w:rPr>
        <w:t>Loose shipped items and auxiliaries</w:t>
      </w:r>
    </w:p>
    <w:p w:rsidR="007C3162" w:rsidRPr="00F35B4E" w:rsidRDefault="007C3162" w:rsidP="007C3162">
      <w:pPr>
        <w:rPr>
          <w:lang w:val="en-US"/>
        </w:rPr>
      </w:pPr>
      <w:r w:rsidRPr="00F35B4E">
        <w:rPr>
          <w:lang w:val="en-US"/>
        </w:rPr>
        <w:t xml:space="preserve">The loose shipped items delivered with the contract (including commissioning and start-up spare parts) shall be preserved as per clause </w:t>
      </w:r>
      <w:fldSimple w:instr=" REF _Ref270955460 \r \h  \* MERGEFORMAT ">
        <w:r w:rsidR="00EC5CCD" w:rsidRPr="00EC5CCD">
          <w:rPr>
            <w:lang w:val="en-US"/>
          </w:rPr>
          <w:t>9.1</w:t>
        </w:r>
      </w:fldSimple>
      <w:r w:rsidRPr="00F35B4E">
        <w:rPr>
          <w:lang w:val="en-US"/>
        </w:rPr>
        <w:t xml:space="preserve"> and shall be packed inside a VCI plastic bags as per clause </w:t>
      </w:r>
      <w:fldSimple w:instr=" REF _Ref270945640 \r \h  \* MERGEFORMAT ">
        <w:r w:rsidR="00EC5CCD" w:rsidRPr="00EC5CCD">
          <w:rPr>
            <w:lang w:val="en-US"/>
          </w:rPr>
          <w:t>9.2.1</w:t>
        </w:r>
      </w:fldSimple>
      <w:r w:rsidRPr="00F35B4E">
        <w:rPr>
          <w:lang w:val="en-US"/>
        </w:rPr>
        <w:t xml:space="preserve"> and clause </w:t>
      </w:r>
      <w:fldSimple w:instr=" REF _Ref270945598 \r \h  \* MERGEFORMAT ">
        <w:r w:rsidR="00EC5CCD" w:rsidRPr="00EC5CCD">
          <w:rPr>
            <w:lang w:val="en-US"/>
          </w:rPr>
          <w:t>9.2.2</w:t>
        </w:r>
      </w:fldSimple>
      <w:r w:rsidRPr="00F35B4E">
        <w:rPr>
          <w:lang w:val="en-US"/>
        </w:rPr>
        <w:t xml:space="preserve"> during transportation from Vendor facilities to Contractor yard and from Contractor yard to Company site, except for structural frames and ducting when part of the scope of supply.</w:t>
      </w:r>
    </w:p>
    <w:p w:rsidR="007C3162" w:rsidRPr="00F35B4E" w:rsidRDefault="007C3162" w:rsidP="007C3162">
      <w:pPr>
        <w:keepNext/>
        <w:rPr>
          <w:lang w:val="en-US"/>
        </w:rPr>
      </w:pPr>
      <w:r w:rsidRPr="00F35B4E">
        <w:rPr>
          <w:lang w:val="en-US"/>
        </w:rPr>
        <w:lastRenderedPageBreak/>
        <w:t>The packing boxes shall be provided with:</w:t>
      </w:r>
    </w:p>
    <w:p w:rsidR="007C3162" w:rsidRPr="00F35B4E" w:rsidRDefault="007C3162" w:rsidP="00BA635B">
      <w:pPr>
        <w:pStyle w:val="Listepuces"/>
        <w:keepNext/>
        <w:pBdr>
          <w:right w:val="single" w:sz="4" w:space="4" w:color="auto"/>
        </w:pBdr>
        <w:spacing w:after="120"/>
        <w:ind w:left="568" w:hanging="284"/>
        <w:rPr>
          <w:rFonts w:eastAsia="SimSun"/>
          <w:color w:val="auto"/>
        </w:rPr>
      </w:pPr>
      <w:r w:rsidRPr="00F35B4E">
        <w:rPr>
          <w:rFonts w:eastAsia="SimSun"/>
          <w:color w:val="auto"/>
        </w:rPr>
        <w:t>Internal or external vibrations and shocks absorbers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External lifting and handling devices and fastening provisions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 xml:space="preserve">External marking in accordance with </w:t>
      </w:r>
      <w:r w:rsidRPr="00F35B4E">
        <w:rPr>
          <w:rStyle w:val="norme"/>
        </w:rPr>
        <w:t>ISO 780</w:t>
      </w:r>
      <w:r w:rsidRPr="00F35B4E">
        <w:rPr>
          <w:rFonts w:eastAsia="SimSun"/>
          <w:color w:val="auto"/>
        </w:rPr>
        <w:t xml:space="preserve"> and Project specific requirements</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Internal harness and/or means for fastening</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Moisture indicator</w:t>
      </w:r>
    </w:p>
    <w:p w:rsidR="007C3162" w:rsidRPr="00F35B4E" w:rsidRDefault="007C3162" w:rsidP="007C3162">
      <w:pPr>
        <w:pStyle w:val="Listepuces"/>
        <w:keepNext/>
        <w:spacing w:after="120"/>
        <w:ind w:left="568" w:hanging="284"/>
        <w:rPr>
          <w:rFonts w:eastAsia="SimSun"/>
          <w:color w:val="auto"/>
        </w:rPr>
      </w:pPr>
      <w:r w:rsidRPr="00F35B4E">
        <w:rPr>
          <w:rFonts w:eastAsia="SimSun"/>
          <w:color w:val="auto"/>
        </w:rPr>
        <w:t>Internal or external provision for documentation storage</w:t>
      </w:r>
    </w:p>
    <w:p w:rsidR="007C3162" w:rsidRPr="00F35B4E" w:rsidRDefault="007C3162" w:rsidP="007C3162">
      <w:pPr>
        <w:pStyle w:val="Listepuces"/>
        <w:spacing w:after="120"/>
        <w:ind w:left="568" w:hanging="284"/>
        <w:rPr>
          <w:rFonts w:eastAsia="SimSun"/>
          <w:color w:val="auto"/>
        </w:rPr>
      </w:pPr>
      <w:r w:rsidRPr="00F35B4E">
        <w:rPr>
          <w:rFonts w:eastAsia="SimSun"/>
          <w:color w:val="auto"/>
        </w:rPr>
        <w:t>External blank marking area and/or location to attached the AWB (Air Way Bill).</w:t>
      </w:r>
    </w:p>
    <w:p w:rsidR="007C3162" w:rsidRPr="00F35B4E" w:rsidRDefault="007C3162" w:rsidP="007C3162">
      <w:pPr>
        <w:pStyle w:val="Titre2"/>
        <w:tabs>
          <w:tab w:val="num" w:pos="360"/>
        </w:tabs>
        <w:rPr>
          <w:lang w:val="en-US"/>
        </w:rPr>
      </w:pPr>
      <w:bookmarkStart w:id="990" w:name="_Toc262729483"/>
      <w:bookmarkStart w:id="991" w:name="_Toc267992810"/>
      <w:bookmarkStart w:id="992" w:name="_Toc329789499"/>
      <w:bookmarkStart w:id="993" w:name="_Toc337471042"/>
      <w:r w:rsidRPr="00F35B4E">
        <w:rPr>
          <w:lang w:val="en-US"/>
        </w:rPr>
        <w:t>Transportation</w:t>
      </w:r>
      <w:bookmarkEnd w:id="990"/>
      <w:bookmarkEnd w:id="991"/>
      <w:bookmarkEnd w:id="992"/>
      <w:bookmarkEnd w:id="993"/>
    </w:p>
    <w:p w:rsidR="007C3162" w:rsidRPr="00F35B4E" w:rsidRDefault="007C3162" w:rsidP="007C3162">
      <w:pPr>
        <w:rPr>
          <w:lang w:val="en-US"/>
        </w:rPr>
      </w:pPr>
      <w:r w:rsidRPr="00F35B4E">
        <w:rPr>
          <w:lang w:val="en-US"/>
        </w:rPr>
        <w:t>The Notified body responsible for transportation between Vendor facilities and port of shipment shall perform the assessment of the means, risks and constraints.</w:t>
      </w:r>
    </w:p>
    <w:p w:rsidR="007C3162" w:rsidRPr="00F35B4E" w:rsidRDefault="007C3162" w:rsidP="007C3162">
      <w:pPr>
        <w:rPr>
          <w:lang w:val="en-US"/>
        </w:rPr>
      </w:pPr>
      <w:r w:rsidRPr="00F35B4E">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7C3162" w:rsidRPr="00F35B4E" w:rsidRDefault="007C3162" w:rsidP="007C3162">
      <w:pPr>
        <w:rPr>
          <w:lang w:val="en-US"/>
        </w:rPr>
      </w:pPr>
      <w:r w:rsidRPr="00F35B4E">
        <w:rPr>
          <w:lang w:val="en-US"/>
        </w:rPr>
        <w:t>A preliminary packing list including packing dimensions and weight table shall be attached to the Vendor proposal to give possibility to Company to assess the transportation impacts prior contract award.</w:t>
      </w:r>
    </w:p>
    <w:p w:rsidR="007C3162" w:rsidRPr="00F35B4E" w:rsidRDefault="007C3162" w:rsidP="007C3162">
      <w:pPr>
        <w:rPr>
          <w:lang w:val="en-US"/>
        </w:rPr>
      </w:pPr>
      <w:r w:rsidRPr="00F35B4E">
        <w:rPr>
          <w:lang w:val="en-US"/>
        </w:rPr>
        <w:t>The handling, loading and unloading procedures and the lifting drawings shall be part of the engineering phase and shall be developed by the Vendor.</w:t>
      </w:r>
    </w:p>
    <w:p w:rsidR="007C3162" w:rsidRPr="00F35B4E" w:rsidRDefault="007C3162" w:rsidP="007C3162">
      <w:pPr>
        <w:rPr>
          <w:lang w:val="en-US"/>
        </w:rPr>
      </w:pPr>
      <w:r w:rsidRPr="00F35B4E">
        <w:rPr>
          <w:lang w:val="en-US"/>
        </w:rPr>
        <w:t>The spreader bars, the lifting beams and ancillaries (slings, shackles) shall be supplied by Vendor and shall be load tested and certified by third party notified body. The use of synthetic slings is not allowed.</w:t>
      </w:r>
    </w:p>
    <w:p w:rsidR="007C3162" w:rsidRDefault="007C3162" w:rsidP="007C3162"/>
    <w:p w:rsidR="007C3162" w:rsidRDefault="007C3162" w:rsidP="007C3162">
      <w:pPr>
        <w:sectPr w:rsidR="007C3162" w:rsidSect="00122AB8">
          <w:headerReference w:type="default" r:id="rId115"/>
          <w:headerReference w:type="first" r:id="rId116"/>
          <w:pgSz w:w="11907" w:h="16840" w:code="9"/>
          <w:pgMar w:top="2268" w:right="1134" w:bottom="1418" w:left="1418" w:header="567" w:footer="420" w:gutter="0"/>
          <w:cols w:space="720"/>
          <w:titlePg/>
          <w:docGrid w:linePitch="360"/>
        </w:sectPr>
      </w:pPr>
    </w:p>
    <w:p w:rsidR="007C3162" w:rsidRPr="00F35B4E" w:rsidRDefault="007C3162" w:rsidP="007C3162">
      <w:pPr>
        <w:pStyle w:val="TitreAnnexe"/>
        <w:pageBreakBefore w:val="0"/>
        <w:ind w:left="357" w:hanging="357"/>
        <w:rPr>
          <w:lang w:val="en-US"/>
        </w:rPr>
      </w:pPr>
      <w:bookmarkStart w:id="994" w:name="_Toc329789500"/>
      <w:bookmarkStart w:id="995" w:name="_Toc337471043"/>
      <w:r w:rsidRPr="00F35B4E">
        <w:rPr>
          <w:lang w:val="en-US"/>
        </w:rPr>
        <w:lastRenderedPageBreak/>
        <w:t>Definition and abbreviations</w:t>
      </w:r>
      <w:bookmarkEnd w:id="994"/>
      <w:bookmarkEnd w:id="995"/>
    </w:p>
    <w:p w:rsidR="007C3162" w:rsidRPr="00F35B4E" w:rsidRDefault="007C3162" w:rsidP="007C3162">
      <w:pPr>
        <w:ind w:left="2556" w:hanging="2556"/>
        <w:rPr>
          <w:b/>
          <w:bCs/>
          <w:lang w:val="en-US"/>
        </w:rPr>
      </w:pPr>
      <w:r w:rsidRPr="00F35B4E">
        <w:rPr>
          <w:b/>
          <w:lang w:val="en-US"/>
        </w:rPr>
        <w:t>AVM</w:t>
      </w:r>
      <w:r w:rsidRPr="00F35B4E">
        <w:rPr>
          <w:lang w:val="en-US"/>
        </w:rPr>
        <w:tab/>
        <w:t>Anti-Vibration Mount</w:t>
      </w:r>
    </w:p>
    <w:p w:rsidR="007C3162" w:rsidRPr="00F35B4E" w:rsidRDefault="007C3162" w:rsidP="007C3162">
      <w:pPr>
        <w:ind w:left="2556" w:hanging="2556"/>
        <w:rPr>
          <w:lang w:val="en-US"/>
        </w:rPr>
      </w:pPr>
      <w:r w:rsidRPr="00F35B4E">
        <w:rPr>
          <w:b/>
          <w:bCs/>
          <w:lang w:val="en-US"/>
        </w:rPr>
        <w:t>Company</w:t>
      </w:r>
      <w:r w:rsidRPr="00F35B4E">
        <w:rPr>
          <w:lang w:val="en-US"/>
        </w:rPr>
        <w:tab/>
        <w:t>Total E&amp;P or any Total E&amp;P subsidiary</w:t>
      </w:r>
    </w:p>
    <w:p w:rsidR="007C3162" w:rsidRPr="00F35B4E" w:rsidRDefault="007C3162" w:rsidP="007C3162">
      <w:pPr>
        <w:ind w:left="2556" w:hanging="2556"/>
        <w:rPr>
          <w:lang w:val="en-US"/>
        </w:rPr>
      </w:pPr>
      <w:r w:rsidRPr="00F35B4E">
        <w:rPr>
          <w:b/>
          <w:bCs/>
          <w:lang w:val="en-US"/>
        </w:rPr>
        <w:t>Contractor</w:t>
      </w:r>
      <w:r w:rsidRPr="00F35B4E">
        <w:rPr>
          <w:lang w:val="en-US"/>
        </w:rPr>
        <w:tab/>
        <w:t>Any Company Total E&amp;P has signed a contract with for the Engineering, Procurement, Construction and Installation of a part of a project</w:t>
      </w:r>
    </w:p>
    <w:p w:rsidR="007C3162" w:rsidRPr="00F35B4E" w:rsidRDefault="007C3162" w:rsidP="007C3162">
      <w:pPr>
        <w:ind w:left="2556" w:hanging="2556"/>
        <w:rPr>
          <w:lang w:val="en-US"/>
        </w:rPr>
      </w:pPr>
      <w:r w:rsidRPr="00F35B4E">
        <w:rPr>
          <w:b/>
          <w:bCs/>
          <w:lang w:val="en-US"/>
        </w:rPr>
        <w:t>DMF</w:t>
      </w:r>
      <w:r w:rsidRPr="00F35B4E">
        <w:rPr>
          <w:bCs/>
          <w:lang w:val="en-US"/>
        </w:rPr>
        <w:tab/>
        <w:t>Dimethyl Fumarate</w:t>
      </w:r>
    </w:p>
    <w:p w:rsidR="007C3162" w:rsidRPr="00F35B4E" w:rsidRDefault="007C3162" w:rsidP="007C3162">
      <w:pPr>
        <w:ind w:left="2556" w:hanging="2556"/>
        <w:rPr>
          <w:bCs/>
          <w:lang w:val="en-US"/>
        </w:rPr>
      </w:pPr>
      <w:r w:rsidRPr="00F35B4E">
        <w:rPr>
          <w:b/>
          <w:bCs/>
          <w:lang w:val="en-US"/>
        </w:rPr>
        <w:t>FO</w:t>
      </w:r>
      <w:r w:rsidRPr="00F35B4E">
        <w:rPr>
          <w:b/>
          <w:bCs/>
          <w:lang w:val="en-US"/>
        </w:rPr>
        <w:tab/>
      </w:r>
      <w:r w:rsidRPr="00F35B4E">
        <w:rPr>
          <w:bCs/>
          <w:lang w:val="en-US"/>
        </w:rPr>
        <w:t>Field Operations</w:t>
      </w:r>
    </w:p>
    <w:p w:rsidR="007C3162" w:rsidRPr="00F35B4E" w:rsidRDefault="007C3162" w:rsidP="007C3162">
      <w:pPr>
        <w:ind w:left="2556" w:hanging="2556"/>
        <w:rPr>
          <w:bCs/>
          <w:lang w:val="en-US"/>
        </w:rPr>
      </w:pPr>
      <w:r w:rsidRPr="00F35B4E">
        <w:rPr>
          <w:b/>
          <w:bCs/>
          <w:lang w:val="en-US"/>
        </w:rPr>
        <w:t>HMI</w:t>
      </w:r>
      <w:r w:rsidRPr="00F35B4E">
        <w:rPr>
          <w:b/>
          <w:bCs/>
          <w:lang w:val="en-US"/>
        </w:rPr>
        <w:tab/>
      </w:r>
      <w:r w:rsidRPr="00F35B4E">
        <w:rPr>
          <w:bCs/>
          <w:lang w:val="en-US"/>
        </w:rPr>
        <w:t>Human Machine Interface</w:t>
      </w:r>
    </w:p>
    <w:p w:rsidR="007C3162" w:rsidRPr="00F35B4E" w:rsidRDefault="007C3162" w:rsidP="007C3162">
      <w:pPr>
        <w:ind w:left="2556" w:hanging="2556"/>
        <w:rPr>
          <w:bCs/>
          <w:lang w:val="en-US"/>
        </w:rPr>
      </w:pPr>
      <w:r w:rsidRPr="00F35B4E">
        <w:rPr>
          <w:b/>
          <w:bCs/>
          <w:lang w:val="en-US"/>
        </w:rPr>
        <w:t>ICSS</w:t>
      </w:r>
      <w:r w:rsidRPr="00F35B4E">
        <w:rPr>
          <w:b/>
          <w:bCs/>
          <w:lang w:val="en-US"/>
        </w:rPr>
        <w:tab/>
      </w:r>
      <w:r w:rsidRPr="00F35B4E">
        <w:rPr>
          <w:bCs/>
          <w:lang w:val="en-US"/>
        </w:rPr>
        <w:t>Integrated Control and safety System</w:t>
      </w:r>
    </w:p>
    <w:p w:rsidR="007C3162" w:rsidRPr="00F35B4E" w:rsidRDefault="007C3162" w:rsidP="007C3162">
      <w:pPr>
        <w:ind w:left="2556" w:hanging="2556"/>
        <w:rPr>
          <w:bCs/>
          <w:lang w:val="en-US"/>
        </w:rPr>
      </w:pPr>
      <w:r w:rsidRPr="00F35B4E">
        <w:rPr>
          <w:b/>
          <w:bCs/>
          <w:lang w:val="en-US"/>
        </w:rPr>
        <w:t>ITP</w:t>
      </w:r>
      <w:r w:rsidRPr="00F35B4E">
        <w:rPr>
          <w:b/>
          <w:bCs/>
          <w:lang w:val="en-US"/>
        </w:rPr>
        <w:tab/>
      </w:r>
      <w:r w:rsidRPr="00F35B4E">
        <w:rPr>
          <w:bCs/>
          <w:lang w:val="en-US"/>
        </w:rPr>
        <w:t>Inspection Test Plan</w:t>
      </w:r>
    </w:p>
    <w:p w:rsidR="007C3162" w:rsidRPr="00F35B4E" w:rsidRDefault="007C3162" w:rsidP="007C3162">
      <w:pPr>
        <w:ind w:left="2556" w:hanging="2556"/>
        <w:rPr>
          <w:bCs/>
          <w:lang w:val="en-US"/>
        </w:rPr>
      </w:pPr>
      <w:r w:rsidRPr="00F35B4E">
        <w:rPr>
          <w:b/>
          <w:bCs/>
          <w:lang w:val="en-US"/>
        </w:rPr>
        <w:t>MCC</w:t>
      </w:r>
      <w:r w:rsidRPr="00F35B4E">
        <w:rPr>
          <w:b/>
          <w:bCs/>
          <w:lang w:val="en-US"/>
        </w:rPr>
        <w:tab/>
      </w:r>
      <w:r w:rsidRPr="00F35B4E">
        <w:rPr>
          <w:bCs/>
          <w:lang w:val="en-US"/>
        </w:rPr>
        <w:t>Motor Control Center</w:t>
      </w:r>
    </w:p>
    <w:p w:rsidR="007C3162" w:rsidRPr="00F35B4E" w:rsidRDefault="007C3162" w:rsidP="007C3162">
      <w:pPr>
        <w:ind w:left="2556" w:hanging="2556"/>
        <w:rPr>
          <w:bCs/>
          <w:lang w:val="en-US"/>
        </w:rPr>
      </w:pPr>
      <w:r w:rsidRPr="00F35B4E">
        <w:rPr>
          <w:b/>
          <w:bCs/>
          <w:lang w:val="en-US"/>
        </w:rPr>
        <w:t>OEM</w:t>
      </w:r>
      <w:r w:rsidRPr="00F35B4E">
        <w:rPr>
          <w:b/>
          <w:bCs/>
          <w:lang w:val="en-US"/>
        </w:rPr>
        <w:tab/>
      </w:r>
      <w:r w:rsidRPr="00F35B4E">
        <w:rPr>
          <w:bCs/>
          <w:lang w:val="en-US"/>
        </w:rPr>
        <w:t>Original Equipment Manufacturer</w:t>
      </w:r>
    </w:p>
    <w:p w:rsidR="007C3162" w:rsidRPr="00F35B4E" w:rsidRDefault="007C3162" w:rsidP="007C3162">
      <w:pPr>
        <w:ind w:left="2556" w:hanging="2556"/>
        <w:rPr>
          <w:lang w:val="en-US"/>
        </w:rPr>
      </w:pPr>
      <w:r w:rsidRPr="00F35B4E">
        <w:rPr>
          <w:b/>
          <w:bCs/>
          <w:lang w:val="en-US"/>
        </w:rPr>
        <w:t>Package</w:t>
      </w:r>
      <w:r w:rsidRPr="00F35B4E">
        <w:rPr>
          <w:lang w:val="en-US"/>
        </w:rPr>
        <w:tab/>
        <w:t>Prefabricated process or utility self-contained unit, generally able to operate on its own, supplied fully tested and ready for immediate installation</w:t>
      </w:r>
    </w:p>
    <w:p w:rsidR="007C3162" w:rsidRDefault="007C3162" w:rsidP="007C3162">
      <w:pPr>
        <w:ind w:left="2556" w:hanging="2556"/>
        <w:rPr>
          <w:bCs/>
          <w:lang w:val="en-US"/>
        </w:rPr>
      </w:pPr>
      <w:r w:rsidRPr="00F35B4E">
        <w:rPr>
          <w:b/>
          <w:bCs/>
          <w:lang w:val="en-US"/>
        </w:rPr>
        <w:t>PLC</w:t>
      </w:r>
      <w:r w:rsidRPr="00F35B4E">
        <w:rPr>
          <w:b/>
          <w:bCs/>
          <w:lang w:val="en-US"/>
        </w:rPr>
        <w:tab/>
      </w:r>
      <w:r w:rsidRPr="00F35B4E">
        <w:rPr>
          <w:bCs/>
          <w:lang w:val="en-US"/>
        </w:rPr>
        <w:t>Programmable Logic Controller</w:t>
      </w:r>
    </w:p>
    <w:p w:rsidR="00A93F04" w:rsidRPr="00A93F04" w:rsidRDefault="00A93F04" w:rsidP="00BD0CDC">
      <w:pPr>
        <w:pBdr>
          <w:right w:val="single" w:sz="4" w:space="4" w:color="auto"/>
        </w:pBdr>
        <w:ind w:left="2556" w:hanging="2556"/>
        <w:rPr>
          <w:lang w:val="en-US"/>
        </w:rPr>
      </w:pPr>
      <w:r>
        <w:rPr>
          <w:b/>
          <w:bCs/>
          <w:lang w:val="en-US"/>
        </w:rPr>
        <w:t>MRT</w:t>
      </w:r>
      <w:r>
        <w:rPr>
          <w:b/>
          <w:bCs/>
          <w:lang w:val="en-US"/>
        </w:rPr>
        <w:tab/>
      </w:r>
      <w:r>
        <w:rPr>
          <w:bCs/>
          <w:lang w:val="en-US"/>
        </w:rPr>
        <w:t>Mechanical Running Test</w:t>
      </w:r>
    </w:p>
    <w:p w:rsidR="007C3162" w:rsidRPr="00F35B4E" w:rsidRDefault="007C3162" w:rsidP="007C3162">
      <w:pPr>
        <w:ind w:left="2556" w:hanging="2556"/>
        <w:rPr>
          <w:bCs/>
          <w:lang w:val="en-US"/>
        </w:rPr>
      </w:pPr>
      <w:r w:rsidRPr="00F35B4E">
        <w:rPr>
          <w:b/>
          <w:bCs/>
          <w:lang w:val="en-US"/>
        </w:rPr>
        <w:t>NDT</w:t>
      </w:r>
      <w:r w:rsidRPr="00F35B4E">
        <w:rPr>
          <w:b/>
          <w:bCs/>
          <w:lang w:val="en-US"/>
        </w:rPr>
        <w:tab/>
      </w:r>
      <w:r w:rsidRPr="00F35B4E">
        <w:rPr>
          <w:bCs/>
          <w:lang w:val="en-US"/>
        </w:rPr>
        <w:t>Non Destructive Test</w:t>
      </w:r>
    </w:p>
    <w:p w:rsidR="007C3162" w:rsidRPr="00F35B4E" w:rsidRDefault="007C3162" w:rsidP="007C3162">
      <w:pPr>
        <w:ind w:left="2556" w:hanging="2556"/>
        <w:rPr>
          <w:bCs/>
          <w:lang w:val="en-US"/>
        </w:rPr>
      </w:pPr>
      <w:r w:rsidRPr="00F35B4E">
        <w:rPr>
          <w:b/>
          <w:bCs/>
          <w:lang w:val="en-US"/>
        </w:rPr>
        <w:t>SAT</w:t>
      </w:r>
      <w:r w:rsidRPr="00F35B4E">
        <w:rPr>
          <w:b/>
          <w:bCs/>
          <w:lang w:val="en-US"/>
        </w:rPr>
        <w:tab/>
      </w:r>
      <w:r w:rsidRPr="00F35B4E">
        <w:rPr>
          <w:bCs/>
          <w:lang w:val="en-US"/>
        </w:rPr>
        <w:t>Site Acceptance Test</w:t>
      </w:r>
    </w:p>
    <w:p w:rsidR="007C3162" w:rsidRPr="00F35B4E" w:rsidRDefault="007C3162" w:rsidP="007C3162">
      <w:pPr>
        <w:spacing w:after="120"/>
        <w:ind w:left="2557" w:hanging="2557"/>
        <w:rPr>
          <w:bCs/>
          <w:lang w:val="en-US"/>
        </w:rPr>
      </w:pPr>
      <w:r w:rsidRPr="00F35B4E">
        <w:rPr>
          <w:b/>
          <w:bCs/>
          <w:lang w:val="en-US"/>
        </w:rPr>
        <w:t>SIL</w:t>
      </w:r>
      <w:r w:rsidRPr="00F35B4E">
        <w:rPr>
          <w:b/>
          <w:bCs/>
          <w:lang w:val="en-US"/>
        </w:rPr>
        <w:tab/>
      </w:r>
      <w:r w:rsidRPr="00F35B4E">
        <w:rPr>
          <w:bCs/>
          <w:lang w:val="en-US"/>
        </w:rPr>
        <w:t>Safety Integrity Level</w:t>
      </w:r>
    </w:p>
    <w:p w:rsidR="007C3162" w:rsidRPr="00F35B4E" w:rsidRDefault="007C3162" w:rsidP="00493D77">
      <w:pPr>
        <w:ind w:left="2556" w:hanging="2556"/>
        <w:rPr>
          <w:lang w:val="en-US"/>
        </w:rPr>
      </w:pPr>
      <w:r w:rsidRPr="00F35B4E">
        <w:rPr>
          <w:b/>
          <w:bCs/>
          <w:lang w:val="en-US"/>
        </w:rPr>
        <w:t>SPL</w:t>
      </w:r>
      <w:r w:rsidRPr="00F35B4E">
        <w:rPr>
          <w:lang w:val="en-US"/>
        </w:rPr>
        <w:tab/>
        <w:t>Spare Parts List</w:t>
      </w:r>
    </w:p>
    <w:p w:rsidR="007C3162" w:rsidRPr="00F35B4E" w:rsidRDefault="007C3162" w:rsidP="007C3162">
      <w:pPr>
        <w:ind w:left="2556" w:hanging="2556"/>
        <w:rPr>
          <w:lang w:val="en-US"/>
        </w:rPr>
      </w:pPr>
      <w:r w:rsidRPr="00F35B4E">
        <w:rPr>
          <w:b/>
          <w:bCs/>
          <w:lang w:val="en-US"/>
        </w:rPr>
        <w:t>Supplier or Vendor</w:t>
      </w:r>
      <w:r w:rsidRPr="00F35B4E">
        <w:rPr>
          <w:lang w:val="en-US"/>
        </w:rPr>
        <w:tab/>
        <w:t>The package Supplier or Vendor</w:t>
      </w:r>
    </w:p>
    <w:p w:rsidR="007C3162" w:rsidRPr="00F35B4E" w:rsidRDefault="007C3162" w:rsidP="007C3162">
      <w:pPr>
        <w:ind w:left="2556" w:hanging="2556"/>
        <w:rPr>
          <w:bCs/>
          <w:lang w:val="en-US"/>
        </w:rPr>
      </w:pPr>
      <w:r w:rsidRPr="00F35B4E">
        <w:rPr>
          <w:b/>
          <w:bCs/>
          <w:lang w:val="en-US"/>
        </w:rPr>
        <w:t>UCP</w:t>
      </w:r>
      <w:r w:rsidRPr="00F35B4E">
        <w:rPr>
          <w:b/>
          <w:bCs/>
          <w:lang w:val="en-US"/>
        </w:rPr>
        <w:tab/>
      </w:r>
      <w:r w:rsidRPr="00F35B4E">
        <w:rPr>
          <w:bCs/>
          <w:lang w:val="en-US"/>
        </w:rPr>
        <w:t>Unit Control Panel</w:t>
      </w:r>
    </w:p>
    <w:p w:rsidR="007C3162" w:rsidRPr="00F35B4E" w:rsidRDefault="007C3162" w:rsidP="007C3162">
      <w:pPr>
        <w:ind w:left="2556" w:hanging="2556"/>
        <w:rPr>
          <w:color w:val="auto"/>
          <w:lang w:val="en-US"/>
        </w:rPr>
      </w:pPr>
      <w:r w:rsidRPr="00F35B4E">
        <w:rPr>
          <w:b/>
          <w:color w:val="auto"/>
          <w:lang w:val="en-US"/>
        </w:rPr>
        <w:t>VCI</w:t>
      </w:r>
      <w:r w:rsidRPr="00F35B4E">
        <w:rPr>
          <w:color w:val="auto"/>
          <w:lang w:val="en-US"/>
        </w:rPr>
        <w:tab/>
        <w:t>Volatile Corrosion Inhibitor</w:t>
      </w:r>
    </w:p>
    <w:p w:rsidR="007C3162" w:rsidRPr="00F35B4E" w:rsidRDefault="007C3162" w:rsidP="007C3162">
      <w:pPr>
        <w:ind w:left="2556" w:hanging="2556"/>
        <w:rPr>
          <w:color w:val="auto"/>
          <w:lang w:val="en-US"/>
        </w:rPr>
      </w:pPr>
      <w:r w:rsidRPr="00F35B4E">
        <w:rPr>
          <w:b/>
          <w:color w:val="auto"/>
          <w:lang w:val="en-US"/>
        </w:rPr>
        <w:t>VPI</w:t>
      </w:r>
      <w:r w:rsidRPr="00F35B4E">
        <w:rPr>
          <w:color w:val="auto"/>
          <w:lang w:val="en-US"/>
        </w:rPr>
        <w:t xml:space="preserve"> </w:t>
      </w:r>
      <w:r w:rsidRPr="00F35B4E">
        <w:rPr>
          <w:color w:val="auto"/>
          <w:lang w:val="en-US"/>
        </w:rPr>
        <w:tab/>
        <w:t>Vapor Phase Inhibitor</w:t>
      </w:r>
    </w:p>
    <w:p w:rsidR="007C3162" w:rsidRPr="00F35B4E" w:rsidRDefault="007C3162" w:rsidP="007C3162">
      <w:pPr>
        <w:ind w:left="2556" w:hanging="2556"/>
        <w:rPr>
          <w:lang w:val="en-US"/>
        </w:rPr>
      </w:pPr>
      <w:r w:rsidRPr="00F35B4E">
        <w:rPr>
          <w:b/>
          <w:lang w:val="en-US"/>
        </w:rPr>
        <w:t>VTMS</w:t>
      </w:r>
      <w:r w:rsidRPr="00F35B4E">
        <w:rPr>
          <w:b/>
          <w:lang w:val="en-US"/>
        </w:rPr>
        <w:tab/>
      </w:r>
      <w:r w:rsidRPr="00F35B4E">
        <w:rPr>
          <w:lang w:val="en-US"/>
        </w:rPr>
        <w:t>Vibration &amp; Temperature Monitoring System</w:t>
      </w:r>
    </w:p>
    <w:p w:rsidR="007C3162" w:rsidRPr="00F35B4E" w:rsidRDefault="007C3162" w:rsidP="007C3162">
      <w:pPr>
        <w:pStyle w:val="TitreAnnexe"/>
        <w:rPr>
          <w:lang w:val="en-US"/>
        </w:rPr>
      </w:pPr>
      <w:bookmarkStart w:id="996" w:name="_Ref276040840"/>
      <w:bookmarkStart w:id="997" w:name="_Ref276040868"/>
      <w:bookmarkStart w:id="998" w:name="_Toc329789501"/>
      <w:bookmarkStart w:id="999" w:name="_Toc337471044"/>
      <w:r w:rsidRPr="00F35B4E">
        <w:rPr>
          <w:lang w:val="en-US"/>
        </w:rPr>
        <w:lastRenderedPageBreak/>
        <w:t>Baseplate installation</w:t>
      </w:r>
      <w:bookmarkEnd w:id="996"/>
      <w:bookmarkEnd w:id="997"/>
      <w:bookmarkEnd w:id="998"/>
      <w:bookmarkEnd w:id="999"/>
    </w:p>
    <w:p w:rsidR="007C3162" w:rsidRPr="00F35B4E" w:rsidRDefault="00DA16C4" w:rsidP="00DA16C4">
      <w:pPr>
        <w:pBdr>
          <w:right w:val="single" w:sz="4" w:space="4" w:color="auto"/>
        </w:pBdr>
        <w:ind w:left="284"/>
        <w:rPr>
          <w:lang w:val="en-US"/>
        </w:rPr>
      </w:pPr>
      <w:r w:rsidRPr="00DA16C4">
        <w:rPr>
          <w:noProof/>
          <w:lang w:val="fr-FR"/>
        </w:rPr>
        <w:drawing>
          <wp:inline distT="0" distB="0" distL="0" distR="0">
            <wp:extent cx="5551088" cy="7246189"/>
            <wp:effectExtent l="19050" t="0" r="0"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7C3162" w:rsidRPr="00F35B4E" w:rsidRDefault="007C3162" w:rsidP="00680E70">
      <w:pPr>
        <w:pStyle w:val="TitreAnnexe"/>
        <w:rPr>
          <w:lang w:val="en-US"/>
        </w:rPr>
      </w:pPr>
      <w:bookmarkStart w:id="1000" w:name="_Ref276040849"/>
      <w:bookmarkStart w:id="1001" w:name="_Ref276040859"/>
      <w:bookmarkStart w:id="1002" w:name="_Ref276040888"/>
      <w:bookmarkStart w:id="1003" w:name="_Toc329789502"/>
      <w:bookmarkStart w:id="1004" w:name="_Toc337471045"/>
      <w:r w:rsidRPr="00F35B4E">
        <w:rPr>
          <w:lang w:val="en-US"/>
        </w:rPr>
        <w:lastRenderedPageBreak/>
        <w:t xml:space="preserve">Vendor </w:t>
      </w:r>
      <w:r w:rsidRPr="00680E70">
        <w:t>Document</w:t>
      </w:r>
      <w:r w:rsidRPr="00F35B4E">
        <w:rPr>
          <w:lang w:val="en-US"/>
        </w:rPr>
        <w:t xml:space="preserve"> Register (VDR)</w:t>
      </w:r>
      <w:bookmarkEnd w:id="1000"/>
      <w:bookmarkEnd w:id="1001"/>
      <w:bookmarkEnd w:id="1002"/>
      <w:bookmarkEnd w:id="1003"/>
      <w:bookmarkEnd w:id="1004"/>
    </w:p>
    <w:p w:rsidR="007C3162" w:rsidRDefault="007C3162" w:rsidP="00F44CD7">
      <w:pPr>
        <w:rPr>
          <w:lang w:val="en-US"/>
        </w:rPr>
      </w:pPr>
      <w:r w:rsidRPr="00F35B4E">
        <w:rPr>
          <w:lang w:val="en-US"/>
        </w:rPr>
        <w:t>The following documents shall be delivered by the Package Vendor. This list is a mandatory base frame but might be extended on a Project basis.</w:t>
      </w:r>
    </w:p>
    <w:p w:rsidR="005D1E04" w:rsidRPr="00FF186A" w:rsidRDefault="00FF186A" w:rsidP="00493D77">
      <w:pPr>
        <w:pBdr>
          <w:right w:val="single" w:sz="4" w:space="4" w:color="auto"/>
        </w:pBdr>
        <w:tabs>
          <w:tab w:val="right" w:pos="9356"/>
        </w:tabs>
        <w:spacing w:after="120"/>
        <w:ind w:left="6163"/>
        <w:rPr>
          <w:b/>
          <w:sz w:val="16"/>
          <w:szCs w:val="16"/>
          <w:lang w:val="en-US"/>
        </w:rPr>
      </w:pPr>
      <w:r w:rsidRPr="00FF186A">
        <w:rPr>
          <w:b/>
          <w:sz w:val="16"/>
          <w:szCs w:val="16"/>
          <w:lang w:val="en-US"/>
        </w:rPr>
        <w:t>(1</w:t>
      </w:r>
      <w:r>
        <w:rPr>
          <w:b/>
          <w:sz w:val="16"/>
          <w:szCs w:val="16"/>
          <w:lang w:val="en-US"/>
        </w:rPr>
        <w:t xml:space="preserve">) </w:t>
      </w:r>
      <w:r w:rsidR="005D1E04" w:rsidRPr="00FF186A">
        <w:rPr>
          <w:b/>
          <w:sz w:val="16"/>
          <w:szCs w:val="16"/>
          <w:lang w:val="en-US"/>
        </w:rPr>
        <w:t>Documents to be supplied with offer.</w:t>
      </w:r>
    </w:p>
    <w:tbl>
      <w:tblPr>
        <w:tblStyle w:val="Grilledutableau"/>
        <w:tblW w:w="9469" w:type="dxa"/>
        <w:tblInd w:w="113" w:type="dxa"/>
        <w:tblLook w:val="04A0"/>
      </w:tblPr>
      <w:tblGrid>
        <w:gridCol w:w="861"/>
        <w:gridCol w:w="7752"/>
        <w:gridCol w:w="737"/>
        <w:gridCol w:w="119"/>
      </w:tblGrid>
      <w:tr w:rsidR="00680E70" w:rsidRPr="00F35B4E" w:rsidTr="00680E70">
        <w:trPr>
          <w:cantSplit/>
          <w:tblHeader/>
        </w:trPr>
        <w:tc>
          <w:tcPr>
            <w:tcW w:w="819" w:type="dxa"/>
            <w:tcBorders>
              <w:bottom w:val="single" w:sz="4" w:space="0" w:color="000000" w:themeColor="text1"/>
            </w:tcBorders>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Item</w:t>
            </w:r>
          </w:p>
        </w:tc>
        <w:tc>
          <w:tcPr>
            <w:tcW w:w="7367" w:type="dxa"/>
            <w:tcBorders>
              <w:bottom w:val="single" w:sz="4" w:space="0" w:color="000000" w:themeColor="text1"/>
            </w:tcBorders>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Designation</w:t>
            </w:r>
          </w:p>
        </w:tc>
        <w:tc>
          <w:tcPr>
            <w:tcW w:w="700" w:type="dxa"/>
            <w:tcBorders>
              <w:bottom w:val="single" w:sz="4" w:space="0" w:color="000000" w:themeColor="text1"/>
              <w:right w:val="single" w:sz="4" w:space="0" w:color="auto"/>
            </w:tcBorders>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1</w:t>
            </w:r>
          </w:p>
        </w:tc>
        <w:tc>
          <w:tcPr>
            <w:tcW w:w="7367" w:type="dxa"/>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GENERAL DOCUMENTS</w:t>
            </w:r>
          </w:p>
        </w:tc>
        <w:tc>
          <w:tcPr>
            <w:tcW w:w="700" w:type="dxa"/>
            <w:tcBorders>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color w:val="FFFFFF" w:themeColor="background1"/>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1.1</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General</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Vendor document register</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Installation and operating manual index</w:t>
            </w:r>
          </w:p>
        </w:tc>
        <w:bookmarkStart w:id="1005" w:name="Texte335"/>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bookmarkEnd w:id="1005"/>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Installation and operating manual</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Special tools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Start up and commissioning spare parts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Operating spare parts list (with prices)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Capital spare parts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Declaration of conformity for ATEX</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1.1.9</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Monthly report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1.2</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Procedures &amp; Reports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Painting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Preservation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Packing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Weight data sheets with CoG</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performance (</w:t>
            </w:r>
            <w:r w:rsidRPr="00EC5CCD">
              <w:rPr>
                <w:rStyle w:val="norme"/>
                <w:sz w:val="16"/>
              </w:rPr>
              <w:t>ASME PTC 10</w:t>
            </w:r>
            <w:r w:rsidRPr="00F35B4E">
              <w:rPr>
                <w:rFonts w:cs="Arial"/>
                <w:sz w:val="16"/>
                <w:szCs w:val="16"/>
                <w:lang w:val="en-US"/>
              </w:rPr>
              <w:t xml:space="preserve"> type 2) and mechanical test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performance (</w:t>
            </w:r>
            <w:r w:rsidR="00EC5CCD" w:rsidRPr="00EC5CCD">
              <w:rPr>
                <w:rStyle w:val="norme"/>
                <w:sz w:val="16"/>
              </w:rPr>
              <w:t>ASME PTC 10</w:t>
            </w:r>
            <w:r w:rsidR="00EC5CCD">
              <w:rPr>
                <w:rStyle w:val="norme"/>
                <w:sz w:val="16"/>
              </w:rPr>
              <w:t xml:space="preserve"> </w:t>
            </w:r>
            <w:r w:rsidRPr="00F35B4E">
              <w:rPr>
                <w:rFonts w:cs="Arial"/>
                <w:sz w:val="16"/>
                <w:szCs w:val="16"/>
                <w:lang w:val="en-US"/>
              </w:rPr>
              <w:t>type 1) test procedure</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Gearbox test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1.2.8</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system test procedure</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1.2.9</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Dry gas seals test procedure</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1.2.10</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Package full load string test procedure</w:t>
            </w:r>
          </w:p>
        </w:tc>
        <w:tc>
          <w:tcPr>
            <w:tcW w:w="700" w:type="dxa"/>
            <w:tcBorders>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1.2.11</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Package no/partial load test procedure</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1.2.12</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Package site acceptance test procedure</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1.2.13</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Reports for all the above tests (2)</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1.3</w:t>
            </w:r>
          </w:p>
        </w:tc>
        <w:tc>
          <w:tcPr>
            <w:tcW w:w="7367" w:type="dxa"/>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Manufacturing / Quality / HSE documents</w:t>
            </w:r>
          </w:p>
        </w:tc>
        <w:tc>
          <w:tcPr>
            <w:tcW w:w="700" w:type="dxa"/>
            <w:tcBorders>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1.3.1</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Quality control plan</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1.3.2</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Inspection and test plan</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1.3.3</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NDE procedures</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1.3.4</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Welding procedures</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1.3.5</w:t>
            </w:r>
          </w:p>
        </w:tc>
        <w:tc>
          <w:tcPr>
            <w:tcW w:w="7367" w:type="dxa"/>
            <w:shd w:val="clear" w:color="auto" w:fill="auto"/>
            <w:vAlign w:val="center"/>
          </w:tcPr>
          <w:p w:rsidR="00680E70" w:rsidRPr="007C3162" w:rsidRDefault="00680E70" w:rsidP="007C3162">
            <w:pPr>
              <w:spacing w:before="60" w:after="60"/>
              <w:jc w:val="left"/>
              <w:rPr>
                <w:rFonts w:cs="Arial"/>
                <w:sz w:val="16"/>
                <w:szCs w:val="16"/>
                <w:lang w:val="fr-FR"/>
              </w:rPr>
            </w:pPr>
            <w:r w:rsidRPr="007C3162">
              <w:rPr>
                <w:rFonts w:cs="Arial"/>
                <w:sz w:val="16"/>
                <w:szCs w:val="16"/>
                <w:lang w:val="fr-FR"/>
              </w:rPr>
              <w:t>Vessel/exchanger code calculation notes</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1.3.6</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Material certificates</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lastRenderedPageBreak/>
              <w:t>1.3.7</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All tests and inspections certificates</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1.3.8</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QA/ QC (Manufacturing data book) index</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1.3.9</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QA/ QC (Manufacturing data book) Dossier</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2</w:t>
            </w:r>
          </w:p>
        </w:tc>
        <w:tc>
          <w:tcPr>
            <w:tcW w:w="7367" w:type="dxa"/>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STRUCTURAL</w:t>
            </w:r>
          </w:p>
        </w:tc>
        <w:tc>
          <w:tcPr>
            <w:tcW w:w="700" w:type="dxa"/>
            <w:tcBorders>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color w:val="FFFFFF" w:themeColor="background1"/>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2.1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Foundation drawing (multipoints, gimbals or AVM arrangement) - Plan view</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2.2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Foundation drawing (multipoints, gimbals or AVM arrangement) - Elevation view</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2.3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Foundation loadings (static and dynamic loads, permanent and temporary location)</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2.4</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Baseplate calculation note including modal analysis and lifting appliance</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2.5</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Lifting equipment general arrangement including lifting calculation</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3</w:t>
            </w:r>
          </w:p>
        </w:tc>
        <w:tc>
          <w:tcPr>
            <w:tcW w:w="7367" w:type="dxa"/>
            <w:tcBorders>
              <w:bottom w:val="single" w:sz="4" w:space="0" w:color="000000" w:themeColor="text1"/>
            </w:tcBorders>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MECHANICAL</w:t>
            </w:r>
          </w:p>
        </w:tc>
        <w:tc>
          <w:tcPr>
            <w:tcW w:w="700" w:type="dxa"/>
            <w:tcBorders>
              <w:bottom w:val="single" w:sz="4" w:space="0" w:color="000000" w:themeColor="text1"/>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color w:val="FFFFFF" w:themeColor="background1"/>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3.1</w:t>
            </w:r>
          </w:p>
        </w:tc>
        <w:tc>
          <w:tcPr>
            <w:tcW w:w="7367" w:type="dxa"/>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Arrangements</w:t>
            </w:r>
          </w:p>
        </w:tc>
        <w:tc>
          <w:tcPr>
            <w:tcW w:w="700" w:type="dxa"/>
            <w:tcBorders>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3.1.1</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General arrangement drawing - Plan view</w:t>
            </w:r>
          </w:p>
        </w:tc>
        <w:tc>
          <w:tcPr>
            <w:tcW w:w="700" w:type="dxa"/>
            <w:tcBorders>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General arrangement drawing - Elevation view</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General arrangement drawing - Isometric view</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General arrangement drawing including piping (plan, elevation and isometric views)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Limits of supply table (interface and connection schedule)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Allowable nozzles loads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console arrangement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panel arrangement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3.1.9</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booster and heater arrangement drawing</w:t>
            </w:r>
          </w:p>
        </w:tc>
        <w:tc>
          <w:tcPr>
            <w:tcW w:w="700" w:type="dxa"/>
            <w:tcBorders>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3.2</w:t>
            </w:r>
          </w:p>
        </w:tc>
        <w:tc>
          <w:tcPr>
            <w:tcW w:w="7367" w:type="dxa"/>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Data sheets</w:t>
            </w:r>
          </w:p>
        </w:tc>
        <w:tc>
          <w:tcPr>
            <w:tcW w:w="700" w:type="dxa"/>
            <w:tcBorders>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sz w:val="16"/>
                <w:szCs w:val="16"/>
                <w:lang w:val="en-US"/>
              </w:rPr>
            </w:pPr>
          </w:p>
        </w:tc>
      </w:tr>
      <w:tr w:rsidR="00680E70" w:rsidRPr="00F35B4E"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3.2.1</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Centrifugal compressor data sheet</w:t>
            </w:r>
          </w:p>
        </w:tc>
        <w:tc>
          <w:tcPr>
            <w:tcW w:w="700" w:type="dxa"/>
            <w:tcBorders>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3.2.2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Gearbox data sheet</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3.2.3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Couplings (low and high speed)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3.2.4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system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3.2.5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panel data sheet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3.3</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P&amp;IDs &amp; Lists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Gas compressor anti-surge and hot gas bypass simplified P&amp;ID</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system P&amp;ID</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shaft line P&amp;ID</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purifier P&amp;ID</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seal gas P&amp;ID</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system P&amp;ID bill of material</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shaft line P&amp;ID bill of material</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panel P&amp;ID bill of material</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3.3.9</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P&amp;ID symbols table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3.3.10</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Utility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3.3.11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Equipment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lastRenderedPageBreak/>
              <w:t>3.3.12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Lubrication list and schedule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3.4</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Detail drawings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3.4.1</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outline drawing</w:t>
            </w:r>
          </w:p>
        </w:tc>
        <w:tc>
          <w:tcPr>
            <w:tcW w:w="700" w:type="dxa"/>
            <w:tcBorders>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noProof/>
                <w:sz w:val="16"/>
                <w:szCs w:val="16"/>
                <w:lang w:val="fr-FR" w:eastAsia="zh-CN"/>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cross section drawing</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sub assemblies drawings (rotor, aerodynamic, casing, bearings, dry gas seals)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Dry gas seal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Gearbox outline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Gearbox cross section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Couplings (low and high speed) drawings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3.4.8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Nameplate drawings (compressor, gearbox and gas turbine)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3.5</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Calculations &amp; Performances data</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performances curves</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thrust bearing sizing calculation</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Compressor lateral analysis</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Gearbox lateral analysis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Electrical motor lateral analysis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Shaft line torsional analysis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Package noise data sheet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3.5.8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Dynamic simulation</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Pr="008930DF" w:rsidRDefault="00680E70" w:rsidP="007C3162">
            <w:pPr>
              <w:spacing w:before="60" w:after="60"/>
              <w:jc w:val="center"/>
              <w:rPr>
                <w:rFonts w:cs="Arial"/>
                <w:noProof/>
                <w:sz w:val="16"/>
                <w:szCs w:val="16"/>
                <w:lang w:eastAsia="zh-CN"/>
              </w:rPr>
            </w:pPr>
          </w:p>
        </w:tc>
      </w:tr>
      <w:tr w:rsidR="00680E70" w:rsidRPr="00F5588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Pr>
                <w:rFonts w:cs="Arial"/>
                <w:sz w:val="16"/>
                <w:szCs w:val="16"/>
                <w:lang w:val="en-US"/>
              </w:rPr>
              <w:t>3.5.9</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Pr>
                <w:rFonts w:cs="Arial"/>
                <w:sz w:val="16"/>
                <w:szCs w:val="16"/>
                <w:lang w:val="en-US"/>
              </w:rPr>
              <w:t>Seal gas dew point analysis</w:t>
            </w:r>
          </w:p>
        </w:tc>
        <w:tc>
          <w:tcPr>
            <w:tcW w:w="700" w:type="dxa"/>
            <w:tcBorders>
              <w:bottom w:val="single" w:sz="4" w:space="0" w:color="000000" w:themeColor="text1"/>
              <w:right w:val="single" w:sz="4" w:space="0" w:color="auto"/>
            </w:tcBorders>
            <w:vAlign w:val="center"/>
          </w:tcPr>
          <w:p w:rsidR="00680E70" w:rsidRDefault="00680E70" w:rsidP="007C3162">
            <w:pPr>
              <w:spacing w:before="60" w:after="60"/>
              <w:jc w:val="center"/>
              <w:rPr>
                <w:rFonts w:cs="Arial"/>
                <w:sz w:val="16"/>
                <w:szCs w:val="16"/>
                <w:lang w:val="en-US"/>
              </w:rPr>
            </w:pPr>
            <w:r>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4</w:t>
            </w:r>
          </w:p>
        </w:tc>
        <w:tc>
          <w:tcPr>
            <w:tcW w:w="7367" w:type="dxa"/>
            <w:tcBorders>
              <w:bottom w:val="single" w:sz="4" w:space="0" w:color="000000" w:themeColor="text1"/>
            </w:tcBorders>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ELECTRICAL</w:t>
            </w:r>
          </w:p>
        </w:tc>
        <w:tc>
          <w:tcPr>
            <w:tcW w:w="700" w:type="dxa"/>
            <w:tcBorders>
              <w:bottom w:val="single" w:sz="4" w:space="0" w:color="000000" w:themeColor="text1"/>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color w:val="FFFFFF" w:themeColor="background1"/>
                <w:sz w:val="16"/>
                <w:szCs w:val="16"/>
                <w:lang w:val="en-US"/>
              </w:rPr>
            </w:pPr>
          </w:p>
        </w:tc>
      </w:tr>
      <w:tr w:rsidR="00680E70" w:rsidRPr="00F35B4E" w:rsidTr="00680E70">
        <w:trPr>
          <w:cantSplit/>
        </w:trPr>
        <w:tc>
          <w:tcPr>
            <w:tcW w:w="819" w:type="dxa"/>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4.1</w:t>
            </w:r>
          </w:p>
        </w:tc>
        <w:tc>
          <w:tcPr>
            <w:tcW w:w="7367" w:type="dxa"/>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 xml:space="preserve">List of required documents as per </w:t>
            </w:r>
            <w:r w:rsidRPr="00F35B4E">
              <w:rPr>
                <w:rFonts w:cs="Arial"/>
                <w:color w:val="FF0000"/>
                <w:sz w:val="16"/>
                <w:szCs w:val="16"/>
                <w:lang w:val="en-US"/>
              </w:rPr>
              <w:t>GS EP ELE 011</w:t>
            </w:r>
            <w:r w:rsidRPr="00F35B4E">
              <w:rPr>
                <w:rFonts w:cs="Arial"/>
                <w:sz w:val="16"/>
                <w:szCs w:val="16"/>
                <w:lang w:val="en-US"/>
              </w:rPr>
              <w:t xml:space="preserve">, </w:t>
            </w:r>
            <w:r w:rsidRPr="00F35B4E">
              <w:rPr>
                <w:rFonts w:cs="Arial"/>
                <w:color w:val="FF0000"/>
                <w:sz w:val="16"/>
                <w:szCs w:val="16"/>
                <w:lang w:val="en-US"/>
              </w:rPr>
              <w:t>GS EP ELE 111</w:t>
            </w:r>
            <w:r w:rsidRPr="00F35B4E">
              <w:rPr>
                <w:rFonts w:cs="Arial"/>
                <w:sz w:val="16"/>
                <w:szCs w:val="16"/>
                <w:lang w:val="en-US"/>
              </w:rPr>
              <w:t xml:space="preserve">, </w:t>
            </w:r>
            <w:r w:rsidRPr="00F35B4E">
              <w:rPr>
                <w:rFonts w:cs="Arial"/>
                <w:color w:val="FF0000"/>
                <w:sz w:val="16"/>
                <w:szCs w:val="16"/>
                <w:lang w:val="en-US"/>
              </w:rPr>
              <w:t>GS EP ELE 121</w:t>
            </w:r>
            <w:r w:rsidRPr="00F35B4E">
              <w:rPr>
                <w:rFonts w:cs="Arial"/>
                <w:sz w:val="16"/>
                <w:szCs w:val="16"/>
                <w:lang w:val="en-US"/>
              </w:rPr>
              <w:t xml:space="preserve"> and </w:t>
            </w:r>
            <w:r w:rsidRPr="00F35B4E">
              <w:rPr>
                <w:rFonts w:cs="Arial"/>
                <w:color w:val="FF0000"/>
                <w:sz w:val="16"/>
                <w:szCs w:val="16"/>
                <w:lang w:val="en-US"/>
              </w:rPr>
              <w:t>GS EP ELE 141</w:t>
            </w:r>
          </w:p>
        </w:tc>
        <w:tc>
          <w:tcPr>
            <w:tcW w:w="700" w:type="dxa"/>
            <w:tcBorders>
              <w:right w:val="single" w:sz="4" w:space="0" w:color="auto"/>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4.2</w:t>
            </w:r>
          </w:p>
        </w:tc>
        <w:tc>
          <w:tcPr>
            <w:tcW w:w="7367" w:type="dxa"/>
            <w:tcBorders>
              <w:bottom w:val="single" w:sz="4" w:space="0" w:color="000000" w:themeColor="text1"/>
            </w:tcBorders>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heater data sheets</w:t>
            </w:r>
          </w:p>
        </w:tc>
        <w:tc>
          <w:tcPr>
            <w:tcW w:w="700" w:type="dxa"/>
            <w:tcBorders>
              <w:bottom w:val="single" w:sz="4" w:space="0" w:color="000000" w:themeColor="text1"/>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4.3</w:t>
            </w:r>
          </w:p>
        </w:tc>
        <w:tc>
          <w:tcPr>
            <w:tcW w:w="7367" w:type="dxa"/>
            <w:tcBorders>
              <w:bottom w:val="single" w:sz="4" w:space="0" w:color="000000" w:themeColor="text1"/>
            </w:tcBorders>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heater data sheets</w:t>
            </w:r>
          </w:p>
        </w:tc>
        <w:tc>
          <w:tcPr>
            <w:tcW w:w="700" w:type="dxa"/>
            <w:tcBorders>
              <w:bottom w:val="single" w:sz="4" w:space="0" w:color="000000" w:themeColor="text1"/>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4.4</w:t>
            </w:r>
          </w:p>
        </w:tc>
        <w:tc>
          <w:tcPr>
            <w:tcW w:w="7367" w:type="dxa"/>
            <w:tcBorders>
              <w:bottom w:val="single" w:sz="4" w:space="0" w:color="000000" w:themeColor="text1"/>
            </w:tcBorders>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Electrical load list</w:t>
            </w:r>
          </w:p>
        </w:tc>
        <w:tc>
          <w:tcPr>
            <w:tcW w:w="700" w:type="dxa"/>
            <w:tcBorders>
              <w:bottom w:val="single" w:sz="4" w:space="0" w:color="000000" w:themeColor="text1"/>
              <w:right w:val="single" w:sz="4" w:space="0" w:color="auto"/>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5</w:t>
            </w:r>
          </w:p>
        </w:tc>
        <w:tc>
          <w:tcPr>
            <w:tcW w:w="7367" w:type="dxa"/>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INSTRUMENTATION</w:t>
            </w:r>
          </w:p>
        </w:tc>
        <w:tc>
          <w:tcPr>
            <w:tcW w:w="700" w:type="dxa"/>
            <w:tcBorders>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color w:val="FFFFFF" w:themeColor="background1"/>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5.1</w:t>
            </w:r>
          </w:p>
        </w:tc>
        <w:tc>
          <w:tcPr>
            <w:tcW w:w="7367" w:type="dxa"/>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General</w:t>
            </w:r>
          </w:p>
        </w:tc>
        <w:tc>
          <w:tcPr>
            <w:tcW w:w="700" w:type="dxa"/>
            <w:tcBorders>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Package functional analysis (including compressor, main motor and all auxiliaries)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Anti surge functional analysis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Load sharing functional analysis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Instruments hook ups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All UCP general arrangements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5.1.6</w:t>
            </w:r>
          </w:p>
        </w:tc>
        <w:tc>
          <w:tcPr>
            <w:tcW w:w="7367" w:type="dxa"/>
            <w:tcBorders>
              <w:bottom w:val="single" w:sz="4" w:space="0" w:color="000000" w:themeColor="text1"/>
            </w:tcBorders>
            <w:vAlign w:val="center"/>
          </w:tcPr>
          <w:p w:rsidR="00680E70" w:rsidRPr="007C3162" w:rsidRDefault="00680E70" w:rsidP="007C3162">
            <w:pPr>
              <w:spacing w:before="60" w:after="60"/>
              <w:jc w:val="left"/>
              <w:rPr>
                <w:rFonts w:cs="Arial"/>
                <w:sz w:val="16"/>
                <w:szCs w:val="16"/>
                <w:lang w:val="fr-FR"/>
              </w:rPr>
            </w:pPr>
            <w:r w:rsidRPr="007C3162">
              <w:rPr>
                <w:rFonts w:cs="Arial"/>
                <w:sz w:val="16"/>
                <w:szCs w:val="16"/>
                <w:lang w:val="fr-FR"/>
              </w:rPr>
              <w:t>VDU displays (HMI video pages)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PLC software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UCP factory tests procedure</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auto"/>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5.1.9</w:t>
            </w:r>
          </w:p>
        </w:tc>
        <w:tc>
          <w:tcPr>
            <w:tcW w:w="7367" w:type="dxa"/>
            <w:tcBorders>
              <w:bottom w:val="single" w:sz="4" w:space="0" w:color="000000" w:themeColor="text1"/>
            </w:tcBorders>
            <w:shd w:val="clear" w:color="auto" w:fill="auto"/>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Obsolescence dossier</w:t>
            </w:r>
          </w:p>
        </w:tc>
        <w:tc>
          <w:tcPr>
            <w:tcW w:w="700" w:type="dxa"/>
            <w:tcBorders>
              <w:bottom w:val="single" w:sz="4" w:space="0" w:color="000000" w:themeColor="text1"/>
              <w:right w:val="single" w:sz="4" w:space="0" w:color="auto"/>
            </w:tcBorders>
            <w:shd w:val="clear" w:color="auto" w:fill="auto"/>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lastRenderedPageBreak/>
              <w:t>5.2</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 xml:space="preserve">Data sheets </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5.2.1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Instruments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5.3</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P&amp;IDs &amp; Lists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Vibration and temperature P&amp;ID</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Instruments list including service, range, trip and alarm levels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Instruments and electrical cables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Modbus list including addressing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I/O list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5.3.6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List of software used</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5.4</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Diagrams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Control system architecture (including power supply)</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Interconnecting diagram (instrumentation and electrical)</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Earthing diagram</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Logic diagrams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Cause and effect chart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Instrument loop diagrams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UCP terminal strips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5.4.8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Junction boxes terminal strips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r w:rsidRPr="00F35B4E">
              <w:rPr>
                <w:rFonts w:cs="Arial"/>
                <w:b/>
                <w:color w:val="FFFFFF" w:themeColor="background1"/>
                <w:sz w:val="16"/>
                <w:szCs w:val="16"/>
                <w:lang w:val="en-US"/>
              </w:rPr>
              <w:t>6</w:t>
            </w:r>
          </w:p>
        </w:tc>
        <w:tc>
          <w:tcPr>
            <w:tcW w:w="7367" w:type="dxa"/>
            <w:shd w:val="clear" w:color="auto" w:fill="595959" w:themeFill="text1" w:themeFillTint="A6"/>
            <w:vAlign w:val="center"/>
          </w:tcPr>
          <w:p w:rsidR="00680E70" w:rsidRPr="00F35B4E" w:rsidRDefault="00680E70" w:rsidP="007C3162">
            <w:pPr>
              <w:keepNext/>
              <w:spacing w:before="60" w:after="60"/>
              <w:jc w:val="left"/>
              <w:rPr>
                <w:rFonts w:cs="Arial"/>
                <w:b/>
                <w:color w:val="FFFFFF" w:themeColor="background1"/>
                <w:sz w:val="16"/>
                <w:szCs w:val="16"/>
                <w:lang w:val="en-US"/>
              </w:rPr>
            </w:pPr>
            <w:r w:rsidRPr="00F35B4E">
              <w:rPr>
                <w:rFonts w:cs="Arial"/>
                <w:b/>
                <w:color w:val="FFFFFF" w:themeColor="background1"/>
                <w:sz w:val="16"/>
                <w:szCs w:val="16"/>
                <w:lang w:val="en-US"/>
              </w:rPr>
              <w:t>PIPING, VALVES and VESSELS</w:t>
            </w:r>
          </w:p>
        </w:tc>
        <w:tc>
          <w:tcPr>
            <w:tcW w:w="700" w:type="dxa"/>
            <w:tcBorders>
              <w:right w:val="single" w:sz="4" w:space="0" w:color="auto"/>
            </w:tcBorders>
            <w:shd w:val="clear" w:color="auto" w:fill="595959" w:themeFill="text1" w:themeFillTint="A6"/>
            <w:vAlign w:val="center"/>
          </w:tcPr>
          <w:p w:rsidR="00680E70" w:rsidRPr="00F35B4E" w:rsidRDefault="00680E70" w:rsidP="007C3162">
            <w:pPr>
              <w:keepNext/>
              <w:spacing w:before="60" w:after="60"/>
              <w:jc w:val="center"/>
              <w:rPr>
                <w:rFonts w:cs="Arial"/>
                <w:b/>
                <w:color w:val="FFFFFF" w:themeColor="background1"/>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color w:val="FFFFFF" w:themeColor="background1"/>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6.1</w:t>
            </w:r>
          </w:p>
        </w:tc>
        <w:tc>
          <w:tcPr>
            <w:tcW w:w="7367" w:type="dxa"/>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General</w:t>
            </w:r>
          </w:p>
        </w:tc>
        <w:tc>
          <w:tcPr>
            <w:tcW w:w="700" w:type="dxa"/>
            <w:tcBorders>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keepNext/>
              <w:spacing w:before="60" w:after="60"/>
              <w:jc w:val="center"/>
              <w:rPr>
                <w:rFonts w:cs="Arial"/>
                <w:b/>
                <w:noProof/>
                <w:sz w:val="16"/>
                <w:szCs w:val="16"/>
                <w:lang w:val="fr-FR" w:eastAsia="zh-CN"/>
              </w:rPr>
            </w:pPr>
          </w:p>
        </w:tc>
      </w:tr>
      <w:tr w:rsidR="00680E70" w:rsidRPr="00F35B4E" w:rsidTr="00680E70">
        <w:trPr>
          <w:cantSplit/>
        </w:trPr>
        <w:tc>
          <w:tcPr>
            <w:tcW w:w="819" w:type="dxa"/>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6.1.1</w:t>
            </w:r>
          </w:p>
        </w:tc>
        <w:tc>
          <w:tcPr>
            <w:tcW w:w="7367" w:type="dxa"/>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Piping classes</w:t>
            </w:r>
          </w:p>
        </w:tc>
        <w:tc>
          <w:tcPr>
            <w:tcW w:w="700" w:type="dxa"/>
            <w:tcBorders>
              <w:right w:val="single" w:sz="4" w:space="0" w:color="auto"/>
            </w:tcBorders>
            <w:vAlign w:val="center"/>
          </w:tcPr>
          <w:p w:rsidR="00680E70" w:rsidRPr="00F35B4E" w:rsidRDefault="00680E70" w:rsidP="007C3162">
            <w:pPr>
              <w:spacing w:before="60" w:after="60"/>
              <w:jc w:val="center"/>
              <w:rPr>
                <w:rFonts w:cs="Arial"/>
                <w:sz w:val="16"/>
                <w:szCs w:val="16"/>
                <w:lang w:val="en-US"/>
              </w:rPr>
            </w:pPr>
            <w:r>
              <w:rPr>
                <w:rFonts w:cs="Arial"/>
                <w:sz w:val="16"/>
                <w:szCs w:val="16"/>
                <w:lang w:val="en-US"/>
              </w:rPr>
              <w:t>X</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6.2</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Data sheets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Anti-surge valve data sheet</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Hot gas bypass valve data sheet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Oil cooler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filters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Scrubber data sheet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filters data sheets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6.2.7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panel PCV data sheet</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r w:rsidRPr="00F35B4E">
              <w:rPr>
                <w:rFonts w:cs="Arial"/>
                <w:b/>
                <w:sz w:val="16"/>
                <w:szCs w:val="16"/>
                <w:lang w:val="en-US"/>
              </w:rPr>
              <w:t>6.3</w:t>
            </w:r>
          </w:p>
        </w:tc>
        <w:tc>
          <w:tcPr>
            <w:tcW w:w="7367" w:type="dxa"/>
            <w:tcBorders>
              <w:bottom w:val="single" w:sz="4" w:space="0" w:color="000000" w:themeColor="text1"/>
            </w:tcBorders>
            <w:shd w:val="clear" w:color="auto" w:fill="D9D9D9" w:themeFill="background1" w:themeFillShade="D9"/>
            <w:vAlign w:val="center"/>
          </w:tcPr>
          <w:p w:rsidR="00680E70" w:rsidRPr="00F35B4E" w:rsidRDefault="00680E70" w:rsidP="007C3162">
            <w:pPr>
              <w:keepNext/>
              <w:spacing w:before="60" w:after="60"/>
              <w:jc w:val="left"/>
              <w:rPr>
                <w:rFonts w:cs="Arial"/>
                <w:b/>
                <w:sz w:val="16"/>
                <w:szCs w:val="16"/>
                <w:lang w:val="en-US"/>
              </w:rPr>
            </w:pPr>
            <w:r w:rsidRPr="00F35B4E">
              <w:rPr>
                <w:rFonts w:cs="Arial"/>
                <w:b/>
                <w:sz w:val="16"/>
                <w:szCs w:val="16"/>
                <w:lang w:val="en-US"/>
              </w:rPr>
              <w:t>Drawings</w:t>
            </w:r>
          </w:p>
        </w:tc>
        <w:tc>
          <w:tcPr>
            <w:tcW w:w="700" w:type="dxa"/>
            <w:tcBorders>
              <w:bottom w:val="single" w:sz="4" w:space="0" w:color="000000" w:themeColor="text1"/>
              <w:right w:val="single" w:sz="4" w:space="0" w:color="auto"/>
            </w:tcBorders>
            <w:shd w:val="clear" w:color="auto" w:fill="D9D9D9" w:themeFill="background1" w:themeFillShade="D9"/>
            <w:vAlign w:val="center"/>
          </w:tcPr>
          <w:p w:rsidR="00680E70" w:rsidRPr="00F35B4E" w:rsidRDefault="00680E70" w:rsidP="007C3162">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keepNext/>
              <w:spacing w:before="60" w:after="60"/>
              <w:jc w:val="center"/>
              <w:rPr>
                <w:rFonts w:cs="Arial"/>
                <w:b/>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6.3.1</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Anti-surge valve drawing</w:t>
            </w:r>
          </w:p>
        </w:tc>
        <w:tc>
          <w:tcPr>
            <w:tcW w:w="700" w:type="dxa"/>
            <w:tcBorders>
              <w:bottom w:val="single" w:sz="4" w:space="0" w:color="000000" w:themeColor="text1"/>
              <w:right w:val="single" w:sz="4" w:space="0" w:color="auto"/>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X</w:t>
            </w: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6.3.2</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Hot gas bypass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6.3.3</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Oil cooler drawing (general arrangement and internals drawings)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6.3.4</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filters drawings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6.3.5</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Scrubber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6.3.6</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Lube oil filters drawings</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276FA"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6.3.7</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Seal gas panel PCV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tcBorders>
              <w:bottom w:val="single" w:sz="4" w:space="0" w:color="000000" w:themeColor="text1"/>
            </w:tcBorders>
            <w:vAlign w:val="center"/>
          </w:tcPr>
          <w:p w:rsidR="00680E70" w:rsidRPr="00F35B4E" w:rsidRDefault="00680E70" w:rsidP="007C3162">
            <w:pPr>
              <w:spacing w:before="60" w:after="60"/>
              <w:jc w:val="center"/>
              <w:rPr>
                <w:rFonts w:cs="Arial"/>
                <w:sz w:val="16"/>
                <w:szCs w:val="16"/>
                <w:lang w:val="en-US"/>
              </w:rPr>
            </w:pPr>
            <w:r w:rsidRPr="00F35B4E">
              <w:rPr>
                <w:rFonts w:cs="Arial"/>
                <w:sz w:val="16"/>
                <w:szCs w:val="16"/>
                <w:lang w:val="en-US"/>
              </w:rPr>
              <w:t>6.3.8</w:t>
            </w:r>
          </w:p>
        </w:tc>
        <w:tc>
          <w:tcPr>
            <w:tcW w:w="7367" w:type="dxa"/>
            <w:tcBorders>
              <w:bottom w:val="single" w:sz="4" w:space="0" w:color="000000" w:themeColor="text1"/>
            </w:tcBorders>
            <w:vAlign w:val="center"/>
          </w:tcPr>
          <w:p w:rsidR="00680E70" w:rsidRPr="00F35B4E" w:rsidRDefault="00680E70" w:rsidP="007C3162">
            <w:pPr>
              <w:spacing w:before="60" w:after="60"/>
              <w:jc w:val="left"/>
              <w:rPr>
                <w:rFonts w:cs="Arial"/>
                <w:sz w:val="16"/>
                <w:szCs w:val="16"/>
                <w:lang w:val="en-US"/>
              </w:rPr>
            </w:pPr>
            <w:r w:rsidRPr="00F35B4E">
              <w:rPr>
                <w:rFonts w:cs="Arial"/>
                <w:sz w:val="16"/>
                <w:szCs w:val="16"/>
                <w:lang w:val="en-US"/>
              </w:rPr>
              <w:t>Run down tank drawing</w:t>
            </w:r>
          </w:p>
        </w:tc>
        <w:tc>
          <w:tcPr>
            <w:tcW w:w="700" w:type="dxa"/>
            <w:tcBorders>
              <w:bottom w:val="single" w:sz="4" w:space="0" w:color="000000" w:themeColor="text1"/>
              <w:right w:val="single" w:sz="4" w:space="0" w:color="auto"/>
            </w:tcBorders>
            <w:vAlign w:val="center"/>
          </w:tcPr>
          <w:p w:rsidR="00680E70" w:rsidRPr="00F35B4E" w:rsidRDefault="000917F6" w:rsidP="007C3162">
            <w:pPr>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7C3162">
            <w:pPr>
              <w:spacing w:before="60" w:after="60"/>
              <w:jc w:val="center"/>
              <w:rPr>
                <w:rFonts w:cs="Arial"/>
                <w:sz w:val="16"/>
                <w:szCs w:val="16"/>
                <w:lang w:val="en-US"/>
              </w:rPr>
            </w:pPr>
          </w:p>
        </w:tc>
      </w:tr>
      <w:tr w:rsidR="00680E70" w:rsidRPr="00F35B4E" w:rsidTr="00680E70">
        <w:trPr>
          <w:cantSplit/>
        </w:trPr>
        <w:tc>
          <w:tcPr>
            <w:tcW w:w="819" w:type="dxa"/>
            <w:shd w:val="clear" w:color="auto" w:fill="D9D9D9" w:themeFill="background1" w:themeFillShade="D9"/>
            <w:vAlign w:val="center"/>
          </w:tcPr>
          <w:p w:rsidR="00680E70" w:rsidRPr="00F35B4E" w:rsidRDefault="00680E70" w:rsidP="00680E70">
            <w:pPr>
              <w:keepNext/>
              <w:spacing w:before="60" w:after="60"/>
              <w:jc w:val="center"/>
              <w:rPr>
                <w:rFonts w:cs="Arial"/>
                <w:b/>
                <w:sz w:val="16"/>
                <w:szCs w:val="16"/>
                <w:lang w:val="en-US"/>
              </w:rPr>
            </w:pPr>
            <w:r w:rsidRPr="00F35B4E">
              <w:rPr>
                <w:rFonts w:cs="Arial"/>
                <w:b/>
                <w:sz w:val="16"/>
                <w:szCs w:val="16"/>
                <w:lang w:val="en-US"/>
              </w:rPr>
              <w:t>6.4</w:t>
            </w:r>
          </w:p>
        </w:tc>
        <w:tc>
          <w:tcPr>
            <w:tcW w:w="7367" w:type="dxa"/>
            <w:shd w:val="clear" w:color="auto" w:fill="D9D9D9" w:themeFill="background1" w:themeFillShade="D9"/>
            <w:vAlign w:val="center"/>
          </w:tcPr>
          <w:p w:rsidR="00680E70" w:rsidRPr="00F35B4E" w:rsidRDefault="00680E70" w:rsidP="00680E70">
            <w:pPr>
              <w:keepNext/>
              <w:spacing w:before="60" w:after="60"/>
              <w:jc w:val="left"/>
              <w:rPr>
                <w:rFonts w:cs="Arial"/>
                <w:b/>
                <w:sz w:val="16"/>
                <w:szCs w:val="16"/>
                <w:lang w:val="en-US"/>
              </w:rPr>
            </w:pPr>
            <w:r w:rsidRPr="00F35B4E">
              <w:rPr>
                <w:rFonts w:cs="Arial"/>
                <w:b/>
                <w:sz w:val="16"/>
                <w:szCs w:val="16"/>
                <w:lang w:val="en-US"/>
              </w:rPr>
              <w:t>Calculations &amp; Performances data</w:t>
            </w:r>
          </w:p>
        </w:tc>
        <w:tc>
          <w:tcPr>
            <w:tcW w:w="700" w:type="dxa"/>
            <w:tcBorders>
              <w:right w:val="single" w:sz="4" w:space="0" w:color="auto"/>
            </w:tcBorders>
            <w:shd w:val="clear" w:color="auto" w:fill="D9D9D9" w:themeFill="background1" w:themeFillShade="D9"/>
            <w:vAlign w:val="center"/>
          </w:tcPr>
          <w:p w:rsidR="00680E70" w:rsidRPr="00F35B4E" w:rsidRDefault="00680E70" w:rsidP="00680E70">
            <w:pPr>
              <w:keepNext/>
              <w:spacing w:before="60" w:after="60"/>
              <w:jc w:val="center"/>
              <w:rPr>
                <w:rFonts w:cs="Arial"/>
                <w:b/>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680E70" w:rsidRPr="00F35B4E" w:rsidRDefault="00680E70" w:rsidP="00680E70">
            <w:pPr>
              <w:keepNext/>
              <w:spacing w:before="60" w:after="60"/>
              <w:jc w:val="center"/>
              <w:rPr>
                <w:rFonts w:cs="Arial"/>
                <w:b/>
                <w:sz w:val="16"/>
                <w:szCs w:val="16"/>
                <w:lang w:val="en-US"/>
              </w:rPr>
            </w:pPr>
          </w:p>
        </w:tc>
      </w:tr>
      <w:tr w:rsidR="00680E70" w:rsidRPr="00F276FA" w:rsidTr="00680E70">
        <w:trPr>
          <w:cantSplit/>
        </w:trPr>
        <w:tc>
          <w:tcPr>
            <w:tcW w:w="819" w:type="dxa"/>
            <w:vAlign w:val="center"/>
          </w:tcPr>
          <w:p w:rsidR="00680E70" w:rsidRPr="00F35B4E" w:rsidRDefault="00680E70" w:rsidP="00680E70">
            <w:pPr>
              <w:keepNext/>
              <w:spacing w:before="60" w:after="60"/>
              <w:jc w:val="center"/>
              <w:rPr>
                <w:rFonts w:cs="Arial"/>
                <w:sz w:val="16"/>
                <w:szCs w:val="16"/>
                <w:lang w:val="en-US"/>
              </w:rPr>
            </w:pPr>
            <w:r w:rsidRPr="00F35B4E">
              <w:rPr>
                <w:rFonts w:cs="Arial"/>
                <w:sz w:val="16"/>
                <w:szCs w:val="16"/>
                <w:lang w:val="en-US"/>
              </w:rPr>
              <w:t>6.4.1</w:t>
            </w:r>
          </w:p>
        </w:tc>
        <w:tc>
          <w:tcPr>
            <w:tcW w:w="7367" w:type="dxa"/>
            <w:vAlign w:val="center"/>
          </w:tcPr>
          <w:p w:rsidR="00680E70" w:rsidRPr="00F35B4E" w:rsidRDefault="00680E70" w:rsidP="00680E70">
            <w:pPr>
              <w:keepNext/>
              <w:spacing w:before="60" w:after="60"/>
              <w:jc w:val="left"/>
              <w:rPr>
                <w:rFonts w:cs="Arial"/>
                <w:sz w:val="16"/>
                <w:szCs w:val="16"/>
                <w:lang w:val="en-US"/>
              </w:rPr>
            </w:pPr>
            <w:r w:rsidRPr="00F35B4E">
              <w:rPr>
                <w:rFonts w:cs="Arial"/>
                <w:sz w:val="16"/>
                <w:szCs w:val="16"/>
                <w:lang w:val="en-US"/>
              </w:rPr>
              <w:t>Calculation notes for safety relief valves</w:t>
            </w:r>
          </w:p>
        </w:tc>
        <w:tc>
          <w:tcPr>
            <w:tcW w:w="700" w:type="dxa"/>
            <w:tcBorders>
              <w:right w:val="single" w:sz="4" w:space="0" w:color="auto"/>
            </w:tcBorders>
            <w:vAlign w:val="center"/>
          </w:tcPr>
          <w:p w:rsidR="00680E70" w:rsidRPr="00F35B4E" w:rsidRDefault="000917F6" w:rsidP="00680E70">
            <w:pPr>
              <w:keepNext/>
              <w:spacing w:before="60" w:after="60"/>
              <w:jc w:val="center"/>
              <w:rPr>
                <w:rFonts w:cs="Arial"/>
                <w:sz w:val="16"/>
                <w:szCs w:val="16"/>
                <w:lang w:val="en-US"/>
              </w:rPr>
            </w:pPr>
            <w:r>
              <w:rPr>
                <w:rFonts w:cs="Arial"/>
                <w:sz w:val="16"/>
                <w:szCs w:val="16"/>
                <w:lang w:val="en-US"/>
              </w:rPr>
              <w:fldChar w:fldCharType="begin">
                <w:ffData>
                  <w:name w:val="Texte335"/>
                  <w:enabled/>
                  <w:calcOnExit w:val="0"/>
                  <w:textInput>
                    <w:maxLength w:val="2"/>
                  </w:textInput>
                </w:ffData>
              </w:fldChar>
            </w:r>
            <w:r w:rsidR="00680E7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EC5CCD">
              <w:rPr>
                <w:rFonts w:cs="Arial"/>
                <w:noProof/>
                <w:sz w:val="16"/>
                <w:szCs w:val="16"/>
                <w:lang w:val="en-US"/>
              </w:rPr>
              <w:t> </w:t>
            </w:r>
            <w:r w:rsidR="00EC5CCD">
              <w:rPr>
                <w:rFonts w:cs="Arial"/>
                <w:noProof/>
                <w:sz w:val="16"/>
                <w:szCs w:val="16"/>
                <w:lang w:val="en-US"/>
              </w:rPr>
              <w:t> </w:t>
            </w:r>
            <w:r>
              <w:rPr>
                <w:rFonts w:cs="Arial"/>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680E70" w:rsidRDefault="00680E70" w:rsidP="00680E70">
            <w:pPr>
              <w:keepNext/>
              <w:spacing w:before="60" w:after="60"/>
              <w:jc w:val="center"/>
              <w:rPr>
                <w:rFonts w:cs="Arial"/>
                <w:sz w:val="16"/>
                <w:szCs w:val="16"/>
                <w:lang w:val="en-US"/>
              </w:rPr>
            </w:pPr>
          </w:p>
        </w:tc>
      </w:tr>
    </w:tbl>
    <w:p w:rsidR="007C3162" w:rsidRPr="00FF186A" w:rsidRDefault="00FF186A" w:rsidP="00FF186A">
      <w:pPr>
        <w:rPr>
          <w:sz w:val="16"/>
          <w:szCs w:val="16"/>
          <w:lang w:val="en-US"/>
        </w:rPr>
      </w:pPr>
      <w:r>
        <w:rPr>
          <w:sz w:val="16"/>
          <w:szCs w:val="16"/>
          <w:lang w:val="en-US"/>
        </w:rPr>
        <w:t xml:space="preserve">(2) </w:t>
      </w:r>
      <w:r w:rsidR="007C3162" w:rsidRPr="00FF186A">
        <w:rPr>
          <w:sz w:val="16"/>
          <w:szCs w:val="16"/>
          <w:lang w:val="en-US"/>
        </w:rPr>
        <w:t>The package string test report shall include pictures of the package (four side views and four isometric views).</w:t>
      </w:r>
    </w:p>
    <w:p w:rsidR="007C3162" w:rsidRPr="00F35B4E" w:rsidRDefault="007C3162" w:rsidP="007C3162">
      <w:pPr>
        <w:pStyle w:val="TitreAnnexe"/>
        <w:rPr>
          <w:lang w:val="en-US"/>
        </w:rPr>
      </w:pPr>
      <w:bookmarkStart w:id="1006" w:name="_Ref276040878"/>
      <w:bookmarkStart w:id="1007" w:name="_Toc329789503"/>
      <w:bookmarkStart w:id="1008" w:name="_Toc337471046"/>
      <w:r w:rsidRPr="00F35B4E">
        <w:rPr>
          <w:lang w:val="en-US"/>
        </w:rPr>
        <w:t>Minimum inspection requirements</w:t>
      </w:r>
      <w:bookmarkEnd w:id="1006"/>
      <w:bookmarkEnd w:id="1007"/>
      <w:bookmarkEnd w:id="1008"/>
    </w:p>
    <w:p w:rsidR="007C3162" w:rsidRPr="00F35B4E" w:rsidRDefault="007C3162" w:rsidP="007C3162">
      <w:pPr>
        <w:keepNext/>
        <w:rPr>
          <w:lang w:val="en-US"/>
        </w:rPr>
      </w:pPr>
      <w:r w:rsidRPr="00F35B4E">
        <w:rPr>
          <w:lang w:val="en-US"/>
        </w:rPr>
        <w:t>As a minimum, the following inspections shall be conducted on the package:</w:t>
      </w:r>
    </w:p>
    <w:p w:rsidR="007C3162" w:rsidRPr="00F35B4E" w:rsidRDefault="007C3162" w:rsidP="007C3162">
      <w:pPr>
        <w:pStyle w:val="Listepuces"/>
        <w:keepNext/>
      </w:pPr>
      <w:r w:rsidRPr="00F35B4E">
        <w:t>Functional, performance and mechanical running test of all units</w:t>
      </w:r>
    </w:p>
    <w:p w:rsidR="007C3162" w:rsidRPr="00F35B4E" w:rsidRDefault="007C3162" w:rsidP="007C3162">
      <w:pPr>
        <w:pStyle w:val="Listepuces"/>
        <w:keepNext/>
      </w:pPr>
      <w:r w:rsidRPr="00F35B4E">
        <w:t>Final inspection</w:t>
      </w:r>
    </w:p>
    <w:p w:rsidR="007C3162" w:rsidRPr="00F35B4E" w:rsidRDefault="007C3162" w:rsidP="007C3162">
      <w:pPr>
        <w:pStyle w:val="Listepuces"/>
        <w:rPr>
          <w:rFonts w:eastAsia="SimSun"/>
          <w:color w:val="auto"/>
        </w:rPr>
      </w:pPr>
      <w:r w:rsidRPr="00F35B4E">
        <w:t>Final Dossier</w:t>
      </w:r>
      <w:r w:rsidRPr="00F35B4E">
        <w:rPr>
          <w:rFonts w:eastAsia="SimSun"/>
          <w:color w:val="auto"/>
        </w:rPr>
        <w:t xml:space="preserve"> data book review.</w:t>
      </w:r>
    </w:p>
    <w:p w:rsidR="007C3162" w:rsidRPr="00F35B4E" w:rsidRDefault="007C3162" w:rsidP="007C3162">
      <w:pPr>
        <w:rPr>
          <w:lang w:val="en-US"/>
        </w:rPr>
      </w:pPr>
    </w:p>
    <w:p w:rsidR="007C3162" w:rsidRPr="00F35B4E" w:rsidRDefault="007C3162" w:rsidP="007C3162">
      <w:pPr>
        <w:rPr>
          <w:lang w:val="en-US"/>
        </w:rPr>
      </w:pPr>
      <w:r w:rsidRPr="00F35B4E">
        <w:rPr>
          <w:b/>
          <w:lang w:val="en-US"/>
        </w:rPr>
        <w:t>Note:</w:t>
      </w:r>
      <w:r w:rsidRPr="00F35B4E">
        <w:rPr>
          <w:lang w:val="en-US"/>
        </w:rPr>
        <w:t xml:space="preserve"> This list does not include the inspections to be conducted on each individual component constituting the package.</w:t>
      </w:r>
    </w:p>
    <w:p w:rsidR="007C3162" w:rsidRPr="00F35B4E" w:rsidRDefault="007C3162" w:rsidP="007C3162">
      <w:pPr>
        <w:pStyle w:val="TitreAnnexe"/>
        <w:rPr>
          <w:lang w:val="en-US"/>
        </w:rPr>
      </w:pPr>
      <w:bookmarkStart w:id="1009" w:name="_Ref276040818"/>
      <w:bookmarkStart w:id="1010" w:name="_Ref276040829"/>
      <w:bookmarkStart w:id="1011" w:name="_Toc329789504"/>
      <w:bookmarkStart w:id="1012" w:name="_Toc337471047"/>
      <w:r w:rsidRPr="00F35B4E">
        <w:rPr>
          <w:lang w:val="en-US"/>
        </w:rPr>
        <w:t>Deviations to the contractual documents</w:t>
      </w:r>
      <w:bookmarkEnd w:id="1009"/>
      <w:bookmarkEnd w:id="1010"/>
      <w:bookmarkEnd w:id="1011"/>
      <w:bookmarkEnd w:id="1012"/>
    </w:p>
    <w:p w:rsidR="007C3162" w:rsidRPr="00F35B4E" w:rsidRDefault="007C3162" w:rsidP="007C3162">
      <w:pPr>
        <w:rPr>
          <w:lang w:val="en-US"/>
        </w:rPr>
      </w:pPr>
      <w:r w:rsidRPr="00F35B4E">
        <w:rPr>
          <w:lang w:val="en-US"/>
        </w:rPr>
        <w:t>If deviations are waived during the bid phase, they shall be listed in the following pages in the purchase revision.</w:t>
      </w:r>
    </w:p>
    <w:p w:rsidR="007C3162" w:rsidRPr="00F35B4E" w:rsidRDefault="007C3162" w:rsidP="007C3162">
      <w:pPr>
        <w:rPr>
          <w:lang w:val="en-US"/>
        </w:rPr>
      </w:pPr>
    </w:p>
    <w:p w:rsidR="007C3162" w:rsidRPr="00F35B4E" w:rsidRDefault="007C3162" w:rsidP="007C3162">
      <w:pPr>
        <w:keepNext/>
        <w:rPr>
          <w:lang w:val="en-US"/>
        </w:rPr>
      </w:pPr>
      <w:r w:rsidRPr="00F35B4E">
        <w:rPr>
          <w:lang w:val="en-US"/>
        </w:rPr>
        <w:t>The deviation list shall exhibit at least the following:</w:t>
      </w:r>
    </w:p>
    <w:p w:rsidR="007C3162" w:rsidRPr="00F35B4E" w:rsidRDefault="007C3162" w:rsidP="007C3162">
      <w:pPr>
        <w:pStyle w:val="Listepuces"/>
        <w:keepNext/>
      </w:pPr>
      <w:r w:rsidRPr="00F35B4E">
        <w:t>Reference of the specification</w:t>
      </w:r>
    </w:p>
    <w:p w:rsidR="007C3162" w:rsidRPr="00F35B4E" w:rsidRDefault="007C3162" w:rsidP="007C3162">
      <w:pPr>
        <w:pStyle w:val="Listepuces"/>
        <w:keepNext/>
      </w:pPr>
      <w:r w:rsidRPr="00F35B4E">
        <w:t>Paragraph of the specification</w:t>
      </w:r>
    </w:p>
    <w:p w:rsidR="007C3162" w:rsidRPr="00F35B4E" w:rsidRDefault="007C3162" w:rsidP="007C3162">
      <w:pPr>
        <w:pStyle w:val="Listepuces"/>
        <w:keepNext/>
      </w:pPr>
      <w:r w:rsidRPr="00F35B4E">
        <w:t>Description of the deviation</w:t>
      </w:r>
    </w:p>
    <w:p w:rsidR="007C3162" w:rsidRPr="00F35B4E" w:rsidRDefault="007C3162" w:rsidP="007C3162">
      <w:pPr>
        <w:pStyle w:val="Listepuces"/>
        <w:keepNext/>
      </w:pPr>
      <w:r w:rsidRPr="00F35B4E">
        <w:t>Reason for deviation</w:t>
      </w:r>
    </w:p>
    <w:p w:rsidR="007C3162" w:rsidRPr="00F35B4E" w:rsidRDefault="007C3162" w:rsidP="007C3162">
      <w:pPr>
        <w:pStyle w:val="Listepuces"/>
        <w:keepNext/>
      </w:pPr>
      <w:r w:rsidRPr="00F35B4E">
        <w:t>Vendor proposal</w:t>
      </w:r>
    </w:p>
    <w:p w:rsidR="007C3162" w:rsidRPr="00F35B4E" w:rsidRDefault="007C3162" w:rsidP="007C3162">
      <w:pPr>
        <w:pStyle w:val="Listepuces"/>
        <w:rPr>
          <w:rFonts w:eastAsia="SimSun"/>
          <w:color w:val="auto"/>
        </w:rPr>
      </w:pPr>
      <w:r w:rsidRPr="00F35B4E">
        <w:t>Compan</w:t>
      </w:r>
      <w:r w:rsidRPr="00F35B4E">
        <w:rPr>
          <w:rFonts w:eastAsia="SimSun"/>
          <w:color w:val="auto"/>
        </w:rPr>
        <w:t>y final position.</w:t>
      </w:r>
    </w:p>
    <w:p w:rsidR="007C3162" w:rsidRPr="00F35B4E" w:rsidRDefault="007C3162" w:rsidP="007C3162">
      <w:pPr>
        <w:rPr>
          <w:lang w:val="en-US"/>
        </w:rPr>
      </w:pPr>
    </w:p>
    <w:p w:rsidR="007C3162" w:rsidRPr="00F35B4E" w:rsidRDefault="007C3162" w:rsidP="007C3162">
      <w:pPr>
        <w:rPr>
          <w:lang w:val="en-US"/>
        </w:rPr>
      </w:pPr>
      <w:r w:rsidRPr="00F35B4E">
        <w:rPr>
          <w:lang w:val="en-US"/>
        </w:rPr>
        <w:t>The deviations that are not accepted by Company shall appear in this list in order to give a complete overview of the technical discussions.</w:t>
      </w:r>
    </w:p>
    <w:p w:rsidR="007C3162" w:rsidRPr="00F35B4E" w:rsidRDefault="007C3162" w:rsidP="007C3162">
      <w:pPr>
        <w:rPr>
          <w:lang w:val="en-US"/>
        </w:rPr>
      </w:pPr>
    </w:p>
    <w:p w:rsidR="007C3162" w:rsidRPr="00F35B4E" w:rsidRDefault="007C3162" w:rsidP="007C3162">
      <w:pPr>
        <w:rPr>
          <w:lang w:val="en-US"/>
        </w:rPr>
      </w:pPr>
      <w:r w:rsidRPr="00F35B4E">
        <w:rPr>
          <w:lang w:val="en-US"/>
        </w:rPr>
        <w:t>The following list contains</w:t>
      </w:r>
      <w:r>
        <w:rPr>
          <w:lang w:val="en-US"/>
        </w:rPr>
        <w:t xml:space="preserve"> </w:t>
      </w:r>
      <w:r w:rsidR="000917F6">
        <w:rPr>
          <w:lang w:val="en-US"/>
        </w:rPr>
        <w:fldChar w:fldCharType="begin">
          <w:ffData>
            <w:name w:val="Texte332"/>
            <w:enabled/>
            <w:calcOnExit w:val="0"/>
            <w:textInput/>
          </w:ffData>
        </w:fldChar>
      </w:r>
      <w:bookmarkStart w:id="1013" w:name="Texte332"/>
      <w:r>
        <w:rPr>
          <w:lang w:val="en-US"/>
        </w:rPr>
        <w:instrText xml:space="preserve"> FORMTEXT </w:instrText>
      </w:r>
      <w:r w:rsidR="000917F6">
        <w:rPr>
          <w:lang w:val="en-US"/>
        </w:rPr>
      </w:r>
      <w:r w:rsidR="000917F6">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sidR="000917F6">
        <w:rPr>
          <w:lang w:val="en-US"/>
        </w:rPr>
        <w:fldChar w:fldCharType="end"/>
      </w:r>
      <w:bookmarkEnd w:id="1013"/>
      <w:r w:rsidRPr="00F35B4E">
        <w:rPr>
          <w:lang w:val="en-US"/>
        </w:rPr>
        <w:t xml:space="preserve"> pages.</w:t>
      </w:r>
    </w:p>
    <w:p w:rsidR="007C3162" w:rsidRPr="00F35B4E" w:rsidRDefault="007C3162" w:rsidP="007C3162">
      <w:pPr>
        <w:rPr>
          <w:lang w:val="en-US"/>
        </w:rPr>
      </w:pPr>
    </w:p>
    <w:p w:rsidR="007C3162" w:rsidRPr="00F35B4E" w:rsidRDefault="007C3162" w:rsidP="007C3162">
      <w:pPr>
        <w:rPr>
          <w:lang w:val="en-US"/>
        </w:rPr>
      </w:pPr>
      <w:r w:rsidRPr="00F35B4E">
        <w:rPr>
          <w:b/>
          <w:lang w:val="en-US"/>
        </w:rPr>
        <w:t>Note:</w:t>
      </w:r>
      <w:r w:rsidRPr="00F35B4E">
        <w:rPr>
          <w:lang w:val="en-US"/>
        </w:rPr>
        <w:t xml:space="preserve"> The deviation list might not be attached to this specification but referenced under a project document (as reported below).</w:t>
      </w:r>
    </w:p>
    <w:p w:rsidR="007C3162" w:rsidRPr="00F35B4E" w:rsidRDefault="007C3162" w:rsidP="007C3162">
      <w:pPr>
        <w:rPr>
          <w:lang w:val="en-US"/>
        </w:rPr>
      </w:pPr>
    </w:p>
    <w:p w:rsidR="007C3162" w:rsidRPr="00F35B4E" w:rsidRDefault="007C3162" w:rsidP="007C3162">
      <w:pPr>
        <w:rPr>
          <w:lang w:val="en-US"/>
        </w:rPr>
      </w:pPr>
      <w:r w:rsidRPr="00F35B4E">
        <w:rPr>
          <w:lang w:val="en-US"/>
        </w:rPr>
        <w:t>Project document reference:</w:t>
      </w:r>
    </w:p>
    <w:p w:rsidR="007C3162" w:rsidRPr="00F44CD7" w:rsidRDefault="000917F6" w:rsidP="007C3162">
      <w:pPr>
        <w:rPr>
          <w:lang w:val="en-US"/>
        </w:rPr>
      </w:pPr>
      <w:r>
        <w:rPr>
          <w:lang w:val="en-US"/>
        </w:rPr>
        <w:fldChar w:fldCharType="begin">
          <w:ffData>
            <w:name w:val="Texte333"/>
            <w:enabled/>
            <w:calcOnExit w:val="0"/>
            <w:textInput/>
          </w:ffData>
        </w:fldChar>
      </w:r>
      <w:bookmarkStart w:id="1014" w:name="Texte333"/>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1014"/>
      <w:r w:rsidR="007C3162">
        <w:rPr>
          <w:lang w:val="en-US"/>
        </w:rPr>
        <w:t xml:space="preserve"> </w:t>
      </w:r>
      <w:r w:rsidR="007C3162" w:rsidRPr="00F35B4E">
        <w:rPr>
          <w:lang w:val="en-US"/>
        </w:rPr>
        <w:t>Revision</w:t>
      </w:r>
      <w:r w:rsidR="007C3162">
        <w:rPr>
          <w:lang w:val="en-US"/>
        </w:rPr>
        <w:t xml:space="preserve"> </w:t>
      </w:r>
      <w:r>
        <w:rPr>
          <w:lang w:val="en-US"/>
        </w:rPr>
        <w:fldChar w:fldCharType="begin">
          <w:ffData>
            <w:name w:val="Texte334"/>
            <w:enabled/>
            <w:calcOnExit w:val="0"/>
            <w:textInput/>
          </w:ffData>
        </w:fldChar>
      </w:r>
      <w:bookmarkStart w:id="1015" w:name="Texte334"/>
      <w:r w:rsidR="007C3162">
        <w:rPr>
          <w:lang w:val="en-US"/>
        </w:rPr>
        <w:instrText xml:space="preserve"> FORMTEXT </w:instrText>
      </w:r>
      <w:r>
        <w:rPr>
          <w:lang w:val="en-US"/>
        </w:rPr>
      </w:r>
      <w:r>
        <w:rPr>
          <w:lang w:val="en-US"/>
        </w:rPr>
        <w:fldChar w:fldCharType="separate"/>
      </w:r>
      <w:r w:rsidR="00EC5CCD">
        <w:rPr>
          <w:noProof/>
          <w:lang w:val="en-US"/>
        </w:rPr>
        <w:t> </w:t>
      </w:r>
      <w:r w:rsidR="00EC5CCD">
        <w:rPr>
          <w:noProof/>
          <w:lang w:val="en-US"/>
        </w:rPr>
        <w:t> </w:t>
      </w:r>
      <w:r w:rsidR="00EC5CCD">
        <w:rPr>
          <w:noProof/>
          <w:lang w:val="en-US"/>
        </w:rPr>
        <w:t> </w:t>
      </w:r>
      <w:r w:rsidR="00EC5CCD">
        <w:rPr>
          <w:noProof/>
          <w:lang w:val="en-US"/>
        </w:rPr>
        <w:t> </w:t>
      </w:r>
      <w:r w:rsidR="00EC5CCD">
        <w:rPr>
          <w:noProof/>
          <w:lang w:val="en-US"/>
        </w:rPr>
        <w:t> </w:t>
      </w:r>
      <w:r>
        <w:rPr>
          <w:lang w:val="en-US"/>
        </w:rPr>
        <w:fldChar w:fldCharType="end"/>
      </w:r>
      <w:bookmarkEnd w:id="1015"/>
      <w:bookmarkEnd w:id="17"/>
    </w:p>
    <w:sectPr w:rsidR="007C3162" w:rsidRPr="00F44CD7" w:rsidSect="007C3162">
      <w:headerReference w:type="default" r:id="rId118"/>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CCD" w:rsidRDefault="00EC5CCD">
      <w:pPr>
        <w:spacing w:before="0"/>
      </w:pPr>
      <w:r>
        <w:separator/>
      </w:r>
    </w:p>
  </w:endnote>
  <w:endnote w:type="continuationSeparator" w:id="0">
    <w:p w:rsidR="00EC5CCD" w:rsidRDefault="00EC5CCD">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宋体">
    <w:altName w:val="Arial Unicode MS"/>
    <w:charset w:val="50"/>
    <w:family w:val="auto"/>
    <w:pitch w:val="variable"/>
    <w:sig w:usb0="00000000" w:usb1="00000000" w:usb2="0100040E" w:usb3="00000000" w:csb0="0004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CD" w:rsidRDefault="00EC5CCD"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EC5CCD" w:rsidRPr="00965E73" w:rsidRDefault="00EC5CCD"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CD" w:rsidRDefault="00EC5CCD"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EC5CCD" w:rsidRPr="00E0364E" w:rsidRDefault="00EC5CCD"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CCD" w:rsidRDefault="00EC5CCD" w:rsidP="00852DE1">
      <w:pPr>
        <w:spacing w:before="0"/>
      </w:pPr>
      <w:r>
        <w:separator/>
      </w:r>
    </w:p>
  </w:footnote>
  <w:footnote w:type="continuationSeparator" w:id="0">
    <w:p w:rsidR="00EC5CCD" w:rsidRDefault="00EC5CCD" w:rsidP="00852DE1">
      <w:pPr>
        <w:spacing w:before="0"/>
      </w:pPr>
      <w:r>
        <w:continuationSeparator/>
      </w:r>
    </w:p>
  </w:footnote>
  <w:footnote w:id="1">
    <w:p w:rsidR="00EC5CCD" w:rsidRPr="00D70EB0" w:rsidRDefault="00EC5CCD" w:rsidP="007C3162">
      <w:pPr>
        <w:pStyle w:val="Notedebasdepage"/>
        <w:rPr>
          <w:lang w:val="en-US"/>
        </w:rPr>
      </w:pPr>
      <w:r>
        <w:rPr>
          <w:rStyle w:val="Appelnotedebasdep"/>
        </w:rPr>
        <w:footnoteRef/>
      </w:r>
      <w:r w:rsidRPr="00D70EB0">
        <w:rPr>
          <w:lang w:val="en-US"/>
        </w:rPr>
        <w:t xml:space="preserve"> Reference to Articles 100/118 of the Treaty of Rome</w:t>
      </w:r>
    </w:p>
  </w:footnote>
  <w:footnote w:id="2">
    <w:p w:rsidR="00EC5CCD" w:rsidRPr="00D70EB0" w:rsidRDefault="00EC5CCD" w:rsidP="007C3162">
      <w:pPr>
        <w:pStyle w:val="Notedebasdepage"/>
        <w:rPr>
          <w:lang w:val="en-US"/>
        </w:rPr>
      </w:pPr>
      <w:r>
        <w:rPr>
          <w:rStyle w:val="Appelnotedebasdep"/>
        </w:rPr>
        <w:footnoteRef/>
      </w:r>
      <w:r w:rsidRPr="00D70EB0">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C5CCD" w:rsidTr="000518CB">
      <w:trPr>
        <w:cantSplit/>
        <w:jc w:val="center"/>
      </w:trPr>
      <w:tc>
        <w:tcPr>
          <w:tcW w:w="1385" w:type="pct"/>
          <w:vMerge w:val="restart"/>
          <w:tcBorders>
            <w:right w:val="single" w:sz="4" w:space="0" w:color="auto"/>
          </w:tcBorders>
        </w:tcPr>
        <w:p w:rsidR="00EC5CCD" w:rsidRDefault="00EC5CCD"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C5CCD" w:rsidRDefault="00EC5CCD"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C5CCD" w:rsidRPr="00840ED2" w:rsidRDefault="000917F6" w:rsidP="00C46003">
          <w:pPr>
            <w:pStyle w:val="En-tte"/>
            <w:keepNext/>
            <w:keepLines/>
            <w:spacing w:after="120"/>
            <w:rPr>
              <w:b/>
              <w:sz w:val="24"/>
              <w:szCs w:val="24"/>
            </w:rPr>
          </w:pPr>
          <w:fldSimple w:instr=" STYLEREF  num  \* MERGEFORMAT ">
            <w:r w:rsidR="00EC5CCD" w:rsidRPr="00EC5CCD">
              <w:rPr>
                <w:b/>
                <w:noProof/>
                <w:sz w:val="24"/>
                <w:szCs w:val="24"/>
              </w:rPr>
              <w:t>GS EP MEC 031</w:t>
            </w:r>
          </w:fldSimple>
        </w:p>
      </w:tc>
    </w:tr>
    <w:tr w:rsidR="00EC5CCD" w:rsidTr="000518CB">
      <w:trPr>
        <w:cantSplit/>
        <w:trHeight w:val="8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C5CCD" w:rsidRPr="00C46003" w:rsidRDefault="000917F6" w:rsidP="000B30C5">
          <w:pPr>
            <w:pStyle w:val="En-tte"/>
            <w:keepNext/>
            <w:keepLines/>
            <w:spacing w:before="60" w:after="60"/>
            <w:jc w:val="center"/>
            <w:rPr>
              <w:sz w:val="22"/>
              <w:szCs w:val="22"/>
            </w:rPr>
          </w:pPr>
          <w:fldSimple w:instr=" STYLEREF  Titre  \* MERGEFORMAT ">
            <w:r w:rsidR="00EC5CCD" w:rsidRPr="00EC5CCD">
              <w:rPr>
                <w:noProof/>
                <w:sz w:val="22"/>
                <w:szCs w:val="22"/>
              </w:rPr>
              <w:t xml:space="preserve">Rotating Machine Package Specification </w:t>
            </w:r>
            <w:r w:rsidR="00EC5CCD" w:rsidRPr="00EC5CCD">
              <w:rPr>
                <w:noProof/>
                <w:sz w:val="22"/>
                <w:szCs w:val="22"/>
              </w:rPr>
              <w:br/>
              <w:t>Motocompressor</w:t>
            </w:r>
          </w:fldSimple>
        </w:p>
      </w:tc>
    </w:tr>
    <w:tr w:rsidR="00EC5CCD" w:rsidTr="000518CB">
      <w:trPr>
        <w:cantSplit/>
        <w:trHeight w:val="4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C5CCD" w:rsidRDefault="00EC5CCD"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C5CCD" w:rsidRDefault="00EC5CCD"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EC5CCD" w:rsidRDefault="00EC5CCD" w:rsidP="00C82E1F">
          <w:pPr>
            <w:pStyle w:val="En-tte"/>
            <w:keepNext/>
            <w:keepLines/>
            <w:spacing w:before="60" w:after="60"/>
            <w:jc w:val="center"/>
          </w:pPr>
          <w:r>
            <w:t xml:space="preserve">Page: </w:t>
          </w:r>
          <w:r w:rsidR="000917F6">
            <w:rPr>
              <w:rStyle w:val="Numrodepage"/>
            </w:rPr>
            <w:fldChar w:fldCharType="begin"/>
          </w:r>
          <w:r>
            <w:rPr>
              <w:rStyle w:val="Numrodepage"/>
            </w:rPr>
            <w:instrText xml:space="preserve"> PAGE </w:instrText>
          </w:r>
          <w:r w:rsidR="000917F6">
            <w:rPr>
              <w:rStyle w:val="Numrodepage"/>
            </w:rPr>
            <w:fldChar w:fldCharType="separate"/>
          </w:r>
          <w:r>
            <w:rPr>
              <w:rStyle w:val="Numrodepage"/>
              <w:noProof/>
            </w:rPr>
            <w:t>70</w:t>
          </w:r>
          <w:r w:rsidR="000917F6">
            <w:rPr>
              <w:rStyle w:val="Numrodepage"/>
            </w:rPr>
            <w:fldChar w:fldCharType="end"/>
          </w:r>
          <w:r>
            <w:rPr>
              <w:rStyle w:val="Numrodepage"/>
            </w:rPr>
            <w:t xml:space="preserve"> of </w:t>
          </w:r>
          <w:r w:rsidR="000917F6">
            <w:rPr>
              <w:rStyle w:val="Numrodepage"/>
            </w:rPr>
            <w:fldChar w:fldCharType="begin"/>
          </w:r>
          <w:r>
            <w:rPr>
              <w:rStyle w:val="Numrodepage"/>
            </w:rPr>
            <w:instrText xml:space="preserve"> NUMPAGES </w:instrText>
          </w:r>
          <w:r w:rsidR="000917F6">
            <w:rPr>
              <w:rStyle w:val="Numrodepage"/>
            </w:rPr>
            <w:fldChar w:fldCharType="separate"/>
          </w:r>
          <w:r>
            <w:rPr>
              <w:rStyle w:val="Numrodepage"/>
              <w:noProof/>
            </w:rPr>
            <w:t>70</w:t>
          </w:r>
          <w:r w:rsidR="000917F6">
            <w:rPr>
              <w:rStyle w:val="Numrodepage"/>
            </w:rPr>
            <w:fldChar w:fldCharType="end"/>
          </w:r>
        </w:p>
      </w:tc>
    </w:tr>
  </w:tbl>
  <w:p w:rsidR="00EC5CCD" w:rsidRDefault="00EC5CCD"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CD" w:rsidRDefault="00EC5CCD"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C5CCD" w:rsidTr="000518CB">
      <w:trPr>
        <w:cantSplit/>
        <w:jc w:val="center"/>
      </w:trPr>
      <w:tc>
        <w:tcPr>
          <w:tcW w:w="1385" w:type="pct"/>
          <w:vMerge w:val="restart"/>
          <w:tcBorders>
            <w:right w:val="single" w:sz="4" w:space="0" w:color="auto"/>
          </w:tcBorders>
        </w:tcPr>
        <w:p w:rsidR="00EC5CCD" w:rsidRDefault="00EC5CCD"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C5CCD" w:rsidRDefault="00EC5CCD"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C5CCD" w:rsidRPr="00840ED2" w:rsidRDefault="000917F6" w:rsidP="00C46003">
          <w:pPr>
            <w:pStyle w:val="En-tte"/>
            <w:keepNext/>
            <w:keepLines/>
            <w:spacing w:after="120"/>
            <w:rPr>
              <w:b/>
              <w:sz w:val="24"/>
              <w:szCs w:val="24"/>
            </w:rPr>
          </w:pPr>
          <w:fldSimple w:instr=" STYLEREF  num  \* MERGEFORMAT ">
            <w:r w:rsidR="003D43A4" w:rsidRPr="003D43A4">
              <w:rPr>
                <w:b/>
                <w:noProof/>
                <w:sz w:val="24"/>
                <w:szCs w:val="24"/>
              </w:rPr>
              <w:t>GS EP MEC 031</w:t>
            </w:r>
          </w:fldSimple>
        </w:p>
      </w:tc>
    </w:tr>
    <w:tr w:rsidR="00EC5CCD" w:rsidTr="000518CB">
      <w:trPr>
        <w:cantSplit/>
        <w:trHeight w:val="8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C5CCD" w:rsidRPr="00C46003" w:rsidRDefault="000917F6" w:rsidP="000B30C5">
          <w:pPr>
            <w:pStyle w:val="En-tte"/>
            <w:keepNext/>
            <w:keepLines/>
            <w:spacing w:before="60" w:after="60"/>
            <w:jc w:val="center"/>
            <w:rPr>
              <w:sz w:val="22"/>
              <w:szCs w:val="22"/>
            </w:rPr>
          </w:pPr>
          <w:fldSimple w:instr=" STYLEREF  Titre  \* MERGEFORMAT ">
            <w:r w:rsidR="003D43A4" w:rsidRPr="003D43A4">
              <w:rPr>
                <w:noProof/>
                <w:sz w:val="22"/>
                <w:szCs w:val="22"/>
              </w:rPr>
              <w:t xml:space="preserve">Rotating Machine Package Specification </w:t>
            </w:r>
            <w:r w:rsidR="003D43A4" w:rsidRPr="003D43A4">
              <w:rPr>
                <w:noProof/>
                <w:sz w:val="22"/>
                <w:szCs w:val="22"/>
              </w:rPr>
              <w:br/>
              <w:t>Motocompressor</w:t>
            </w:r>
          </w:fldSimple>
        </w:p>
      </w:tc>
    </w:tr>
    <w:tr w:rsidR="00EC5CCD" w:rsidTr="000518CB">
      <w:trPr>
        <w:cantSplit/>
        <w:trHeight w:val="4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C5CCD" w:rsidRDefault="00EC5CCD"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C5CCD" w:rsidRDefault="00EC5CCD" w:rsidP="0058094B">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EC5CCD" w:rsidRDefault="00EC5CCD" w:rsidP="00C82E1F">
          <w:pPr>
            <w:pStyle w:val="En-tte"/>
            <w:keepNext/>
            <w:keepLines/>
            <w:spacing w:before="60" w:after="60"/>
            <w:jc w:val="center"/>
          </w:pPr>
          <w:r>
            <w:t xml:space="preserve">Page: </w:t>
          </w:r>
          <w:r w:rsidR="000917F6">
            <w:rPr>
              <w:rStyle w:val="Numrodepage"/>
            </w:rPr>
            <w:fldChar w:fldCharType="begin"/>
          </w:r>
          <w:r>
            <w:rPr>
              <w:rStyle w:val="Numrodepage"/>
            </w:rPr>
            <w:instrText xml:space="preserve"> PAGE </w:instrText>
          </w:r>
          <w:r w:rsidR="000917F6">
            <w:rPr>
              <w:rStyle w:val="Numrodepage"/>
            </w:rPr>
            <w:fldChar w:fldCharType="separate"/>
          </w:r>
          <w:r w:rsidR="003D43A4">
            <w:rPr>
              <w:rStyle w:val="Numrodepage"/>
              <w:noProof/>
            </w:rPr>
            <w:t>3</w:t>
          </w:r>
          <w:r w:rsidR="000917F6">
            <w:rPr>
              <w:rStyle w:val="Numrodepage"/>
            </w:rPr>
            <w:fldChar w:fldCharType="end"/>
          </w:r>
          <w:r>
            <w:rPr>
              <w:rStyle w:val="Numrodepage"/>
            </w:rPr>
            <w:t xml:space="preserve"> of </w:t>
          </w:r>
          <w:r w:rsidR="000917F6">
            <w:rPr>
              <w:rStyle w:val="Numrodepage"/>
            </w:rPr>
            <w:fldChar w:fldCharType="begin"/>
          </w:r>
          <w:r>
            <w:rPr>
              <w:rStyle w:val="Numrodepage"/>
            </w:rPr>
            <w:instrText xml:space="preserve"> NUMPAGES </w:instrText>
          </w:r>
          <w:r w:rsidR="000917F6">
            <w:rPr>
              <w:rStyle w:val="Numrodepage"/>
            </w:rPr>
            <w:fldChar w:fldCharType="separate"/>
          </w:r>
          <w:r w:rsidR="003D43A4">
            <w:rPr>
              <w:rStyle w:val="Numrodepage"/>
              <w:noProof/>
            </w:rPr>
            <w:t>67</w:t>
          </w:r>
          <w:r w:rsidR="000917F6">
            <w:rPr>
              <w:rStyle w:val="Numrodepage"/>
            </w:rPr>
            <w:fldChar w:fldCharType="end"/>
          </w:r>
        </w:p>
      </w:tc>
    </w:tr>
  </w:tbl>
  <w:p w:rsidR="00EC5CCD" w:rsidRDefault="00EC5CCD" w:rsidP="0058094B">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EC5CCD" w:rsidRPr="00B460FB" w:rsidTr="00740F98">
      <w:trPr>
        <w:cantSplit/>
        <w:trHeight w:val="213"/>
        <w:jc w:val="center"/>
      </w:trPr>
      <w:tc>
        <w:tcPr>
          <w:tcW w:w="1249" w:type="pct"/>
          <w:tcBorders>
            <w:top w:val="single" w:sz="4" w:space="0" w:color="auto"/>
            <w:left w:val="single" w:sz="4" w:space="0" w:color="auto"/>
          </w:tcBorders>
          <w:vAlign w:val="center"/>
        </w:tcPr>
        <w:p w:rsidR="00EC5CCD" w:rsidRPr="003D2235" w:rsidRDefault="00EC5CCD" w:rsidP="00740F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EC5CCD" w:rsidRPr="003D2235" w:rsidRDefault="000917F6" w:rsidP="00740F98">
          <w:pPr>
            <w:pStyle w:val="Project"/>
          </w:pPr>
          <w:fldSimple w:instr=" STYLEREF  Project  \* MERGEFORMAT ">
            <w:r w:rsidR="003D43A4" w:rsidRPr="003D43A4">
              <w:rPr>
                <w:b/>
                <w:bCs/>
                <w:noProof/>
                <w:lang w:val="fr-FR"/>
              </w:rPr>
              <w:t>     </w:t>
            </w:r>
          </w:fldSimple>
        </w:p>
      </w:tc>
      <w:tc>
        <w:tcPr>
          <w:tcW w:w="499" w:type="pct"/>
          <w:tcBorders>
            <w:top w:val="single" w:sz="4" w:space="0" w:color="auto"/>
          </w:tcBorders>
          <w:vAlign w:val="center"/>
        </w:tcPr>
        <w:p w:rsidR="00EC5CCD" w:rsidRPr="003D2235" w:rsidRDefault="00EC5CCD" w:rsidP="00740F9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EC5CCD" w:rsidRPr="003D2235" w:rsidRDefault="000917F6" w:rsidP="00740F98">
          <w:pPr>
            <w:pStyle w:val="Projectrev"/>
            <w:spacing w:before="60" w:after="0"/>
          </w:pPr>
          <w:fldSimple w:instr=" STYLEREF  Project_rev  \* MERGEFORMAT ">
            <w:r w:rsidR="003D43A4" w:rsidRPr="003D43A4">
              <w:rPr>
                <w:b/>
                <w:bCs/>
                <w:noProof/>
                <w:lang w:val="fr-FR"/>
              </w:rPr>
              <w:t>  </w:t>
            </w:r>
          </w:fldSimple>
        </w:p>
      </w:tc>
    </w:tr>
    <w:tr w:rsidR="00EC5CCD" w:rsidRPr="00B460FB" w:rsidTr="00740F98">
      <w:trPr>
        <w:cantSplit/>
        <w:trHeight w:val="213"/>
        <w:jc w:val="center"/>
      </w:trPr>
      <w:tc>
        <w:tcPr>
          <w:tcW w:w="4001" w:type="pct"/>
          <w:gridSpan w:val="2"/>
          <w:tcBorders>
            <w:left w:val="single" w:sz="4" w:space="0" w:color="auto"/>
            <w:bottom w:val="single" w:sz="4" w:space="0" w:color="auto"/>
          </w:tcBorders>
          <w:vAlign w:val="center"/>
        </w:tcPr>
        <w:p w:rsidR="00EC5CCD" w:rsidRPr="003D2235" w:rsidRDefault="00EC5CCD" w:rsidP="00740F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EC5CCD" w:rsidRPr="003D2235" w:rsidRDefault="00EC5CCD" w:rsidP="00740F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EC5CCD" w:rsidRPr="003D2235" w:rsidRDefault="000917F6" w:rsidP="00740F98">
          <w:pPr>
            <w:pStyle w:val="Projectdate"/>
          </w:pPr>
          <w:fldSimple w:instr=" STYLEREF  Project_date  \* MERGEFORMAT ">
            <w:r w:rsidR="003D43A4" w:rsidRPr="003D43A4">
              <w:rPr>
                <w:b/>
                <w:bCs/>
                <w:noProof/>
                <w:lang w:val="fr-FR"/>
              </w:rPr>
              <w:t>     </w:t>
            </w:r>
          </w:fldSimple>
        </w:p>
      </w:tc>
    </w:tr>
  </w:tbl>
  <w:p w:rsidR="00EC5CCD" w:rsidRPr="000B5353" w:rsidRDefault="00EC5CCD" w:rsidP="0058094B">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C5CCD" w:rsidTr="007C3162">
      <w:trPr>
        <w:cantSplit/>
        <w:jc w:val="center"/>
      </w:trPr>
      <w:tc>
        <w:tcPr>
          <w:tcW w:w="1385" w:type="pct"/>
          <w:vMerge w:val="restart"/>
          <w:tcBorders>
            <w:right w:val="single" w:sz="4" w:space="0" w:color="auto"/>
          </w:tcBorders>
        </w:tcPr>
        <w:p w:rsidR="00EC5CCD" w:rsidRDefault="00EC5CCD" w:rsidP="007C3162">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C5CCD" w:rsidRDefault="00EC5CCD" w:rsidP="007C3162">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C5CCD" w:rsidRPr="00840ED2" w:rsidRDefault="000917F6" w:rsidP="007C3162">
          <w:pPr>
            <w:pStyle w:val="En-tte"/>
            <w:keepNext/>
            <w:keepLines/>
            <w:spacing w:after="120"/>
            <w:rPr>
              <w:b/>
              <w:sz w:val="24"/>
              <w:szCs w:val="24"/>
            </w:rPr>
          </w:pPr>
          <w:fldSimple w:instr=" STYLEREF  num  \* MERGEFORMAT ">
            <w:r w:rsidR="003D43A4" w:rsidRPr="003D43A4">
              <w:rPr>
                <w:b/>
                <w:noProof/>
                <w:sz w:val="24"/>
                <w:szCs w:val="24"/>
              </w:rPr>
              <w:t>GS EP MEC 031</w:t>
            </w:r>
          </w:fldSimple>
        </w:p>
      </w:tc>
    </w:tr>
    <w:tr w:rsidR="00EC5CCD" w:rsidTr="007C3162">
      <w:trPr>
        <w:cantSplit/>
        <w:trHeight w:val="800"/>
        <w:jc w:val="center"/>
      </w:trPr>
      <w:tc>
        <w:tcPr>
          <w:tcW w:w="1385" w:type="pct"/>
          <w:vMerge/>
          <w:tcBorders>
            <w:right w:val="single" w:sz="4" w:space="0" w:color="auto"/>
          </w:tcBorders>
        </w:tcPr>
        <w:p w:rsidR="00EC5CCD" w:rsidRDefault="00EC5CCD" w:rsidP="007C316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C5CCD" w:rsidRPr="00C46003" w:rsidRDefault="000917F6" w:rsidP="007C3162">
          <w:pPr>
            <w:pStyle w:val="En-tte"/>
            <w:keepNext/>
            <w:keepLines/>
            <w:spacing w:before="60" w:after="60"/>
            <w:jc w:val="center"/>
            <w:rPr>
              <w:sz w:val="22"/>
              <w:szCs w:val="22"/>
            </w:rPr>
          </w:pPr>
          <w:fldSimple w:instr=" STYLEREF  Titre  \* MERGEFORMAT ">
            <w:r w:rsidR="003D43A4" w:rsidRPr="003D43A4">
              <w:rPr>
                <w:noProof/>
                <w:sz w:val="22"/>
                <w:szCs w:val="22"/>
              </w:rPr>
              <w:t xml:space="preserve">Rotating Machine Package Specification </w:t>
            </w:r>
            <w:r w:rsidR="003D43A4" w:rsidRPr="003D43A4">
              <w:rPr>
                <w:noProof/>
                <w:sz w:val="22"/>
                <w:szCs w:val="22"/>
              </w:rPr>
              <w:br/>
              <w:t>Motocompressor</w:t>
            </w:r>
          </w:fldSimple>
        </w:p>
      </w:tc>
    </w:tr>
    <w:tr w:rsidR="00EC5CCD" w:rsidTr="007C3162">
      <w:trPr>
        <w:cantSplit/>
        <w:trHeight w:val="400"/>
        <w:jc w:val="center"/>
      </w:trPr>
      <w:tc>
        <w:tcPr>
          <w:tcW w:w="1385" w:type="pct"/>
          <w:vMerge/>
          <w:tcBorders>
            <w:right w:val="single" w:sz="4" w:space="0" w:color="auto"/>
          </w:tcBorders>
        </w:tcPr>
        <w:p w:rsidR="00EC5CCD" w:rsidRDefault="00EC5CCD" w:rsidP="007C316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C5CCD" w:rsidRDefault="00EC5CCD" w:rsidP="007C316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C5CCD" w:rsidRDefault="00EC5CCD" w:rsidP="0058094B">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EC5CCD" w:rsidRDefault="00EC5CCD" w:rsidP="007C3162">
          <w:pPr>
            <w:pStyle w:val="En-tte"/>
            <w:keepNext/>
            <w:keepLines/>
            <w:spacing w:before="60" w:after="60"/>
            <w:jc w:val="center"/>
          </w:pPr>
          <w:r>
            <w:t xml:space="preserve">Page: </w:t>
          </w:r>
          <w:r w:rsidR="000917F6">
            <w:rPr>
              <w:rStyle w:val="Numrodepage"/>
            </w:rPr>
            <w:fldChar w:fldCharType="begin"/>
          </w:r>
          <w:r>
            <w:rPr>
              <w:rStyle w:val="Numrodepage"/>
            </w:rPr>
            <w:instrText xml:space="preserve"> PAGE </w:instrText>
          </w:r>
          <w:r w:rsidR="000917F6">
            <w:rPr>
              <w:rStyle w:val="Numrodepage"/>
            </w:rPr>
            <w:fldChar w:fldCharType="separate"/>
          </w:r>
          <w:r w:rsidR="003D43A4">
            <w:rPr>
              <w:rStyle w:val="Numrodepage"/>
              <w:noProof/>
            </w:rPr>
            <w:t>2</w:t>
          </w:r>
          <w:r w:rsidR="000917F6">
            <w:rPr>
              <w:rStyle w:val="Numrodepage"/>
            </w:rPr>
            <w:fldChar w:fldCharType="end"/>
          </w:r>
          <w:r>
            <w:rPr>
              <w:rStyle w:val="Numrodepage"/>
            </w:rPr>
            <w:t xml:space="preserve"> of </w:t>
          </w:r>
          <w:r w:rsidR="000917F6">
            <w:rPr>
              <w:rStyle w:val="Numrodepage"/>
            </w:rPr>
            <w:fldChar w:fldCharType="begin"/>
          </w:r>
          <w:r>
            <w:rPr>
              <w:rStyle w:val="Numrodepage"/>
            </w:rPr>
            <w:instrText xml:space="preserve"> NUMPAGES </w:instrText>
          </w:r>
          <w:r w:rsidR="000917F6">
            <w:rPr>
              <w:rStyle w:val="Numrodepage"/>
            </w:rPr>
            <w:fldChar w:fldCharType="separate"/>
          </w:r>
          <w:r w:rsidR="003D43A4">
            <w:rPr>
              <w:rStyle w:val="Numrodepage"/>
              <w:noProof/>
            </w:rPr>
            <w:t>67</w:t>
          </w:r>
          <w:r w:rsidR="000917F6">
            <w:rPr>
              <w:rStyle w:val="Numrodepage"/>
            </w:rPr>
            <w:fldChar w:fldCharType="end"/>
          </w:r>
        </w:p>
      </w:tc>
    </w:tr>
  </w:tbl>
  <w:p w:rsidR="00EC5CCD" w:rsidRDefault="00EC5CCD" w:rsidP="0058094B">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EC5CCD" w:rsidTr="000518CB">
      <w:trPr>
        <w:cantSplit/>
        <w:jc w:val="center"/>
      </w:trPr>
      <w:tc>
        <w:tcPr>
          <w:tcW w:w="1385" w:type="pct"/>
          <w:vMerge w:val="restart"/>
          <w:tcBorders>
            <w:right w:val="single" w:sz="4" w:space="0" w:color="auto"/>
          </w:tcBorders>
        </w:tcPr>
        <w:p w:rsidR="00EC5CCD" w:rsidRDefault="00EC5CCD"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C5CCD" w:rsidRDefault="00EC5CCD"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C5CCD" w:rsidRPr="00840ED2" w:rsidRDefault="000917F6" w:rsidP="00C46003">
          <w:pPr>
            <w:pStyle w:val="En-tte"/>
            <w:keepNext/>
            <w:keepLines/>
            <w:spacing w:after="120"/>
            <w:rPr>
              <w:b/>
              <w:sz w:val="24"/>
              <w:szCs w:val="24"/>
            </w:rPr>
          </w:pPr>
          <w:fldSimple w:instr=" STYLEREF  num  \* MERGEFORMAT ">
            <w:r w:rsidR="003D43A4" w:rsidRPr="003D43A4">
              <w:rPr>
                <w:b/>
                <w:noProof/>
                <w:sz w:val="24"/>
                <w:szCs w:val="24"/>
              </w:rPr>
              <w:t>GS EP MEC 031</w:t>
            </w:r>
          </w:fldSimple>
        </w:p>
      </w:tc>
    </w:tr>
    <w:tr w:rsidR="00EC5CCD" w:rsidTr="000518CB">
      <w:trPr>
        <w:cantSplit/>
        <w:trHeight w:val="8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C5CCD" w:rsidRPr="00C46003" w:rsidRDefault="000917F6" w:rsidP="000B30C5">
          <w:pPr>
            <w:pStyle w:val="En-tte"/>
            <w:keepNext/>
            <w:keepLines/>
            <w:spacing w:before="60" w:after="60"/>
            <w:jc w:val="center"/>
            <w:rPr>
              <w:sz w:val="22"/>
              <w:szCs w:val="22"/>
            </w:rPr>
          </w:pPr>
          <w:fldSimple w:instr=" STYLEREF  Titre  \* MERGEFORMAT ">
            <w:r w:rsidR="003D43A4" w:rsidRPr="003D43A4">
              <w:rPr>
                <w:noProof/>
                <w:sz w:val="22"/>
                <w:szCs w:val="22"/>
              </w:rPr>
              <w:t xml:space="preserve">Rotating Machine Package Specification </w:t>
            </w:r>
            <w:r w:rsidR="003D43A4" w:rsidRPr="003D43A4">
              <w:rPr>
                <w:noProof/>
                <w:sz w:val="22"/>
                <w:szCs w:val="22"/>
              </w:rPr>
              <w:br/>
              <w:t>Motocompressor</w:t>
            </w:r>
          </w:fldSimple>
        </w:p>
      </w:tc>
    </w:tr>
    <w:tr w:rsidR="00EC5CCD" w:rsidTr="000518CB">
      <w:trPr>
        <w:cantSplit/>
        <w:trHeight w:val="400"/>
        <w:jc w:val="center"/>
      </w:trPr>
      <w:tc>
        <w:tcPr>
          <w:tcW w:w="1385" w:type="pct"/>
          <w:vMerge/>
          <w:tcBorders>
            <w:right w:val="single" w:sz="4" w:space="0" w:color="auto"/>
          </w:tcBorders>
        </w:tcPr>
        <w:p w:rsidR="00EC5CCD" w:rsidRDefault="00EC5CCD"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C5CCD" w:rsidRDefault="00EC5CCD"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C5CCD" w:rsidRDefault="00EC5CCD" w:rsidP="0058094B">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EC5CCD" w:rsidRDefault="00EC5CCD" w:rsidP="00C82E1F">
          <w:pPr>
            <w:pStyle w:val="En-tte"/>
            <w:keepNext/>
            <w:keepLines/>
            <w:spacing w:before="60" w:after="60"/>
            <w:jc w:val="center"/>
          </w:pPr>
          <w:r>
            <w:t xml:space="preserve">Page: </w:t>
          </w:r>
          <w:r w:rsidR="000917F6">
            <w:rPr>
              <w:rStyle w:val="Numrodepage"/>
            </w:rPr>
            <w:fldChar w:fldCharType="begin"/>
          </w:r>
          <w:r>
            <w:rPr>
              <w:rStyle w:val="Numrodepage"/>
            </w:rPr>
            <w:instrText xml:space="preserve"> PAGE </w:instrText>
          </w:r>
          <w:r w:rsidR="000917F6">
            <w:rPr>
              <w:rStyle w:val="Numrodepage"/>
            </w:rPr>
            <w:fldChar w:fldCharType="separate"/>
          </w:r>
          <w:r w:rsidR="003D43A4">
            <w:rPr>
              <w:rStyle w:val="Numrodepage"/>
              <w:noProof/>
            </w:rPr>
            <w:t>66</w:t>
          </w:r>
          <w:r w:rsidR="000917F6">
            <w:rPr>
              <w:rStyle w:val="Numrodepage"/>
            </w:rPr>
            <w:fldChar w:fldCharType="end"/>
          </w:r>
          <w:r>
            <w:rPr>
              <w:rStyle w:val="Numrodepage"/>
            </w:rPr>
            <w:t xml:space="preserve"> of </w:t>
          </w:r>
          <w:r w:rsidR="000917F6">
            <w:rPr>
              <w:rStyle w:val="Numrodepage"/>
            </w:rPr>
            <w:fldChar w:fldCharType="begin"/>
          </w:r>
          <w:r>
            <w:rPr>
              <w:rStyle w:val="Numrodepage"/>
            </w:rPr>
            <w:instrText xml:space="preserve"> NUMPAGES </w:instrText>
          </w:r>
          <w:r w:rsidR="000917F6">
            <w:rPr>
              <w:rStyle w:val="Numrodepage"/>
            </w:rPr>
            <w:fldChar w:fldCharType="separate"/>
          </w:r>
          <w:r w:rsidR="003D43A4">
            <w:rPr>
              <w:rStyle w:val="Numrodepage"/>
              <w:noProof/>
            </w:rPr>
            <w:t>66</w:t>
          </w:r>
          <w:r w:rsidR="000917F6">
            <w:rPr>
              <w:rStyle w:val="Numrodepage"/>
            </w:rPr>
            <w:fldChar w:fldCharType="end"/>
          </w:r>
        </w:p>
      </w:tc>
    </w:tr>
  </w:tbl>
  <w:p w:rsidR="00EC5CCD" w:rsidRDefault="00EC5CCD" w:rsidP="0058094B">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EC5CCD" w:rsidRPr="00B460FB" w:rsidTr="00740F98">
      <w:trPr>
        <w:cantSplit/>
        <w:trHeight w:val="213"/>
        <w:jc w:val="center"/>
      </w:trPr>
      <w:tc>
        <w:tcPr>
          <w:tcW w:w="1249" w:type="pct"/>
          <w:tcBorders>
            <w:top w:val="single" w:sz="4" w:space="0" w:color="auto"/>
            <w:left w:val="single" w:sz="4" w:space="0" w:color="auto"/>
          </w:tcBorders>
          <w:vAlign w:val="center"/>
        </w:tcPr>
        <w:p w:rsidR="00EC5CCD" w:rsidRPr="003D2235" w:rsidRDefault="00EC5CCD" w:rsidP="00740F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EC5CCD" w:rsidRPr="003D2235" w:rsidRDefault="000917F6" w:rsidP="00740F98">
          <w:pPr>
            <w:pStyle w:val="Project"/>
          </w:pPr>
          <w:fldSimple w:instr=" STYLEREF  Project  \* MERGEFORMAT ">
            <w:r w:rsidR="003D43A4" w:rsidRPr="003D43A4">
              <w:rPr>
                <w:b/>
                <w:bCs/>
                <w:noProof/>
                <w:lang w:val="fr-FR"/>
              </w:rPr>
              <w:t>     </w:t>
            </w:r>
          </w:fldSimple>
        </w:p>
      </w:tc>
      <w:tc>
        <w:tcPr>
          <w:tcW w:w="499" w:type="pct"/>
          <w:tcBorders>
            <w:top w:val="single" w:sz="4" w:space="0" w:color="auto"/>
          </w:tcBorders>
          <w:vAlign w:val="center"/>
        </w:tcPr>
        <w:p w:rsidR="00EC5CCD" w:rsidRPr="003D2235" w:rsidRDefault="00EC5CCD" w:rsidP="00740F9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EC5CCD" w:rsidRPr="003D2235" w:rsidRDefault="000917F6" w:rsidP="00740F98">
          <w:pPr>
            <w:pStyle w:val="Projectrev"/>
            <w:spacing w:before="60" w:after="0"/>
          </w:pPr>
          <w:fldSimple w:instr=" STYLEREF  Project_rev  \* MERGEFORMAT ">
            <w:r w:rsidR="003D43A4" w:rsidRPr="003D43A4">
              <w:rPr>
                <w:b/>
                <w:bCs/>
                <w:noProof/>
                <w:lang w:val="fr-FR"/>
              </w:rPr>
              <w:t>  </w:t>
            </w:r>
          </w:fldSimple>
        </w:p>
      </w:tc>
    </w:tr>
    <w:tr w:rsidR="00EC5CCD" w:rsidRPr="00B460FB" w:rsidTr="00740F98">
      <w:trPr>
        <w:cantSplit/>
        <w:trHeight w:val="213"/>
        <w:jc w:val="center"/>
      </w:trPr>
      <w:tc>
        <w:tcPr>
          <w:tcW w:w="4001" w:type="pct"/>
          <w:gridSpan w:val="2"/>
          <w:tcBorders>
            <w:left w:val="single" w:sz="4" w:space="0" w:color="auto"/>
            <w:bottom w:val="single" w:sz="4" w:space="0" w:color="auto"/>
          </w:tcBorders>
          <w:vAlign w:val="center"/>
        </w:tcPr>
        <w:p w:rsidR="00EC5CCD" w:rsidRPr="003D2235" w:rsidRDefault="00EC5CCD" w:rsidP="00740F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EC5CCD" w:rsidRPr="003D2235" w:rsidRDefault="00EC5CCD" w:rsidP="00740F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EC5CCD" w:rsidRPr="003D2235" w:rsidRDefault="000917F6" w:rsidP="00740F98">
          <w:pPr>
            <w:pStyle w:val="Projectdate"/>
          </w:pPr>
          <w:fldSimple w:instr=" STYLEREF  Project_date  \* MERGEFORMAT ">
            <w:r w:rsidR="003D43A4" w:rsidRPr="003D43A4">
              <w:rPr>
                <w:b/>
                <w:bCs/>
                <w:noProof/>
                <w:lang w:val="fr-FR"/>
              </w:rPr>
              <w:t>     </w:t>
            </w:r>
          </w:fldSimple>
        </w:p>
      </w:tc>
    </w:tr>
  </w:tbl>
  <w:p w:rsidR="00EC5CCD" w:rsidRPr="007C3162" w:rsidRDefault="000917F6" w:rsidP="007C3162">
    <w:pPr>
      <w:spacing w:after="120"/>
      <w:jc w:val="right"/>
      <w:rPr>
        <w:sz w:val="16"/>
        <w:szCs w:val="8"/>
        <w:lang w:val="en-US"/>
      </w:rPr>
    </w:pPr>
    <w:fldSimple w:instr=" STYLEREF  &quot;Titre Annexe&quot; \n  \* MERGEFORMAT ">
      <w:r w:rsidR="003D43A4" w:rsidRPr="003D43A4">
        <w:rPr>
          <w:b/>
          <w:bCs/>
          <w:noProof/>
          <w:sz w:val="16"/>
          <w:szCs w:val="8"/>
          <w:lang w:val="fr-FR"/>
        </w:rPr>
        <w:t>Appendix 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D2CAC00"/>
    <w:lvl w:ilvl="0">
      <w:start w:val="1"/>
      <w:numFmt w:val="decimal"/>
      <w:pStyle w:val="Listenumros"/>
      <w:lvlText w:val="%1."/>
      <w:lvlJc w:val="left"/>
      <w:pPr>
        <w:tabs>
          <w:tab w:val="num" w:pos="360"/>
        </w:tabs>
        <w:ind w:left="360" w:hanging="360"/>
      </w:pPr>
      <w:rPr>
        <w:rFonts w:hint="default"/>
      </w:rPr>
    </w:lvl>
  </w:abstractNum>
  <w:abstractNum w:abstractNumId="1">
    <w:nsid w:val="FFFFFF89"/>
    <w:multiLevelType w:val="singleLevel"/>
    <w:tmpl w:val="12B4C4D4"/>
    <w:lvl w:ilvl="0">
      <w:start w:val="1"/>
      <w:numFmt w:val="bullet"/>
      <w:lvlText w:val=""/>
      <w:lvlJc w:val="left"/>
      <w:pPr>
        <w:tabs>
          <w:tab w:val="num" w:pos="360"/>
        </w:tabs>
        <w:ind w:left="360" w:hanging="360"/>
      </w:pPr>
      <w:rPr>
        <w:rFonts w:ascii="Symbol" w:hAnsi="Symbol" w:hint="default"/>
      </w:rPr>
    </w:lvl>
  </w:abstractNum>
  <w:abstractNum w:abstractNumId="2">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3">
    <w:nsid w:val="FFFFFFFE"/>
    <w:multiLevelType w:val="singleLevel"/>
    <w:tmpl w:val="FFFFFFFF"/>
    <w:lvl w:ilvl="0">
      <w:numFmt w:val="decimal"/>
      <w:lvlText w:val="*"/>
      <w:lvlJc w:val="left"/>
    </w:lvl>
  </w:abstractNum>
  <w:abstractNum w:abstractNumId="4">
    <w:nsid w:val="03F506F1"/>
    <w:multiLevelType w:val="hybridMultilevel"/>
    <w:tmpl w:val="E2F0C68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06FA5AAE"/>
    <w:multiLevelType w:val="hybridMultilevel"/>
    <w:tmpl w:val="1060B2BC"/>
    <w:lvl w:ilvl="0" w:tplc="04129FCE">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6">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0D884FC5"/>
    <w:multiLevelType w:val="hybridMultilevel"/>
    <w:tmpl w:val="F724C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nsid w:val="25EC7B81"/>
    <w:multiLevelType w:val="hybridMultilevel"/>
    <w:tmpl w:val="DF72C9A4"/>
    <w:lvl w:ilvl="0" w:tplc="1098E3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3">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15">
    <w:nsid w:val="345B34B9"/>
    <w:multiLevelType w:val="hybridMultilevel"/>
    <w:tmpl w:val="91B20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B265691"/>
    <w:multiLevelType w:val="hybridMultilevel"/>
    <w:tmpl w:val="903252F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18">
    <w:nsid w:val="5E617FC7"/>
    <w:multiLevelType w:val="hybridMultilevel"/>
    <w:tmpl w:val="6F6015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614561FA"/>
    <w:multiLevelType w:val="hybridMultilevel"/>
    <w:tmpl w:val="FD0A2CA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6E85305B"/>
    <w:multiLevelType w:val="hybridMultilevel"/>
    <w:tmpl w:val="E4F05E1E"/>
    <w:lvl w:ilvl="0" w:tplc="DFDEC2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2">
    <w:nsid w:val="7563218F"/>
    <w:multiLevelType w:val="hybridMultilevel"/>
    <w:tmpl w:val="D082A770"/>
    <w:lvl w:ilvl="0" w:tplc="040C0001">
      <w:start w:val="1"/>
      <w:numFmt w:val="bullet"/>
      <w:lvlText w:val=""/>
      <w:lvlJc w:val="left"/>
      <w:pPr>
        <w:ind w:left="720" w:hanging="360"/>
      </w:pPr>
      <w:rPr>
        <w:rFonts w:ascii="Symbol" w:hAnsi="Symbol" w:hint="default"/>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3">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7BFF3CC2"/>
    <w:multiLevelType w:val="hybridMultilevel"/>
    <w:tmpl w:val="4530A19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7E583827"/>
    <w:multiLevelType w:val="hybridMultilevel"/>
    <w:tmpl w:val="EE1657A6"/>
    <w:lvl w:ilvl="0" w:tplc="040C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2"/>
  </w:num>
  <w:num w:numId="2">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3"/>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12"/>
  </w:num>
  <w:num w:numId="7">
    <w:abstractNumId w:val="14"/>
  </w:num>
  <w:num w:numId="8">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9"/>
  </w:num>
  <w:num w:numId="11">
    <w:abstractNumId w:val="4"/>
  </w:num>
  <w:num w:numId="12">
    <w:abstractNumId w:val="24"/>
  </w:num>
  <w:num w:numId="13">
    <w:abstractNumId w:val="7"/>
  </w:num>
  <w:num w:numId="14">
    <w:abstractNumId w:val="16"/>
  </w:num>
  <w:num w:numId="15">
    <w:abstractNumId w:val="8"/>
  </w:num>
  <w:num w:numId="16">
    <w:abstractNumId w:val="11"/>
  </w:num>
  <w:num w:numId="17">
    <w:abstractNumId w:val="6"/>
  </w:num>
  <w:num w:numId="18">
    <w:abstractNumId w:val="18"/>
  </w:num>
  <w:num w:numId="19">
    <w:abstractNumId w:val="23"/>
  </w:num>
  <w:num w:numId="20">
    <w:abstractNumId w:val="9"/>
  </w:num>
  <w:num w:numId="21">
    <w:abstractNumId w:val="22"/>
  </w:num>
  <w:num w:numId="22">
    <w:abstractNumId w:val="10"/>
  </w:num>
  <w:num w:numId="23">
    <w:abstractNumId w:val="25"/>
  </w:num>
  <w:num w:numId="24">
    <w:abstractNumId w:val="15"/>
  </w:num>
  <w:num w:numId="25">
    <w:abstractNumId w:val="0"/>
    <w:lvlOverride w:ilvl="0">
      <w:startOverride w:val="1"/>
    </w:lvlOverride>
  </w:num>
  <w:num w:numId="26">
    <w:abstractNumId w:val="20"/>
  </w:num>
  <w:num w:numId="27">
    <w:abstractNumId w:val="1"/>
  </w:num>
  <w:num w:numId="28">
    <w:abstractNumId w:val="13"/>
  </w:num>
  <w:num w:numId="29">
    <w:abstractNumId w:val="5"/>
  </w:num>
  <w:num w:numId="30">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TICLI0Gq3O4IQqIs4/a/m1DKElY=" w:salt="CZNDGIvyEPj4+A2r98l+yw=="/>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08897"/>
  </w:hdrShapeDefaults>
  <w:footnotePr>
    <w:footnote w:id="-1"/>
    <w:footnote w:id="0"/>
  </w:footnotePr>
  <w:endnotePr>
    <w:endnote w:id="-1"/>
    <w:endnote w:id="0"/>
  </w:endnotePr>
  <w:compat/>
  <w:docVars>
    <w:docVar w:name="vrev" w:val="bdsge.zrev"/>
  </w:docVars>
  <w:rsids>
    <w:rsidRoot w:val="0092240F"/>
    <w:rsid w:val="0000439D"/>
    <w:rsid w:val="00006D4B"/>
    <w:rsid w:val="0004292C"/>
    <w:rsid w:val="000518CB"/>
    <w:rsid w:val="00060E06"/>
    <w:rsid w:val="000917F6"/>
    <w:rsid w:val="000B2DC2"/>
    <w:rsid w:val="000B30C5"/>
    <w:rsid w:val="000C192A"/>
    <w:rsid w:val="000D3C76"/>
    <w:rsid w:val="000E18AE"/>
    <w:rsid w:val="000F230D"/>
    <w:rsid w:val="000F6FE5"/>
    <w:rsid w:val="000F7FD4"/>
    <w:rsid w:val="00102E69"/>
    <w:rsid w:val="00106DA2"/>
    <w:rsid w:val="001142C5"/>
    <w:rsid w:val="001172C0"/>
    <w:rsid w:val="00122AB8"/>
    <w:rsid w:val="00142DCC"/>
    <w:rsid w:val="00143AA0"/>
    <w:rsid w:val="0014415C"/>
    <w:rsid w:val="00155728"/>
    <w:rsid w:val="00160CD3"/>
    <w:rsid w:val="00163079"/>
    <w:rsid w:val="00165541"/>
    <w:rsid w:val="00171558"/>
    <w:rsid w:val="00171AE3"/>
    <w:rsid w:val="00172D14"/>
    <w:rsid w:val="00184743"/>
    <w:rsid w:val="0019083A"/>
    <w:rsid w:val="00193A24"/>
    <w:rsid w:val="001971CE"/>
    <w:rsid w:val="001B3017"/>
    <w:rsid w:val="001C1E8E"/>
    <w:rsid w:val="001C2CB2"/>
    <w:rsid w:val="001C7C32"/>
    <w:rsid w:val="001E242D"/>
    <w:rsid w:val="001E602C"/>
    <w:rsid w:val="001F122B"/>
    <w:rsid w:val="002057C8"/>
    <w:rsid w:val="00206EDC"/>
    <w:rsid w:val="002155B3"/>
    <w:rsid w:val="00217038"/>
    <w:rsid w:val="0022292B"/>
    <w:rsid w:val="00241297"/>
    <w:rsid w:val="00245DE2"/>
    <w:rsid w:val="00246F42"/>
    <w:rsid w:val="00260654"/>
    <w:rsid w:val="00272C57"/>
    <w:rsid w:val="00277D76"/>
    <w:rsid w:val="00281FD2"/>
    <w:rsid w:val="00290DED"/>
    <w:rsid w:val="0029420A"/>
    <w:rsid w:val="002B0609"/>
    <w:rsid w:val="002C48AD"/>
    <w:rsid w:val="002D4F4C"/>
    <w:rsid w:val="002D5B93"/>
    <w:rsid w:val="002D7F15"/>
    <w:rsid w:val="002E0357"/>
    <w:rsid w:val="002E191D"/>
    <w:rsid w:val="002E64F5"/>
    <w:rsid w:val="002E6BAA"/>
    <w:rsid w:val="002E7C34"/>
    <w:rsid w:val="002F48E2"/>
    <w:rsid w:val="002F4A00"/>
    <w:rsid w:val="002F7DE2"/>
    <w:rsid w:val="00303484"/>
    <w:rsid w:val="00304679"/>
    <w:rsid w:val="0031714A"/>
    <w:rsid w:val="00334F3F"/>
    <w:rsid w:val="00335402"/>
    <w:rsid w:val="00335B2D"/>
    <w:rsid w:val="00352B7E"/>
    <w:rsid w:val="00352CF3"/>
    <w:rsid w:val="0036140A"/>
    <w:rsid w:val="00366FB2"/>
    <w:rsid w:val="00370A4C"/>
    <w:rsid w:val="00373EA1"/>
    <w:rsid w:val="00377A9E"/>
    <w:rsid w:val="003B36F4"/>
    <w:rsid w:val="003B3AF5"/>
    <w:rsid w:val="003D3041"/>
    <w:rsid w:val="003D43A4"/>
    <w:rsid w:val="003D526A"/>
    <w:rsid w:val="003F7308"/>
    <w:rsid w:val="0040029A"/>
    <w:rsid w:val="00424CFD"/>
    <w:rsid w:val="0042704D"/>
    <w:rsid w:val="00430CCA"/>
    <w:rsid w:val="00442F5A"/>
    <w:rsid w:val="00444CBB"/>
    <w:rsid w:val="00445772"/>
    <w:rsid w:val="00455C5F"/>
    <w:rsid w:val="0046043F"/>
    <w:rsid w:val="00483699"/>
    <w:rsid w:val="00493D77"/>
    <w:rsid w:val="004A3AA2"/>
    <w:rsid w:val="004B1878"/>
    <w:rsid w:val="004B30A0"/>
    <w:rsid w:val="004C129A"/>
    <w:rsid w:val="004C1449"/>
    <w:rsid w:val="004D03D9"/>
    <w:rsid w:val="004D205B"/>
    <w:rsid w:val="004D372B"/>
    <w:rsid w:val="004D4A90"/>
    <w:rsid w:val="004E0BE1"/>
    <w:rsid w:val="004E23DA"/>
    <w:rsid w:val="004F0EBC"/>
    <w:rsid w:val="004F7FF1"/>
    <w:rsid w:val="005017A1"/>
    <w:rsid w:val="00521031"/>
    <w:rsid w:val="005229A9"/>
    <w:rsid w:val="005240FD"/>
    <w:rsid w:val="00533E8D"/>
    <w:rsid w:val="00537741"/>
    <w:rsid w:val="005412D4"/>
    <w:rsid w:val="00544498"/>
    <w:rsid w:val="00572F00"/>
    <w:rsid w:val="00580269"/>
    <w:rsid w:val="0058094B"/>
    <w:rsid w:val="00584A47"/>
    <w:rsid w:val="00585B23"/>
    <w:rsid w:val="00594ED3"/>
    <w:rsid w:val="005D1E04"/>
    <w:rsid w:val="005D53C1"/>
    <w:rsid w:val="005E492C"/>
    <w:rsid w:val="005F3C45"/>
    <w:rsid w:val="00601954"/>
    <w:rsid w:val="00610872"/>
    <w:rsid w:val="00617C25"/>
    <w:rsid w:val="00634174"/>
    <w:rsid w:val="00636211"/>
    <w:rsid w:val="006447E8"/>
    <w:rsid w:val="00650A18"/>
    <w:rsid w:val="00662B64"/>
    <w:rsid w:val="0067564C"/>
    <w:rsid w:val="00677CED"/>
    <w:rsid w:val="00680E70"/>
    <w:rsid w:val="00684C99"/>
    <w:rsid w:val="00686E91"/>
    <w:rsid w:val="006908E5"/>
    <w:rsid w:val="0069351B"/>
    <w:rsid w:val="006A2187"/>
    <w:rsid w:val="006A5556"/>
    <w:rsid w:val="006B2871"/>
    <w:rsid w:val="006D709E"/>
    <w:rsid w:val="006E6855"/>
    <w:rsid w:val="006F5AA2"/>
    <w:rsid w:val="00703E35"/>
    <w:rsid w:val="00705F3B"/>
    <w:rsid w:val="00712DCB"/>
    <w:rsid w:val="00713ABD"/>
    <w:rsid w:val="0071704C"/>
    <w:rsid w:val="00724A75"/>
    <w:rsid w:val="0073545C"/>
    <w:rsid w:val="00740F98"/>
    <w:rsid w:val="0074364D"/>
    <w:rsid w:val="00751C92"/>
    <w:rsid w:val="00756F3B"/>
    <w:rsid w:val="0076378C"/>
    <w:rsid w:val="00765147"/>
    <w:rsid w:val="007661D1"/>
    <w:rsid w:val="00780701"/>
    <w:rsid w:val="007A3C06"/>
    <w:rsid w:val="007A63E1"/>
    <w:rsid w:val="007A7EAF"/>
    <w:rsid w:val="007B36AA"/>
    <w:rsid w:val="007B6321"/>
    <w:rsid w:val="007C0614"/>
    <w:rsid w:val="007C3162"/>
    <w:rsid w:val="007D3598"/>
    <w:rsid w:val="007D69A6"/>
    <w:rsid w:val="007D743A"/>
    <w:rsid w:val="007E7132"/>
    <w:rsid w:val="007F5DE6"/>
    <w:rsid w:val="00800995"/>
    <w:rsid w:val="00807AAB"/>
    <w:rsid w:val="00815DB6"/>
    <w:rsid w:val="008163A0"/>
    <w:rsid w:val="008165F5"/>
    <w:rsid w:val="00827F78"/>
    <w:rsid w:val="00831018"/>
    <w:rsid w:val="00831395"/>
    <w:rsid w:val="00840E09"/>
    <w:rsid w:val="00840ED2"/>
    <w:rsid w:val="00846AC8"/>
    <w:rsid w:val="00852DE1"/>
    <w:rsid w:val="00854778"/>
    <w:rsid w:val="00864469"/>
    <w:rsid w:val="00872F63"/>
    <w:rsid w:val="00882AD0"/>
    <w:rsid w:val="008858C2"/>
    <w:rsid w:val="008908EA"/>
    <w:rsid w:val="008930DF"/>
    <w:rsid w:val="00893581"/>
    <w:rsid w:val="008A4B18"/>
    <w:rsid w:val="008B435A"/>
    <w:rsid w:val="008B55DA"/>
    <w:rsid w:val="008D1115"/>
    <w:rsid w:val="008D2B66"/>
    <w:rsid w:val="008D57CC"/>
    <w:rsid w:val="008D5E11"/>
    <w:rsid w:val="008D7A5A"/>
    <w:rsid w:val="008E5B98"/>
    <w:rsid w:val="008F4BCA"/>
    <w:rsid w:val="008F56F1"/>
    <w:rsid w:val="00902C5C"/>
    <w:rsid w:val="00906914"/>
    <w:rsid w:val="00916622"/>
    <w:rsid w:val="00917415"/>
    <w:rsid w:val="0092240F"/>
    <w:rsid w:val="00927B60"/>
    <w:rsid w:val="00940211"/>
    <w:rsid w:val="009432A6"/>
    <w:rsid w:val="0094799C"/>
    <w:rsid w:val="00961499"/>
    <w:rsid w:val="00965E73"/>
    <w:rsid w:val="00976FCA"/>
    <w:rsid w:val="00980838"/>
    <w:rsid w:val="009832AD"/>
    <w:rsid w:val="009B2076"/>
    <w:rsid w:val="009C26B7"/>
    <w:rsid w:val="009C465A"/>
    <w:rsid w:val="009E2793"/>
    <w:rsid w:val="009E45D8"/>
    <w:rsid w:val="00A00CAE"/>
    <w:rsid w:val="00A100E9"/>
    <w:rsid w:val="00A1018C"/>
    <w:rsid w:val="00A14181"/>
    <w:rsid w:val="00A14795"/>
    <w:rsid w:val="00A333FB"/>
    <w:rsid w:val="00A44C75"/>
    <w:rsid w:val="00A6384F"/>
    <w:rsid w:val="00A66D3A"/>
    <w:rsid w:val="00A7387E"/>
    <w:rsid w:val="00A8205B"/>
    <w:rsid w:val="00A834F1"/>
    <w:rsid w:val="00A85051"/>
    <w:rsid w:val="00A93F04"/>
    <w:rsid w:val="00A95277"/>
    <w:rsid w:val="00A954FF"/>
    <w:rsid w:val="00AA54B9"/>
    <w:rsid w:val="00AA5BFC"/>
    <w:rsid w:val="00AB2989"/>
    <w:rsid w:val="00AB410A"/>
    <w:rsid w:val="00AB6A7C"/>
    <w:rsid w:val="00AB73DC"/>
    <w:rsid w:val="00AD2F2D"/>
    <w:rsid w:val="00AE1E3D"/>
    <w:rsid w:val="00AF21F7"/>
    <w:rsid w:val="00AF4DDB"/>
    <w:rsid w:val="00B166DE"/>
    <w:rsid w:val="00B1727E"/>
    <w:rsid w:val="00B267D9"/>
    <w:rsid w:val="00B40759"/>
    <w:rsid w:val="00B47702"/>
    <w:rsid w:val="00B536EA"/>
    <w:rsid w:val="00B563F8"/>
    <w:rsid w:val="00B70030"/>
    <w:rsid w:val="00B7083A"/>
    <w:rsid w:val="00B7279A"/>
    <w:rsid w:val="00B752D4"/>
    <w:rsid w:val="00BA22A7"/>
    <w:rsid w:val="00BA2AA0"/>
    <w:rsid w:val="00BA4BDD"/>
    <w:rsid w:val="00BA635B"/>
    <w:rsid w:val="00BA77C4"/>
    <w:rsid w:val="00BD0CDC"/>
    <w:rsid w:val="00BD20C3"/>
    <w:rsid w:val="00BE351A"/>
    <w:rsid w:val="00BE65CF"/>
    <w:rsid w:val="00BF2EDB"/>
    <w:rsid w:val="00BF50A7"/>
    <w:rsid w:val="00C04463"/>
    <w:rsid w:val="00C05083"/>
    <w:rsid w:val="00C109C2"/>
    <w:rsid w:val="00C13F3B"/>
    <w:rsid w:val="00C151A0"/>
    <w:rsid w:val="00C16CDD"/>
    <w:rsid w:val="00C223FA"/>
    <w:rsid w:val="00C26499"/>
    <w:rsid w:val="00C27BD1"/>
    <w:rsid w:val="00C33AAB"/>
    <w:rsid w:val="00C33EE8"/>
    <w:rsid w:val="00C3650F"/>
    <w:rsid w:val="00C437C5"/>
    <w:rsid w:val="00C446CB"/>
    <w:rsid w:val="00C46003"/>
    <w:rsid w:val="00C6639C"/>
    <w:rsid w:val="00C71098"/>
    <w:rsid w:val="00C7337F"/>
    <w:rsid w:val="00C82E1F"/>
    <w:rsid w:val="00C9233A"/>
    <w:rsid w:val="00C94954"/>
    <w:rsid w:val="00C94B8A"/>
    <w:rsid w:val="00C9517A"/>
    <w:rsid w:val="00CA1B29"/>
    <w:rsid w:val="00CA7713"/>
    <w:rsid w:val="00CC2FF3"/>
    <w:rsid w:val="00CD3753"/>
    <w:rsid w:val="00CE13A5"/>
    <w:rsid w:val="00CE1A5A"/>
    <w:rsid w:val="00CE2B67"/>
    <w:rsid w:val="00CE5426"/>
    <w:rsid w:val="00D031D1"/>
    <w:rsid w:val="00D12A75"/>
    <w:rsid w:val="00D147D3"/>
    <w:rsid w:val="00D2021C"/>
    <w:rsid w:val="00D208AC"/>
    <w:rsid w:val="00D30F12"/>
    <w:rsid w:val="00D34D08"/>
    <w:rsid w:val="00D445BB"/>
    <w:rsid w:val="00D45270"/>
    <w:rsid w:val="00D453F0"/>
    <w:rsid w:val="00D55353"/>
    <w:rsid w:val="00D602E1"/>
    <w:rsid w:val="00D60CEE"/>
    <w:rsid w:val="00D6471A"/>
    <w:rsid w:val="00D65AF3"/>
    <w:rsid w:val="00D66361"/>
    <w:rsid w:val="00D67DB7"/>
    <w:rsid w:val="00D804D2"/>
    <w:rsid w:val="00DA04E5"/>
    <w:rsid w:val="00DA16C4"/>
    <w:rsid w:val="00DB15BC"/>
    <w:rsid w:val="00DB26B9"/>
    <w:rsid w:val="00DB4DE1"/>
    <w:rsid w:val="00DB7987"/>
    <w:rsid w:val="00DC0116"/>
    <w:rsid w:val="00DD5E71"/>
    <w:rsid w:val="00DE080B"/>
    <w:rsid w:val="00DE6A6D"/>
    <w:rsid w:val="00DF2B62"/>
    <w:rsid w:val="00E0364E"/>
    <w:rsid w:val="00E12B79"/>
    <w:rsid w:val="00E133B6"/>
    <w:rsid w:val="00E2459A"/>
    <w:rsid w:val="00E2466D"/>
    <w:rsid w:val="00E26455"/>
    <w:rsid w:val="00E31CEF"/>
    <w:rsid w:val="00E35145"/>
    <w:rsid w:val="00E4071F"/>
    <w:rsid w:val="00E42835"/>
    <w:rsid w:val="00E505C2"/>
    <w:rsid w:val="00E7345A"/>
    <w:rsid w:val="00E830E7"/>
    <w:rsid w:val="00EA228D"/>
    <w:rsid w:val="00EC2D67"/>
    <w:rsid w:val="00EC5CCD"/>
    <w:rsid w:val="00EC748E"/>
    <w:rsid w:val="00ED52E5"/>
    <w:rsid w:val="00ED55CD"/>
    <w:rsid w:val="00EE626D"/>
    <w:rsid w:val="00EF1321"/>
    <w:rsid w:val="00EF5156"/>
    <w:rsid w:val="00F0178A"/>
    <w:rsid w:val="00F11B84"/>
    <w:rsid w:val="00F11D6F"/>
    <w:rsid w:val="00F245BD"/>
    <w:rsid w:val="00F2471A"/>
    <w:rsid w:val="00F44CD7"/>
    <w:rsid w:val="00F6374C"/>
    <w:rsid w:val="00F72F31"/>
    <w:rsid w:val="00F733E6"/>
    <w:rsid w:val="00F7424E"/>
    <w:rsid w:val="00F93398"/>
    <w:rsid w:val="00FA16FC"/>
    <w:rsid w:val="00FC11CC"/>
    <w:rsid w:val="00FC4DF0"/>
    <w:rsid w:val="00FC5F4C"/>
    <w:rsid w:val="00FE6FF2"/>
    <w:rsid w:val="00FF136E"/>
    <w:rsid w:val="00FF186A"/>
    <w:rsid w:val="00FF23A3"/>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08897"/>
    <o:shapelayout v:ext="edit">
      <o:idmap v:ext="edit" data="1"/>
      <o:rules v:ext="edit">
        <o:r id="V:Rule30" type="connector" idref="#_x0000_s1138"/>
        <o:r id="V:Rule31" type="connector" idref="#_x0000_s1139"/>
        <o:r id="V:Rule32" type="connector" idref="#_x0000_s1191"/>
        <o:r id="V:Rule33" type="connector" idref="#_x0000_s1136"/>
        <o:r id="V:Rule34" type="connector" idref="#_x0000_s1051"/>
        <o:r id="V:Rule35" type="connector" idref="#_x0000_s1129"/>
        <o:r id="V:Rule36" type="connector" idref="#_x0000_s1046"/>
        <o:r id="V:Rule37" type="connector" idref="#_x0000_s1144"/>
        <o:r id="V:Rule38" type="connector" idref="#_x0000_s1133"/>
        <o:r id="V:Rule39" type="connector" idref="#_x0000_s1140"/>
        <o:r id="V:Rule40" type="connector" idref="#_x0000_s1093"/>
        <o:r id="V:Rule41" type="connector" idref="#_x0000_s1126"/>
        <o:r id="V:Rule42" type="connector" idref="#_x0000_s1038"/>
        <o:r id="V:Rule43" type="connector" idref="#_x0000_s1137"/>
        <o:r id="V:Rule44" type="connector" idref="#_x0000_s1039"/>
        <o:r id="V:Rule45" type="connector" idref="#_x0000_s1063"/>
        <o:r id="V:Rule46" type="connector" idref="#_x0000_s1132"/>
        <o:r id="V:Rule47" type="connector" idref="#_x0000_s1128"/>
        <o:r id="V:Rule48" type="connector" idref="#_x0000_s1066"/>
        <o:r id="V:Rule49" type="connector" idref="#_x0000_s1026"/>
        <o:r id="V:Rule50" type="connector" idref="#_x0000_s1131"/>
        <o:r id="V:Rule51" type="connector" idref="#_x0000_s1048"/>
        <o:r id="V:Rule52" type="connector" idref="#_x0000_s1146"/>
        <o:r id="V:Rule53" type="connector" idref="#_x0000_s1130"/>
        <o:r id="V:Rule54" type="connector" idref="#_x0000_s1060"/>
        <o:r id="V:Rule55" type="connector" idref="#_x0000_s1057"/>
        <o:r id="V:Rule56" type="connector" idref="#_x0000_s1236"/>
        <o:r id="V:Rule57" type="connector" idref="#_x0000_s1135"/>
        <o:r id="V:Rule58" type="connector" idref="#_x0000_s109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7C3162"/>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493D77"/>
    <w:pPr>
      <w:numPr>
        <w:numId w:val="30"/>
      </w:numPr>
      <w:tabs>
        <w:tab w:val="clear" w:pos="360"/>
      </w:tabs>
      <w:ind w:left="567" w:hanging="283"/>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7C3162"/>
    <w:pPr>
      <w:keepNext/>
      <w:keepLines/>
      <w:tabs>
        <w:tab w:val="right" w:pos="8009"/>
      </w:tabs>
      <w:spacing w:before="60"/>
      <w:jc w:val="left"/>
    </w:pPr>
    <w:rPr>
      <w:lang w:val="en-US"/>
    </w:rPr>
  </w:style>
  <w:style w:type="paragraph" w:customStyle="1" w:styleId="Projectrev">
    <w:name w:val="Project_rev"/>
    <w:basedOn w:val="En-tte"/>
    <w:qFormat/>
    <w:rsid w:val="007C3162"/>
    <w:pPr>
      <w:keepNext/>
      <w:keepLines/>
      <w:tabs>
        <w:tab w:val="right" w:pos="8009"/>
      </w:tabs>
      <w:spacing w:after="60"/>
      <w:jc w:val="left"/>
    </w:pPr>
    <w:rPr>
      <w:lang w:val="en-US"/>
    </w:rPr>
  </w:style>
  <w:style w:type="paragraph" w:customStyle="1" w:styleId="Projectdate">
    <w:name w:val="Project_date"/>
    <w:basedOn w:val="En-tte"/>
    <w:qFormat/>
    <w:rsid w:val="007C3162"/>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7C3162"/>
    <w:rPr>
      <w:rFonts w:ascii="Arial" w:hAnsi="Arial"/>
      <w:color w:val="000000"/>
      <w:sz w:val="22"/>
      <w:szCs w:val="22"/>
      <w:lang w:val="en-GB"/>
    </w:rPr>
  </w:style>
  <w:style w:type="character" w:customStyle="1" w:styleId="docprof">
    <w:name w:val="doc prof"/>
    <w:basedOn w:val="Policepardfaut"/>
    <w:rsid w:val="007C3162"/>
    <w:rPr>
      <w:color w:val="FF00FF"/>
    </w:rPr>
  </w:style>
  <w:style w:type="character" w:customStyle="1" w:styleId="rglement">
    <w:name w:val="règlement"/>
    <w:basedOn w:val="Policepardfaut"/>
    <w:rsid w:val="007C3162"/>
    <w:rPr>
      <w:color w:val="008000"/>
    </w:rPr>
  </w:style>
  <w:style w:type="character" w:customStyle="1" w:styleId="code">
    <w:name w:val="code"/>
    <w:basedOn w:val="Policepardfaut"/>
    <w:rsid w:val="007C3162"/>
    <w:rPr>
      <w:color w:val="008000"/>
    </w:rPr>
  </w:style>
  <w:style w:type="character" w:customStyle="1" w:styleId="autredoc">
    <w:name w:val="autre doc"/>
    <w:basedOn w:val="Policepardfaut"/>
    <w:rsid w:val="007C3162"/>
    <w:rPr>
      <w:color w:val="800080"/>
    </w:rPr>
  </w:style>
  <w:style w:type="paragraph" w:styleId="Paragraphedeliste">
    <w:name w:val="List Paragraph"/>
    <w:basedOn w:val="Normal"/>
    <w:uiPriority w:val="34"/>
    <w:qFormat/>
    <w:rsid w:val="007C3162"/>
    <w:pPr>
      <w:ind w:left="720"/>
      <w:contextualSpacing/>
    </w:pPr>
    <w:rPr>
      <w:rFonts w:eastAsiaTheme="minorEastAsia"/>
      <w:lang w:val="fr-FR"/>
    </w:rPr>
  </w:style>
  <w:style w:type="paragraph" w:customStyle="1" w:styleId="M2">
    <w:name w:val="M2"/>
    <w:basedOn w:val="Normal"/>
    <w:rsid w:val="007C3162"/>
    <w:pPr>
      <w:spacing w:line="240" w:lineRule="atLeast"/>
      <w:ind w:left="1559" w:hanging="425"/>
    </w:pPr>
    <w:rPr>
      <w:rFonts w:eastAsiaTheme="minorEastAsia"/>
      <w:color w:val="auto"/>
      <w:sz w:val="20"/>
      <w:szCs w:val="20"/>
      <w:lang w:eastAsia="en-GB"/>
    </w:rPr>
  </w:style>
  <w:style w:type="paragraph" w:customStyle="1" w:styleId="Tiretnormal">
    <w:name w:val="Tiret normal"/>
    <w:basedOn w:val="Retraitnormal"/>
    <w:rsid w:val="007C3162"/>
    <w:pPr>
      <w:spacing w:before="0"/>
      <w:ind w:left="1134" w:hanging="1134"/>
    </w:pPr>
    <w:rPr>
      <w:rFonts w:eastAsiaTheme="minorEastAsia"/>
      <w:color w:val="0000FF"/>
      <w:szCs w:val="20"/>
      <w:lang w:eastAsia="en-US"/>
    </w:rPr>
  </w:style>
  <w:style w:type="character" w:styleId="Textedelespacerserv">
    <w:name w:val="Placeholder Text"/>
    <w:basedOn w:val="Policepardfaut"/>
    <w:uiPriority w:val="99"/>
    <w:semiHidden/>
    <w:rsid w:val="007C3162"/>
    <w:rPr>
      <w:color w:val="808080"/>
    </w:rPr>
  </w:style>
  <w:style w:type="character" w:customStyle="1" w:styleId="Titre1Car">
    <w:name w:val="Titre 1 Car"/>
    <w:basedOn w:val="Policepardfaut"/>
    <w:link w:val="Titre1"/>
    <w:rsid w:val="007C3162"/>
    <w:rPr>
      <w:rFonts w:ascii="Arial" w:hAnsi="Arial"/>
      <w:b/>
      <w:bCs/>
      <w:color w:val="000000"/>
      <w:sz w:val="28"/>
      <w:szCs w:val="28"/>
      <w:lang w:val="en-GB"/>
    </w:rPr>
  </w:style>
  <w:style w:type="character" w:customStyle="1" w:styleId="Titre2Car">
    <w:name w:val="Titre 2 Car"/>
    <w:basedOn w:val="Policepardfaut"/>
    <w:link w:val="Titre2"/>
    <w:rsid w:val="007C3162"/>
    <w:rPr>
      <w:rFonts w:ascii="Arial" w:hAnsi="Arial"/>
      <w:b/>
      <w:bCs/>
      <w:color w:val="000000"/>
      <w:sz w:val="24"/>
      <w:szCs w:val="24"/>
      <w:lang w:val="en-GB"/>
    </w:rPr>
  </w:style>
  <w:style w:type="character" w:customStyle="1" w:styleId="Titre3Car">
    <w:name w:val="Titre 3 Car"/>
    <w:basedOn w:val="Policepardfaut"/>
    <w:link w:val="Titre3"/>
    <w:rsid w:val="007C3162"/>
    <w:rPr>
      <w:rFonts w:ascii="Arial" w:hAnsi="Arial"/>
      <w:b/>
      <w:bCs/>
      <w:color w:val="000000"/>
      <w:sz w:val="22"/>
      <w:szCs w:val="22"/>
      <w:lang w:val="en-GB"/>
    </w:rPr>
  </w:style>
  <w:style w:type="character" w:customStyle="1" w:styleId="Titre4Car">
    <w:name w:val="Titre 4 Car"/>
    <w:basedOn w:val="Policepardfaut"/>
    <w:link w:val="Titre4"/>
    <w:rsid w:val="007C3162"/>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7C3162"/>
    <w:rPr>
      <w:rFonts w:ascii="Arial" w:hAnsi="Arial"/>
      <w:b/>
      <w:bCs/>
      <w:color w:val="000000"/>
      <w:sz w:val="22"/>
      <w:szCs w:val="22"/>
      <w:lang w:val="en-GB"/>
    </w:rPr>
  </w:style>
  <w:style w:type="character" w:customStyle="1" w:styleId="Titre6Car">
    <w:name w:val="Titre 6 Car"/>
    <w:aliases w:val="non utilisé Car"/>
    <w:basedOn w:val="Policepardfaut"/>
    <w:link w:val="Titre6"/>
    <w:rsid w:val="007C3162"/>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7C3162"/>
    <w:rPr>
      <w:rFonts w:ascii="Arial" w:hAnsi="Arial"/>
      <w:b/>
      <w:color w:val="000000"/>
      <w:sz w:val="22"/>
      <w:szCs w:val="22"/>
      <w:lang w:val="en-GB"/>
    </w:rPr>
  </w:style>
  <w:style w:type="character" w:customStyle="1" w:styleId="Titre8Car">
    <w:name w:val="Titre 8 Car"/>
    <w:aliases w:val="Non  utilisé Car"/>
    <w:basedOn w:val="Policepardfaut"/>
    <w:link w:val="Titre8"/>
    <w:rsid w:val="007C3162"/>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7C3162"/>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7C3162"/>
    <w:pPr>
      <w:spacing w:before="0"/>
    </w:pPr>
    <w:rPr>
      <w:rFonts w:ascii="Tahoma" w:eastAsiaTheme="minorEastAsi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7C3162"/>
    <w:rPr>
      <w:rFonts w:ascii="Tahoma" w:eastAsiaTheme="minorEastAsia" w:hAnsi="Tahoma" w:cs="Tahoma"/>
      <w:color w:val="000000"/>
      <w:sz w:val="16"/>
      <w:szCs w:val="16"/>
    </w:rPr>
  </w:style>
  <w:style w:type="character" w:customStyle="1" w:styleId="En-tteCar">
    <w:name w:val="En-tête Car"/>
    <w:basedOn w:val="Policepardfaut"/>
    <w:link w:val="En-tte"/>
    <w:rsid w:val="0058094B"/>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863783931">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1266184003">
      <w:bodyDiv w:val="1"/>
      <w:marLeft w:val="0"/>
      <w:marRight w:val="0"/>
      <w:marTop w:val="0"/>
      <w:marBottom w:val="0"/>
      <w:divBdr>
        <w:top w:val="none" w:sz="0" w:space="0" w:color="auto"/>
        <w:left w:val="none" w:sz="0" w:space="0" w:color="auto"/>
        <w:bottom w:val="none" w:sz="0" w:space="0" w:color="auto"/>
        <w:right w:val="none" w:sz="0" w:space="0" w:color="auto"/>
      </w:divBdr>
      <w:divsChild>
        <w:div w:id="1445030437">
          <w:marLeft w:val="720"/>
          <w:marRight w:val="0"/>
          <w:marTop w:val="132"/>
          <w:marBottom w:val="0"/>
          <w:divBdr>
            <w:top w:val="none" w:sz="0" w:space="0" w:color="auto"/>
            <w:left w:val="none" w:sz="0" w:space="0" w:color="auto"/>
            <w:bottom w:val="none" w:sz="0" w:space="0" w:color="auto"/>
            <w:right w:val="none" w:sz="0" w:space="0" w:color="auto"/>
          </w:divBdr>
        </w:div>
        <w:div w:id="903105957">
          <w:marLeft w:val="720"/>
          <w:marRight w:val="0"/>
          <w:marTop w:val="132"/>
          <w:marBottom w:val="0"/>
          <w:divBdr>
            <w:top w:val="none" w:sz="0" w:space="0" w:color="auto"/>
            <w:left w:val="none" w:sz="0" w:space="0" w:color="auto"/>
            <w:bottom w:val="none" w:sz="0" w:space="0" w:color="auto"/>
            <w:right w:val="none" w:sz="0" w:space="0" w:color="auto"/>
          </w:divBdr>
        </w:div>
      </w:divsChild>
    </w:div>
  </w:divs>
  <w:optimizeForBrowser/>
  <w:relyOnVML/>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54.emf"/><Relationship Id="rId21" Type="http://schemas.openxmlformats.org/officeDocument/2006/relationships/control" Target="activeX/activeX4.xml"/><Relationship Id="rId42" Type="http://schemas.openxmlformats.org/officeDocument/2006/relationships/image" Target="media/image18.wmf"/><Relationship Id="rId47" Type="http://schemas.openxmlformats.org/officeDocument/2006/relationships/control" Target="activeX/activeX17.xml"/><Relationship Id="rId63" Type="http://schemas.openxmlformats.org/officeDocument/2006/relationships/control" Target="activeX/activeX25.xml"/><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control" Target="activeX/activeX38.xml"/><Relationship Id="rId112" Type="http://schemas.openxmlformats.org/officeDocument/2006/relationships/oleObject" Target="embeddings/oleObject1.bin"/><Relationship Id="rId16" Type="http://schemas.openxmlformats.org/officeDocument/2006/relationships/image" Target="media/image4.png"/><Relationship Id="rId107" Type="http://schemas.openxmlformats.org/officeDocument/2006/relationships/image" Target="media/image51.png"/><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2.xml"/><Relationship Id="rId40" Type="http://schemas.openxmlformats.org/officeDocument/2006/relationships/image" Target="media/image17.wmf"/><Relationship Id="rId45" Type="http://schemas.openxmlformats.org/officeDocument/2006/relationships/control" Target="activeX/activeX16.xml"/><Relationship Id="rId53" Type="http://schemas.openxmlformats.org/officeDocument/2006/relationships/control" Target="activeX/activeX20.xml"/><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image" Target="media/image34.wmf"/><Relationship Id="rId79" Type="http://schemas.openxmlformats.org/officeDocument/2006/relationships/control" Target="activeX/activeX33.xml"/><Relationship Id="rId87" Type="http://schemas.openxmlformats.org/officeDocument/2006/relationships/control" Target="activeX/activeX37.xml"/><Relationship Id="rId102" Type="http://schemas.openxmlformats.org/officeDocument/2006/relationships/image" Target="media/image48.wmf"/><Relationship Id="rId110" Type="http://schemas.openxmlformats.org/officeDocument/2006/relationships/chart" Target="charts/chart3.xml"/><Relationship Id="rId115"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control" Target="activeX/activeX24.xml"/><Relationship Id="rId82" Type="http://schemas.openxmlformats.org/officeDocument/2006/relationships/image" Target="media/image38.wmf"/><Relationship Id="rId90" Type="http://schemas.openxmlformats.org/officeDocument/2006/relationships/image" Target="media/image42.wmf"/><Relationship Id="rId95" Type="http://schemas.openxmlformats.org/officeDocument/2006/relationships/control" Target="activeX/activeX41.xml"/><Relationship Id="rId19" Type="http://schemas.openxmlformats.org/officeDocument/2006/relationships/control" Target="activeX/activeX3.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image" Target="media/image12.wmf"/><Relationship Id="rId35" Type="http://schemas.openxmlformats.org/officeDocument/2006/relationships/control" Target="activeX/activeX11.xml"/><Relationship Id="rId43" Type="http://schemas.openxmlformats.org/officeDocument/2006/relationships/control" Target="activeX/activeX15.xml"/><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control" Target="activeX/activeX28.xml"/><Relationship Id="rId77" Type="http://schemas.openxmlformats.org/officeDocument/2006/relationships/control" Target="activeX/activeX32.xml"/><Relationship Id="rId100" Type="http://schemas.openxmlformats.org/officeDocument/2006/relationships/image" Target="media/image47.wmf"/><Relationship Id="rId105" Type="http://schemas.openxmlformats.org/officeDocument/2006/relationships/control" Target="activeX/activeX46.xml"/><Relationship Id="rId113" Type="http://schemas.openxmlformats.org/officeDocument/2006/relationships/image" Target="media/image53.wmf"/><Relationship Id="rId118" Type="http://schemas.openxmlformats.org/officeDocument/2006/relationships/header" Target="header5.xml"/><Relationship Id="rId8" Type="http://schemas.openxmlformats.org/officeDocument/2006/relationships/header" Target="header1.xml"/><Relationship Id="rId51" Type="http://schemas.openxmlformats.org/officeDocument/2006/relationships/control" Target="activeX/activeX19.xml"/><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control" Target="activeX/activeX36.xml"/><Relationship Id="rId93" Type="http://schemas.openxmlformats.org/officeDocument/2006/relationships/control" Target="activeX/activeX40.xml"/><Relationship Id="rId98" Type="http://schemas.openxmlformats.org/officeDocument/2006/relationships/image" Target="media/image46.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control" Target="activeX/activeX10.xml"/><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control" Target="activeX/activeX23.xml"/><Relationship Id="rId67" Type="http://schemas.openxmlformats.org/officeDocument/2006/relationships/control" Target="activeX/activeX27.xml"/><Relationship Id="rId103" Type="http://schemas.openxmlformats.org/officeDocument/2006/relationships/control" Target="activeX/activeX45.xml"/><Relationship Id="rId108" Type="http://schemas.openxmlformats.org/officeDocument/2006/relationships/chart" Target="charts/chart1.xml"/><Relationship Id="rId116" Type="http://schemas.openxmlformats.org/officeDocument/2006/relationships/header" Target="header4.xml"/><Relationship Id="rId20" Type="http://schemas.openxmlformats.org/officeDocument/2006/relationships/image" Target="media/image7.wmf"/><Relationship Id="rId41" Type="http://schemas.openxmlformats.org/officeDocument/2006/relationships/control" Target="activeX/activeX14.xml"/><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control" Target="activeX/activeX31.xml"/><Relationship Id="rId83" Type="http://schemas.openxmlformats.org/officeDocument/2006/relationships/control" Target="activeX/activeX35.xml"/><Relationship Id="rId88" Type="http://schemas.openxmlformats.org/officeDocument/2006/relationships/image" Target="media/image41.wmf"/><Relationship Id="rId91" Type="http://schemas.openxmlformats.org/officeDocument/2006/relationships/control" Target="activeX/activeX39.xml"/><Relationship Id="rId96" Type="http://schemas.openxmlformats.org/officeDocument/2006/relationships/image" Target="media/image45.wmf"/><Relationship Id="rId111" Type="http://schemas.openxmlformats.org/officeDocument/2006/relationships/image" Target="media/image5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18.xml"/><Relationship Id="rId57" Type="http://schemas.openxmlformats.org/officeDocument/2006/relationships/control" Target="activeX/activeX22.xml"/><Relationship Id="rId106" Type="http://schemas.openxmlformats.org/officeDocument/2006/relationships/image" Target="media/image50.emf"/><Relationship Id="rId114" Type="http://schemas.openxmlformats.org/officeDocument/2006/relationships/oleObject" Target="embeddings/oleObject2.bin"/><Relationship Id="rId119"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control" Target="activeX/activeX9.xml"/><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control" Target="activeX/activeX26.xml"/><Relationship Id="rId73" Type="http://schemas.openxmlformats.org/officeDocument/2006/relationships/control" Target="activeX/activeX30.xml"/><Relationship Id="rId78" Type="http://schemas.openxmlformats.org/officeDocument/2006/relationships/image" Target="media/image36.wmf"/><Relationship Id="rId81" Type="http://schemas.openxmlformats.org/officeDocument/2006/relationships/control" Target="activeX/activeX34.xml"/><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control" Target="activeX/activeX43.xml"/><Relationship Id="rId101" Type="http://schemas.openxmlformats.org/officeDocument/2006/relationships/control" Target="activeX/activeX4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ontrol" Target="activeX/activeX1.xml"/><Relationship Id="rId18" Type="http://schemas.openxmlformats.org/officeDocument/2006/relationships/image" Target="media/image6.wmf"/><Relationship Id="rId39" Type="http://schemas.openxmlformats.org/officeDocument/2006/relationships/control" Target="activeX/activeX13.xml"/><Relationship Id="rId109" Type="http://schemas.openxmlformats.org/officeDocument/2006/relationships/chart" Target="charts/chart2.xml"/><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control" Target="activeX/activeX21.xml"/><Relationship Id="rId76" Type="http://schemas.openxmlformats.org/officeDocument/2006/relationships/image" Target="media/image35.wmf"/><Relationship Id="rId97" Type="http://schemas.openxmlformats.org/officeDocument/2006/relationships/control" Target="activeX/activeX42.xml"/><Relationship Id="rId104" Type="http://schemas.openxmlformats.org/officeDocument/2006/relationships/image" Target="media/image49.wmf"/><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ontrol" Target="activeX/activeX29.xml"/><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control" Target="activeX/activeX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charts/_rels/chart1.xml.rels><?xml version="1.0" encoding="UTF-8" standalone="yes"?>
<Relationships xmlns="http://schemas.openxmlformats.org/package/2006/relationships"><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ain.glb.corp.local\ep-hq$\Data\Entity\TDO\4-Tdo-tec\25_Tec-MTH\25_06_Technical%20Specifications\@%20GENERAL%20SPECIFICATIONS\Rotating%20Machines%20Package%20Specification\Moto%20Compressor%20Package\Spec%20Package%20-%20Compressor%20test%20sequ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PTC 10 Type 1</a:t>
            </a:r>
          </a:p>
        </c:rich>
      </c:tx>
    </c:title>
    <c:plotArea>
      <c:layout/>
      <c:scatterChart>
        <c:scatterStyle val="lineMarker"/>
        <c:ser>
          <c:idx val="0"/>
          <c:order val="0"/>
          <c:marker>
            <c:symbol val="none"/>
          </c:marker>
          <c:dLbls>
            <c:dLbl>
              <c:idx val="1"/>
              <c:layout>
                <c:manualLayout>
                  <c:x val="-3.2285113651864118E-3"/>
                  <c:y val="5.0145667657457496E-2"/>
                </c:manualLayout>
              </c:layout>
              <c:tx>
                <c:rich>
                  <a:bodyPr/>
                  <a:lstStyle/>
                  <a:p>
                    <a:r>
                      <a:rPr lang="en-US" sz="800"/>
                      <a:t>Beginning</a:t>
                    </a:r>
                    <a:endParaRPr lang="en-US" sz="800" baseline="0"/>
                  </a:p>
                  <a:p>
                    <a:r>
                      <a:rPr lang="en-US" sz="800" baseline="0"/>
                      <a:t>Phase b MOS</a:t>
                    </a:r>
                    <a:endParaRPr lang="en-US" sz="800"/>
                  </a:p>
                </c:rich>
              </c:tx>
              <c:showVal val="1"/>
            </c:dLbl>
            <c:dLbl>
              <c:idx val="2"/>
              <c:layout>
                <c:manualLayout>
                  <c:x val="-5.0385308603062347E-2"/>
                  <c:y val="4.7506510586313173E-2"/>
                </c:manualLayout>
              </c:layout>
              <c:tx>
                <c:rich>
                  <a:bodyPr/>
                  <a:lstStyle/>
                  <a:p>
                    <a:r>
                      <a:rPr lang="en-US" sz="800"/>
                      <a:t>End</a:t>
                    </a:r>
                  </a:p>
                  <a:p>
                    <a:r>
                      <a:rPr lang="en-US" sz="800"/>
                      <a:t>Phase</a:t>
                    </a:r>
                    <a:r>
                      <a:rPr lang="en-US" sz="800" baseline="0"/>
                      <a:t> b MOS</a:t>
                    </a:r>
                    <a:endParaRPr lang="en-US" sz="800"/>
                  </a:p>
                </c:rich>
              </c:tx>
              <c:showVal val="1"/>
            </c:dLbl>
            <c:dLbl>
              <c:idx val="3"/>
              <c:layout>
                <c:manualLayout>
                  <c:x val="0"/>
                  <c:y val="4.7506421991278545E-2"/>
                </c:manualLayout>
              </c:layout>
              <c:tx>
                <c:rich>
                  <a:bodyPr/>
                  <a:lstStyle/>
                  <a:p>
                    <a:r>
                      <a:rPr lang="en-US" sz="800"/>
                      <a:t>Beginning</a:t>
                    </a:r>
                  </a:p>
                  <a:p>
                    <a:r>
                      <a:rPr lang="en-US" sz="800"/>
                      <a:t>Phase a</a:t>
                    </a:r>
                  </a:p>
                </c:rich>
              </c:tx>
              <c:showVal val="1"/>
            </c:dLbl>
            <c:dLbl>
              <c:idx val="4"/>
              <c:layout>
                <c:manualLayout>
                  <c:x val="-4.6813414795199904E-2"/>
                  <c:y val="4.7506421991278545E-2"/>
                </c:manualLayout>
              </c:layout>
              <c:tx>
                <c:rich>
                  <a:bodyPr/>
                  <a:lstStyle/>
                  <a:p>
                    <a:r>
                      <a:rPr lang="en-US" sz="800"/>
                      <a:t>End</a:t>
                    </a:r>
                  </a:p>
                  <a:p>
                    <a:r>
                      <a:rPr lang="en-US" sz="800"/>
                      <a:t>Phase a</a:t>
                    </a:r>
                  </a:p>
                </c:rich>
              </c:tx>
              <c:showVal val="1"/>
            </c:dLbl>
            <c:dLbl>
              <c:idx val="5"/>
              <c:layout>
                <c:manualLayout>
                  <c:x val="-0.15174003416375673"/>
                  <c:y val="0"/>
                </c:manualLayout>
              </c:layout>
              <c:tx>
                <c:rich>
                  <a:bodyPr/>
                  <a:lstStyle/>
                  <a:p>
                    <a:r>
                      <a:rPr lang="en-US" sz="800"/>
                      <a:t>Beginning</a:t>
                    </a:r>
                  </a:p>
                  <a:p>
                    <a:r>
                      <a:rPr lang="en-US" sz="800"/>
                      <a:t>Phase</a:t>
                    </a:r>
                    <a:r>
                      <a:rPr lang="en-US" sz="800" baseline="0"/>
                      <a:t> b MCS</a:t>
                    </a:r>
                    <a:endParaRPr lang="en-US" sz="800"/>
                  </a:p>
                </c:rich>
              </c:tx>
              <c:showVal val="1"/>
            </c:dLbl>
            <c:dLbl>
              <c:idx val="6"/>
              <c:layout>
                <c:manualLayout>
                  <c:x val="0"/>
                  <c:y val="0"/>
                </c:manualLayout>
              </c:layout>
              <c:tx>
                <c:rich>
                  <a:bodyPr/>
                  <a:lstStyle/>
                  <a:p>
                    <a:r>
                      <a:rPr lang="en-US" sz="800"/>
                      <a:t>End</a:t>
                    </a:r>
                  </a:p>
                  <a:p>
                    <a:r>
                      <a:rPr lang="en-US" sz="800"/>
                      <a:t>Phase b MCS</a:t>
                    </a:r>
                  </a:p>
                </c:rich>
              </c:tx>
              <c:showVal val="1"/>
            </c:dLbl>
            <c:dLbl>
              <c:idx val="7"/>
              <c:layout>
                <c:manualLayout>
                  <c:x val="-5.6498948890758495E-2"/>
                  <c:y val="3.4310193660365682E-2"/>
                </c:manualLayout>
              </c:layout>
              <c:tx>
                <c:rich>
                  <a:bodyPr/>
                  <a:lstStyle/>
                  <a:p>
                    <a:r>
                      <a:rPr lang="en-US" sz="800"/>
                      <a:t>Guarantee point #2</a:t>
                    </a:r>
                  </a:p>
                </c:rich>
              </c:tx>
              <c:showVal val="1"/>
            </c:dLbl>
            <c:dLbl>
              <c:idx val="8"/>
              <c:delete val="1"/>
            </c:dLbl>
            <c:dLbl>
              <c:idx val="9"/>
              <c:layout>
                <c:manualLayout>
                  <c:x val="-4.0356392064827502E-2"/>
                  <c:y val="-3.1670947994185163E-2"/>
                </c:manualLayout>
              </c:layout>
              <c:tx>
                <c:rich>
                  <a:bodyPr/>
                  <a:lstStyle/>
                  <a:p>
                    <a:r>
                      <a:rPr lang="en-US" sz="800"/>
                      <a:t>Guarantee point #3</a:t>
                    </a:r>
                  </a:p>
                </c:rich>
              </c:tx>
              <c:showVal val="1"/>
            </c:dLbl>
            <c:dLbl>
              <c:idx val="10"/>
              <c:delete val="1"/>
            </c:dLbl>
            <c:showVal val="1"/>
          </c:dLbls>
          <c:xVal>
            <c:numRef>
              <c:f>'PTC 10 Type 1'!$D$3:$O$3</c:f>
              <c:numCache>
                <c:formatCode>General</c:formatCode>
                <c:ptCount val="12"/>
                <c:pt idx="0">
                  <c:v>-1</c:v>
                </c:pt>
                <c:pt idx="1">
                  <c:v>0</c:v>
                </c:pt>
                <c:pt idx="2">
                  <c:v>5</c:v>
                </c:pt>
                <c:pt idx="3">
                  <c:v>5.5</c:v>
                </c:pt>
                <c:pt idx="4">
                  <c:v>10.5</c:v>
                </c:pt>
                <c:pt idx="5">
                  <c:v>10.6</c:v>
                </c:pt>
                <c:pt idx="6">
                  <c:v>15.6</c:v>
                </c:pt>
                <c:pt idx="7">
                  <c:v>15.8</c:v>
                </c:pt>
                <c:pt idx="8">
                  <c:v>17.8</c:v>
                </c:pt>
                <c:pt idx="9">
                  <c:v>18</c:v>
                </c:pt>
                <c:pt idx="10">
                  <c:v>20</c:v>
                </c:pt>
                <c:pt idx="11">
                  <c:v>21</c:v>
                </c:pt>
              </c:numCache>
            </c:numRef>
          </c:xVal>
          <c:yVal>
            <c:numRef>
              <c:f>'PTC 10 Type 1'!$D$4:$O$4</c:f>
              <c:numCache>
                <c:formatCode>General</c:formatCode>
                <c:ptCount val="12"/>
                <c:pt idx="0">
                  <c:v>0</c:v>
                </c:pt>
                <c:pt idx="1">
                  <c:v>70</c:v>
                </c:pt>
                <c:pt idx="2">
                  <c:v>70</c:v>
                </c:pt>
                <c:pt idx="3">
                  <c:v>100</c:v>
                </c:pt>
                <c:pt idx="4">
                  <c:v>100</c:v>
                </c:pt>
                <c:pt idx="5">
                  <c:v>105</c:v>
                </c:pt>
                <c:pt idx="6">
                  <c:v>105</c:v>
                </c:pt>
                <c:pt idx="7">
                  <c:v>90</c:v>
                </c:pt>
                <c:pt idx="8">
                  <c:v>90</c:v>
                </c:pt>
                <c:pt idx="9">
                  <c:v>95</c:v>
                </c:pt>
                <c:pt idx="10">
                  <c:v>95</c:v>
                </c:pt>
                <c:pt idx="11">
                  <c:v>0</c:v>
                </c:pt>
              </c:numCache>
            </c:numRef>
          </c:yVal>
        </c:ser>
        <c:axId val="179644672"/>
        <c:axId val="179840128"/>
      </c:scatterChart>
      <c:valAx>
        <c:axId val="179644672"/>
        <c:scaling>
          <c:orientation val="minMax"/>
          <c:min val="-1"/>
        </c:scaling>
        <c:axPos val="b"/>
        <c:title>
          <c:tx>
            <c:rich>
              <a:bodyPr/>
              <a:lstStyle/>
              <a:p>
                <a:pPr>
                  <a:defRPr/>
                </a:pPr>
                <a:r>
                  <a:rPr lang="fr-FR"/>
                  <a:t>Time</a:t>
                </a:r>
              </a:p>
            </c:rich>
          </c:tx>
        </c:title>
        <c:numFmt formatCode="General" sourceLinked="1"/>
        <c:majorTickMark val="none"/>
        <c:tickLblPos val="none"/>
        <c:crossAx val="179840128"/>
        <c:crosses val="autoZero"/>
        <c:crossBetween val="midCat"/>
      </c:valAx>
      <c:valAx>
        <c:axId val="179840128"/>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102E-2"/>
              <c:y val="0.38452853409023435"/>
            </c:manualLayout>
          </c:layout>
        </c:title>
        <c:numFmt formatCode="General" sourceLinked="1"/>
        <c:majorTickMark val="none"/>
        <c:tickLblPos val="nextTo"/>
        <c:crossAx val="179644672"/>
        <c:crosses val="autoZero"/>
        <c:crossBetween val="midCat"/>
        <c:majorUnit val="5"/>
      </c:valAx>
    </c:plotArea>
    <c:plotVisOnly val="1"/>
  </c:chart>
  <c:spPr>
    <a:no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Full load test</a:t>
            </a:r>
          </a:p>
        </c:rich>
      </c:tx>
    </c:title>
    <c:plotArea>
      <c:layout/>
      <c:scatterChart>
        <c:scatterStyle val="lineMarker"/>
        <c:ser>
          <c:idx val="0"/>
          <c:order val="0"/>
          <c:marker>
            <c:symbol val="none"/>
          </c:marker>
          <c:dLbls>
            <c:dLbl>
              <c:idx val="1"/>
              <c:layout>
                <c:manualLayout>
                  <c:x val="-8.0712784129654998E-3"/>
                  <c:y val="3.4310193660365661E-2"/>
                </c:manualLayout>
              </c:layout>
              <c:tx>
                <c:rich>
                  <a:bodyPr/>
                  <a:lstStyle/>
                  <a:p>
                    <a:r>
                      <a:rPr lang="en-US" sz="800"/>
                      <a:t>Phase 2</a:t>
                    </a:r>
                  </a:p>
                </c:rich>
              </c:tx>
              <c:showVal val="1"/>
            </c:dLbl>
            <c:dLbl>
              <c:idx val="2"/>
              <c:delete val="1"/>
            </c:dLbl>
            <c:dLbl>
              <c:idx val="3"/>
              <c:layout>
                <c:manualLayout>
                  <c:x val="-6.4570227303724134E-3"/>
                  <c:y val="4.7506421991278407E-2"/>
                </c:manualLayout>
              </c:layout>
              <c:tx>
                <c:rich>
                  <a:bodyPr/>
                  <a:lstStyle/>
                  <a:p>
                    <a:r>
                      <a:rPr lang="en-US" sz="800"/>
                      <a:t>Phase 3</a:t>
                    </a:r>
                  </a:p>
                  <a:p>
                    <a:r>
                      <a:rPr lang="en-US" sz="800"/>
                      <a:t>N80%</a:t>
                    </a:r>
                  </a:p>
                </c:rich>
              </c:tx>
              <c:showVal val="1"/>
            </c:dLbl>
            <c:dLbl>
              <c:idx val="4"/>
              <c:delete val="1"/>
            </c:dLbl>
            <c:dLbl>
              <c:idx val="5"/>
              <c:delete val="1"/>
            </c:dLbl>
            <c:dLbl>
              <c:idx val="6"/>
              <c:layout>
                <c:manualLayout>
                  <c:x val="-5.4884693208165934E-2"/>
                  <c:y val="4.2227930658912033E-2"/>
                </c:manualLayout>
              </c:layout>
              <c:tx>
                <c:rich>
                  <a:bodyPr/>
                  <a:lstStyle/>
                  <a:p>
                    <a:r>
                      <a:rPr lang="en-US" sz="800"/>
                      <a:t>Phase 3</a:t>
                    </a:r>
                  </a:p>
                  <a:p>
                    <a:r>
                      <a:rPr lang="en-US" sz="800"/>
                      <a:t>N90%</a:t>
                    </a:r>
                  </a:p>
                </c:rich>
              </c:tx>
              <c:showVal val="1"/>
            </c:dLbl>
            <c:dLbl>
              <c:idx val="7"/>
              <c:layout>
                <c:manualLayout>
                  <c:x val="-6.4570227303724134E-3"/>
                  <c:y val="5.0145667657457496E-2"/>
                </c:manualLayout>
              </c:layout>
              <c:tx>
                <c:rich>
                  <a:bodyPr/>
                  <a:lstStyle/>
                  <a:p>
                    <a:r>
                      <a:rPr lang="en-US" sz="800"/>
                      <a:t>Phase 3</a:t>
                    </a:r>
                  </a:p>
                  <a:p>
                    <a:r>
                      <a:rPr lang="en-US" sz="800"/>
                      <a:t>N100%</a:t>
                    </a:r>
                  </a:p>
                </c:rich>
              </c:tx>
              <c:showVal val="1"/>
            </c:dLbl>
            <c:dLbl>
              <c:idx val="8"/>
              <c:delete val="1"/>
            </c:dLbl>
            <c:dLbl>
              <c:idx val="9"/>
              <c:layout>
                <c:manualLayout>
                  <c:x val="1.5822260498687696E-2"/>
                  <c:y val="6.3845974949333986E-2"/>
                </c:manualLayout>
              </c:layout>
              <c:tx>
                <c:rich>
                  <a:bodyPr/>
                  <a:lstStyle/>
                  <a:p>
                    <a:r>
                      <a:rPr lang="en-US" sz="800"/>
                      <a:t>Phase 4</a:t>
                    </a:r>
                  </a:p>
                  <a:p>
                    <a:r>
                      <a:rPr lang="en-US" sz="800"/>
                      <a:t>STEP A</a:t>
                    </a:r>
                  </a:p>
                </c:rich>
              </c:tx>
              <c:showVal val="1"/>
            </c:dLbl>
            <c:dLbl>
              <c:idx val="10"/>
              <c:delete val="1"/>
            </c:dLbl>
            <c:dLbl>
              <c:idx val="11"/>
              <c:layout>
                <c:manualLayout>
                  <c:x val="-0.20664103510498691"/>
                  <c:y val="6.5426093890162504E-2"/>
                </c:manualLayout>
              </c:layout>
              <c:tx>
                <c:rich>
                  <a:bodyPr/>
                  <a:lstStyle/>
                  <a:p>
                    <a:r>
                      <a:rPr lang="en-US" sz="800"/>
                      <a:t>Phase 4</a:t>
                    </a:r>
                  </a:p>
                  <a:p>
                    <a:r>
                      <a:rPr lang="en-US" sz="800"/>
                      <a:t>STEP B</a:t>
                    </a:r>
                  </a:p>
                </c:rich>
              </c:tx>
              <c:showVal val="1"/>
            </c:dLbl>
            <c:dLbl>
              <c:idx val="14"/>
              <c:layout>
                <c:manualLayout>
                  <c:x val="-0.1146121534641133"/>
                  <c:y val="0.62286176940432669"/>
                </c:manualLayout>
              </c:layout>
              <c:tx>
                <c:rich>
                  <a:bodyPr/>
                  <a:lstStyle/>
                  <a:p>
                    <a:r>
                      <a:rPr lang="en-US" sz="800"/>
                      <a:t>Phase 5</a:t>
                    </a:r>
                  </a:p>
                </c:rich>
              </c:tx>
              <c:showVal val="1"/>
            </c:dLbl>
            <c:dLbl>
              <c:idx val="15"/>
              <c:layout>
                <c:manualLayout>
                  <c:x val="-6.4570227303723984E-2"/>
                  <c:y val="-4.4867176325093933E-2"/>
                </c:manualLayout>
              </c:layout>
              <c:tx>
                <c:rich>
                  <a:bodyPr/>
                  <a:lstStyle/>
                  <a:p>
                    <a:r>
                      <a:rPr lang="en-US" sz="800"/>
                      <a:t>Phase 6</a:t>
                    </a:r>
                  </a:p>
                </c:rich>
              </c:tx>
              <c:showVal val="1"/>
            </c:dLbl>
            <c:showVal val="1"/>
          </c:dLbls>
          <c:xVal>
            <c:numRef>
              <c:f>'Full load test'!$D$3:$T$3</c:f>
              <c:numCache>
                <c:formatCode>General</c:formatCode>
                <c:ptCount val="17"/>
                <c:pt idx="0">
                  <c:v>-1</c:v>
                </c:pt>
                <c:pt idx="1">
                  <c:v>0</c:v>
                </c:pt>
                <c:pt idx="2">
                  <c:v>0.5</c:v>
                </c:pt>
                <c:pt idx="3">
                  <c:v>0.55000000000000004</c:v>
                </c:pt>
                <c:pt idx="4">
                  <c:v>1.05</c:v>
                </c:pt>
                <c:pt idx="5">
                  <c:v>1.1000000000000001</c:v>
                </c:pt>
                <c:pt idx="6">
                  <c:v>1.6</c:v>
                </c:pt>
                <c:pt idx="7">
                  <c:v>1.6500000000000001</c:v>
                </c:pt>
                <c:pt idx="8">
                  <c:v>2.15</c:v>
                </c:pt>
                <c:pt idx="9">
                  <c:v>2.2000000000000002</c:v>
                </c:pt>
                <c:pt idx="10">
                  <c:v>4.2</c:v>
                </c:pt>
                <c:pt idx="11">
                  <c:v>6.2</c:v>
                </c:pt>
                <c:pt idx="12">
                  <c:v>6.4</c:v>
                </c:pt>
                <c:pt idx="13">
                  <c:v>6.9</c:v>
                </c:pt>
                <c:pt idx="14">
                  <c:v>7.4</c:v>
                </c:pt>
                <c:pt idx="15">
                  <c:v>7.9</c:v>
                </c:pt>
                <c:pt idx="16">
                  <c:v>8.1</c:v>
                </c:pt>
              </c:numCache>
            </c:numRef>
          </c:xVal>
          <c:yVal>
            <c:numRef>
              <c:f>'Full load test'!$D$4:$T$4</c:f>
              <c:numCache>
                <c:formatCode>General</c:formatCode>
                <c:ptCount val="17"/>
                <c:pt idx="0">
                  <c:v>0</c:v>
                </c:pt>
                <c:pt idx="1">
                  <c:v>70</c:v>
                </c:pt>
                <c:pt idx="2">
                  <c:v>70</c:v>
                </c:pt>
                <c:pt idx="3">
                  <c:v>80</c:v>
                </c:pt>
                <c:pt idx="4">
                  <c:v>80</c:v>
                </c:pt>
                <c:pt idx="5">
                  <c:v>90</c:v>
                </c:pt>
                <c:pt idx="6">
                  <c:v>90</c:v>
                </c:pt>
                <c:pt idx="7">
                  <c:v>100</c:v>
                </c:pt>
                <c:pt idx="8">
                  <c:v>100</c:v>
                </c:pt>
                <c:pt idx="9">
                  <c:v>105</c:v>
                </c:pt>
                <c:pt idx="10">
                  <c:v>105</c:v>
                </c:pt>
                <c:pt idx="11">
                  <c:v>105</c:v>
                </c:pt>
                <c:pt idx="12">
                  <c:v>0</c:v>
                </c:pt>
                <c:pt idx="13">
                  <c:v>0</c:v>
                </c:pt>
                <c:pt idx="14">
                  <c:v>105</c:v>
                </c:pt>
                <c:pt idx="15">
                  <c:v>105</c:v>
                </c:pt>
                <c:pt idx="16">
                  <c:v>0</c:v>
                </c:pt>
              </c:numCache>
            </c:numRef>
          </c:yVal>
        </c:ser>
        <c:axId val="184224768"/>
        <c:axId val="189216640"/>
      </c:scatterChart>
      <c:valAx>
        <c:axId val="184224768"/>
        <c:scaling>
          <c:orientation val="minMax"/>
          <c:min val="-1"/>
        </c:scaling>
        <c:axPos val="b"/>
        <c:title>
          <c:tx>
            <c:rich>
              <a:bodyPr/>
              <a:lstStyle/>
              <a:p>
                <a:pPr>
                  <a:defRPr/>
                </a:pPr>
                <a:r>
                  <a:rPr lang="fr-FR"/>
                  <a:t>Time (hours)</a:t>
                </a:r>
              </a:p>
            </c:rich>
          </c:tx>
        </c:title>
        <c:numFmt formatCode="General" sourceLinked="1"/>
        <c:majorTickMark val="none"/>
        <c:tickLblPos val="nextTo"/>
        <c:crossAx val="189216640"/>
        <c:crosses val="autoZero"/>
        <c:crossBetween val="midCat"/>
      </c:valAx>
      <c:valAx>
        <c:axId val="189216640"/>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095E-2"/>
              <c:y val="0.38452853409023446"/>
            </c:manualLayout>
          </c:layout>
        </c:title>
        <c:numFmt formatCode="General" sourceLinked="1"/>
        <c:majorTickMark val="none"/>
        <c:tickLblPos val="nextTo"/>
        <c:crossAx val="184224768"/>
        <c:crosses val="autoZero"/>
        <c:crossBetween val="midCat"/>
        <c:majorUnit val="5"/>
      </c:valAx>
    </c:plotArea>
    <c:plotVisOnly val="1"/>
  </c:chart>
  <c:spPr>
    <a:no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sz="1200"/>
              <a:t>No load test</a:t>
            </a:r>
          </a:p>
        </c:rich>
      </c:tx>
    </c:title>
    <c:plotArea>
      <c:layout/>
      <c:scatterChart>
        <c:scatterStyle val="lineMarker"/>
        <c:ser>
          <c:idx val="0"/>
          <c:order val="0"/>
          <c:marker>
            <c:symbol val="none"/>
          </c:marker>
          <c:dLbls>
            <c:dLbl>
              <c:idx val="1"/>
              <c:layout>
                <c:manualLayout>
                  <c:x val="-8.0712784129654998E-3"/>
                  <c:y val="3.4310193660365675E-2"/>
                </c:manualLayout>
              </c:layout>
              <c:tx>
                <c:rich>
                  <a:bodyPr/>
                  <a:lstStyle/>
                  <a:p>
                    <a:r>
                      <a:rPr lang="en-US" sz="800"/>
                      <a:t>Phase 2</a:t>
                    </a:r>
                  </a:p>
                </c:rich>
              </c:tx>
              <c:showVal val="1"/>
            </c:dLbl>
            <c:dLbl>
              <c:idx val="2"/>
              <c:delete val="1"/>
            </c:dLbl>
            <c:dLbl>
              <c:idx val="3"/>
              <c:layout>
                <c:manualLayout>
                  <c:x val="-6.4570227303724134E-3"/>
                  <c:y val="4.7506421991278407E-2"/>
                </c:manualLayout>
              </c:layout>
              <c:tx>
                <c:rich>
                  <a:bodyPr/>
                  <a:lstStyle/>
                  <a:p>
                    <a:r>
                      <a:rPr lang="en-US" sz="800"/>
                      <a:t>Phase 3</a:t>
                    </a:r>
                  </a:p>
                  <a:p>
                    <a:r>
                      <a:rPr lang="en-US" sz="800"/>
                      <a:t>N80%</a:t>
                    </a:r>
                  </a:p>
                </c:rich>
              </c:tx>
              <c:showVal val="1"/>
            </c:dLbl>
            <c:dLbl>
              <c:idx val="4"/>
              <c:delete val="1"/>
            </c:dLbl>
            <c:dLbl>
              <c:idx val="5"/>
              <c:delete val="1"/>
            </c:dLbl>
            <c:dLbl>
              <c:idx val="6"/>
              <c:layout>
                <c:manualLayout>
                  <c:x val="-5.4884693208165934E-2"/>
                  <c:y val="4.2227930658912033E-2"/>
                </c:manualLayout>
              </c:layout>
              <c:tx>
                <c:rich>
                  <a:bodyPr/>
                  <a:lstStyle/>
                  <a:p>
                    <a:r>
                      <a:rPr lang="en-US" sz="800"/>
                      <a:t>Phase 3</a:t>
                    </a:r>
                  </a:p>
                  <a:p>
                    <a:r>
                      <a:rPr lang="en-US" sz="800"/>
                      <a:t>N90%</a:t>
                    </a:r>
                  </a:p>
                </c:rich>
              </c:tx>
              <c:showVal val="1"/>
            </c:dLbl>
            <c:dLbl>
              <c:idx val="7"/>
              <c:layout>
                <c:manualLayout>
                  <c:x val="-6.4570227303724134E-3"/>
                  <c:y val="5.0145667657457496E-2"/>
                </c:manualLayout>
              </c:layout>
              <c:tx>
                <c:rich>
                  <a:bodyPr/>
                  <a:lstStyle/>
                  <a:p>
                    <a:r>
                      <a:rPr lang="en-US" sz="800"/>
                      <a:t>Phase 3</a:t>
                    </a:r>
                  </a:p>
                  <a:p>
                    <a:r>
                      <a:rPr lang="en-US" sz="800"/>
                      <a:t>N100%</a:t>
                    </a:r>
                  </a:p>
                </c:rich>
              </c:tx>
              <c:showVal val="1"/>
            </c:dLbl>
            <c:dLbl>
              <c:idx val="8"/>
              <c:delete val="1"/>
            </c:dLbl>
            <c:dLbl>
              <c:idx val="9"/>
              <c:layout>
                <c:manualLayout>
                  <c:x val="0.10232075893178547"/>
                  <c:y val="3.4310075810823806E-2"/>
                </c:manualLayout>
              </c:layout>
              <c:tx>
                <c:rich>
                  <a:bodyPr/>
                  <a:lstStyle/>
                  <a:p>
                    <a:r>
                      <a:rPr lang="en-US" sz="800"/>
                      <a:t>Phase 4</a:t>
                    </a:r>
                  </a:p>
                </c:rich>
              </c:tx>
              <c:showVal val="1"/>
            </c:dLbl>
            <c:dLbl>
              <c:idx val="10"/>
              <c:delete val="1"/>
            </c:dLbl>
            <c:dLbl>
              <c:idx val="11"/>
              <c:layout>
                <c:manualLayout>
                  <c:x val="-0.12591194324226793"/>
                  <c:y val="3.16709479941851E-2"/>
                </c:manualLayout>
              </c:layout>
              <c:tx>
                <c:rich>
                  <a:bodyPr/>
                  <a:lstStyle/>
                  <a:p>
                    <a:r>
                      <a:rPr lang="en-US"/>
                      <a:t>Phase 4</a:t>
                    </a:r>
                  </a:p>
                  <a:p>
                    <a:r>
                      <a:rPr lang="en-US"/>
                      <a:t>STEP B</a:t>
                    </a:r>
                  </a:p>
                </c:rich>
              </c:tx>
              <c:showVal val="1"/>
            </c:dLbl>
            <c:dLbl>
              <c:idx val="13"/>
              <c:layout>
                <c:manualLayout>
                  <c:x val="-3.2615812163425087E-2"/>
                  <c:y val="-4.2227811458037973E-2"/>
                </c:manualLayout>
              </c:layout>
              <c:tx>
                <c:rich>
                  <a:bodyPr/>
                  <a:lstStyle/>
                  <a:p>
                    <a:r>
                      <a:rPr lang="en-US" sz="800"/>
                      <a:t>Phase 6</a:t>
                    </a:r>
                  </a:p>
                </c:rich>
              </c:tx>
              <c:showVal val="1"/>
            </c:dLbl>
            <c:dLbl>
              <c:idx val="14"/>
              <c:layout>
                <c:manualLayout>
                  <c:x val="-0.16130095321167937"/>
                  <c:y val="0.50510691597376056"/>
                </c:manualLayout>
              </c:layout>
              <c:tx>
                <c:rich>
                  <a:bodyPr/>
                  <a:lstStyle/>
                  <a:p>
                    <a:r>
                      <a:rPr lang="en-US" sz="800"/>
                      <a:t>Phase 5</a:t>
                    </a:r>
                  </a:p>
                </c:rich>
              </c:tx>
              <c:showVal val="1"/>
            </c:dLbl>
            <c:dLbl>
              <c:idx val="15"/>
              <c:layout>
                <c:manualLayout>
                  <c:x val="-6.4570227303724012E-2"/>
                  <c:y val="-4.4867176325093933E-2"/>
                </c:manualLayout>
              </c:layout>
              <c:tx>
                <c:rich>
                  <a:bodyPr/>
                  <a:lstStyle/>
                  <a:p>
                    <a:r>
                      <a:rPr lang="en-US"/>
                      <a:t>Phase 6</a:t>
                    </a:r>
                  </a:p>
                </c:rich>
              </c:tx>
              <c:showVal val="1"/>
            </c:dLbl>
            <c:showVal val="1"/>
          </c:dLbls>
          <c:xVal>
            <c:numRef>
              <c:f>'No load test'!$D$3:$S$3</c:f>
              <c:numCache>
                <c:formatCode>General</c:formatCode>
                <c:ptCount val="16"/>
                <c:pt idx="0">
                  <c:v>-1</c:v>
                </c:pt>
                <c:pt idx="1">
                  <c:v>0</c:v>
                </c:pt>
                <c:pt idx="2">
                  <c:v>0.5</c:v>
                </c:pt>
                <c:pt idx="3">
                  <c:v>0.55000000000000004</c:v>
                </c:pt>
                <c:pt idx="4">
                  <c:v>1.05</c:v>
                </c:pt>
                <c:pt idx="5">
                  <c:v>1.1000000000000001</c:v>
                </c:pt>
                <c:pt idx="6">
                  <c:v>1.6</c:v>
                </c:pt>
                <c:pt idx="7">
                  <c:v>1.6500000000000001</c:v>
                </c:pt>
                <c:pt idx="8">
                  <c:v>2.15</c:v>
                </c:pt>
                <c:pt idx="9">
                  <c:v>2.2000000000000002</c:v>
                </c:pt>
                <c:pt idx="10">
                  <c:v>6.2</c:v>
                </c:pt>
                <c:pt idx="11">
                  <c:v>6.4</c:v>
                </c:pt>
                <c:pt idx="12">
                  <c:v>6.9</c:v>
                </c:pt>
                <c:pt idx="13">
                  <c:v>7.4</c:v>
                </c:pt>
                <c:pt idx="14">
                  <c:v>7.9</c:v>
                </c:pt>
                <c:pt idx="15">
                  <c:v>8.1</c:v>
                </c:pt>
              </c:numCache>
            </c:numRef>
          </c:xVal>
          <c:yVal>
            <c:numRef>
              <c:f>'No load test'!$D$4:$S$4</c:f>
              <c:numCache>
                <c:formatCode>General</c:formatCode>
                <c:ptCount val="16"/>
                <c:pt idx="0">
                  <c:v>0</c:v>
                </c:pt>
                <c:pt idx="1">
                  <c:v>70</c:v>
                </c:pt>
                <c:pt idx="2">
                  <c:v>70</c:v>
                </c:pt>
                <c:pt idx="3">
                  <c:v>80</c:v>
                </c:pt>
                <c:pt idx="4">
                  <c:v>80</c:v>
                </c:pt>
                <c:pt idx="5">
                  <c:v>90</c:v>
                </c:pt>
                <c:pt idx="6">
                  <c:v>90</c:v>
                </c:pt>
                <c:pt idx="7">
                  <c:v>100</c:v>
                </c:pt>
                <c:pt idx="8">
                  <c:v>100</c:v>
                </c:pt>
                <c:pt idx="9">
                  <c:v>105</c:v>
                </c:pt>
                <c:pt idx="10">
                  <c:v>105</c:v>
                </c:pt>
                <c:pt idx="11">
                  <c:v>0</c:v>
                </c:pt>
                <c:pt idx="12">
                  <c:v>0</c:v>
                </c:pt>
                <c:pt idx="13">
                  <c:v>105</c:v>
                </c:pt>
                <c:pt idx="14">
                  <c:v>105</c:v>
                </c:pt>
                <c:pt idx="15">
                  <c:v>0</c:v>
                </c:pt>
              </c:numCache>
            </c:numRef>
          </c:yVal>
        </c:ser>
        <c:axId val="226290304"/>
        <c:axId val="229823232"/>
      </c:scatterChart>
      <c:valAx>
        <c:axId val="226290304"/>
        <c:scaling>
          <c:orientation val="minMax"/>
          <c:min val="-1"/>
        </c:scaling>
        <c:axPos val="b"/>
        <c:title>
          <c:tx>
            <c:rich>
              <a:bodyPr/>
              <a:lstStyle/>
              <a:p>
                <a:pPr>
                  <a:defRPr/>
                </a:pPr>
                <a:r>
                  <a:rPr lang="fr-FR"/>
                  <a:t>Time (hours)</a:t>
                </a:r>
              </a:p>
            </c:rich>
          </c:tx>
        </c:title>
        <c:numFmt formatCode="General" sourceLinked="1"/>
        <c:majorTickMark val="none"/>
        <c:tickLblPos val="nextTo"/>
        <c:crossAx val="229823232"/>
        <c:crosses val="autoZero"/>
        <c:crossBetween val="midCat"/>
      </c:valAx>
      <c:valAx>
        <c:axId val="229823232"/>
        <c:scaling>
          <c:orientation val="minMax"/>
          <c:max val="105"/>
          <c:min val="50"/>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rect">
                  <a:fillToRect l="100000" t="100000"/>
                </a:path>
                <a:tileRect r="-100000" b="-100000"/>
              </a:gradFill>
            </a:ln>
          </c:spPr>
        </c:majorGridlines>
        <c:title>
          <c:tx>
            <c:rich>
              <a:bodyPr/>
              <a:lstStyle/>
              <a:p>
                <a:pPr>
                  <a:defRPr/>
                </a:pPr>
                <a:r>
                  <a:rPr lang="fr-FR"/>
                  <a:t>% Speed</a:t>
                </a:r>
              </a:p>
            </c:rich>
          </c:tx>
          <c:layout>
            <c:manualLayout>
              <c:xMode val="edge"/>
              <c:yMode val="edge"/>
              <c:x val="1.7756812508524098E-2"/>
              <c:y val="0.38452853409023446"/>
            </c:manualLayout>
          </c:layout>
        </c:title>
        <c:numFmt formatCode="General" sourceLinked="1"/>
        <c:majorTickMark val="none"/>
        <c:tickLblPos val="nextTo"/>
        <c:crossAx val="226290304"/>
        <c:crosses val="autoZero"/>
        <c:crossBetween val="midCat"/>
        <c:majorUnit val="5"/>
      </c:valAx>
    </c:plotArea>
    <c:plotVisOnly val="1"/>
  </c:chart>
  <c:spPr>
    <a:noFill/>
  </c:sp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CD96B-E029-426E-B165-140F4B26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67</Pages>
  <Words>16612</Words>
  <Characters>102995</Characters>
  <Application>Microsoft Office Word</Application>
  <DocSecurity>0</DocSecurity>
  <Lines>9363</Lines>
  <Paragraphs>4600</Paragraphs>
  <ScaleCrop>false</ScaleCrop>
  <HeadingPairs>
    <vt:vector size="2" baseType="variant">
      <vt:variant>
        <vt:lpstr>Titre</vt:lpstr>
      </vt:variant>
      <vt:variant>
        <vt:i4>1</vt:i4>
      </vt:variant>
    </vt:vector>
  </HeadingPairs>
  <TitlesOfParts>
    <vt:vector size="1" baseType="lpstr">
      <vt:lpstr>Rotating Machine Package Specification Motocompressor</vt:lpstr>
    </vt:vector>
  </TitlesOfParts>
  <Company>TOTAL</Company>
  <LinksUpToDate>false</LinksUpToDate>
  <CharactersWithSpaces>115007</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Motocompressor</dc:title>
  <dc:subject>EP MEC 031</dc:subject>
  <dc:creator>L0319288</dc:creator>
  <cp:keywords>General Specification; Technical Standard</cp:keywords>
  <dc:description>version 2012</dc:description>
  <cp:lastModifiedBy>L0319288</cp:lastModifiedBy>
  <cp:revision>2</cp:revision>
  <cp:lastPrinted>2012-10-08T12:19:00Z</cp:lastPrinted>
  <dcterms:created xsi:type="dcterms:W3CDTF">2012-10-18T08:55:00Z</dcterms:created>
  <dcterms:modified xsi:type="dcterms:W3CDTF">2012-10-18T08:55:00Z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